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53F353" w14:textId="77777777" w:rsidR="006A5C21" w:rsidRDefault="006A5C21">
      <w:pPr>
        <w:pStyle w:val="Default"/>
        <w:pBdr>
          <w:bottom w:val="single" w:sz="6" w:space="0" w:color="000000"/>
        </w:pBdr>
      </w:pPr>
    </w:p>
    <w:p w14:paraId="24AABB1A" w14:textId="77777777" w:rsidR="006A5C21" w:rsidRDefault="00000000">
      <w:pPr>
        <w:pStyle w:val="Default"/>
        <w:rPr>
          <w:b/>
          <w:bCs/>
        </w:rPr>
      </w:pPr>
      <w:r>
        <w:rPr>
          <w:b/>
          <w:bCs/>
        </w:rPr>
        <w:t xml:space="preserve">EDUCATION  </w:t>
      </w:r>
    </w:p>
    <w:p w14:paraId="44D8A957" w14:textId="77777777" w:rsidR="006A5C21" w:rsidRDefault="006A5C21">
      <w:pPr>
        <w:pStyle w:val="Default"/>
        <w:rPr>
          <w:b/>
          <w:bCs/>
        </w:rPr>
      </w:pPr>
    </w:p>
    <w:p w14:paraId="46E540BA" w14:textId="77777777" w:rsidR="006A5C21" w:rsidRDefault="00000000">
      <w:pPr>
        <w:pStyle w:val="Default"/>
        <w:rPr>
          <w:rStyle w:val="PageNumber"/>
        </w:rPr>
      </w:pPr>
      <w:r>
        <w:rPr>
          <w:b/>
          <w:bCs/>
        </w:rPr>
        <w:t>Yale University, Center for Interdisciplinary Research on AIDS</w:t>
      </w:r>
      <w:r>
        <w:rPr>
          <w:rStyle w:val="PageNumber"/>
        </w:rPr>
        <w:t xml:space="preserve"> (New Haven, CT)</w:t>
      </w:r>
    </w:p>
    <w:p w14:paraId="63F0FC68" w14:textId="77777777" w:rsidR="006A5C21" w:rsidRDefault="00000000">
      <w:pPr>
        <w:pStyle w:val="Default"/>
        <w:rPr>
          <w:rStyle w:val="PageNumber"/>
        </w:rPr>
      </w:pPr>
      <w:r>
        <w:rPr>
          <w:rStyle w:val="PageNumber"/>
        </w:rPr>
        <w:tab/>
        <w:t>Post-Doctoral Trainee | 2008-2010</w:t>
      </w:r>
    </w:p>
    <w:p w14:paraId="2F0FFDA5" w14:textId="77777777" w:rsidR="006A5C21" w:rsidRDefault="006A5C21">
      <w:pPr>
        <w:pStyle w:val="Default"/>
        <w:rPr>
          <w:rStyle w:val="PageNumber"/>
        </w:rPr>
      </w:pPr>
    </w:p>
    <w:p w14:paraId="138270F2" w14:textId="77777777" w:rsidR="006A5C21" w:rsidRDefault="00000000">
      <w:pPr>
        <w:pStyle w:val="Default"/>
        <w:rPr>
          <w:rStyle w:val="PageNumber"/>
        </w:rPr>
      </w:pPr>
      <w:r>
        <w:rPr>
          <w:b/>
          <w:bCs/>
        </w:rPr>
        <w:t>Temple University School of Law</w:t>
      </w:r>
      <w:r>
        <w:rPr>
          <w:rStyle w:val="PageNumber"/>
        </w:rPr>
        <w:t xml:space="preserve"> (Philadelphia, PA)</w:t>
      </w:r>
    </w:p>
    <w:p w14:paraId="0E33AAC4" w14:textId="77777777" w:rsidR="006A5C21" w:rsidRDefault="00000000">
      <w:pPr>
        <w:pStyle w:val="Default"/>
        <w:ind w:left="418" w:firstLine="418"/>
        <w:rPr>
          <w:rStyle w:val="PageNumber"/>
        </w:rPr>
      </w:pPr>
      <w:r>
        <w:rPr>
          <w:rStyle w:val="PageNumber"/>
        </w:rPr>
        <w:t xml:space="preserve">J.D., </w:t>
      </w:r>
      <w:r>
        <w:rPr>
          <w:i/>
          <w:iCs/>
        </w:rPr>
        <w:t>Cum Laude</w:t>
      </w:r>
      <w:r>
        <w:rPr>
          <w:rStyle w:val="PageNumber"/>
        </w:rPr>
        <w:t xml:space="preserve">, Rubin-Pressler Public Interest Scholar | 2008 </w:t>
      </w:r>
    </w:p>
    <w:p w14:paraId="6F2AD32E" w14:textId="77777777" w:rsidR="006A5C21" w:rsidRDefault="00000000">
      <w:pPr>
        <w:pStyle w:val="Default"/>
        <w:ind w:firstLine="418"/>
        <w:rPr>
          <w:rStyle w:val="PageNumber"/>
        </w:rPr>
      </w:pPr>
      <w:r>
        <w:rPr>
          <w:rStyle w:val="PageNumber"/>
        </w:rPr>
        <w:t xml:space="preserve">Tsinghua University School of Law (Beijing, China) </w:t>
      </w:r>
    </w:p>
    <w:p w14:paraId="58F46B78" w14:textId="77777777" w:rsidR="006A5C21" w:rsidRDefault="00000000">
      <w:pPr>
        <w:pStyle w:val="Default"/>
        <w:ind w:left="418" w:firstLine="418"/>
        <w:rPr>
          <w:rStyle w:val="PageNumber"/>
        </w:rPr>
      </w:pPr>
      <w:r>
        <w:rPr>
          <w:rStyle w:val="PageNumber"/>
        </w:rPr>
        <w:t xml:space="preserve">Intensive Program in Chinese Law | 2007-2008 </w:t>
      </w:r>
    </w:p>
    <w:p w14:paraId="33CBB9AE" w14:textId="77777777" w:rsidR="006A5C21" w:rsidRDefault="006A5C21">
      <w:pPr>
        <w:pStyle w:val="Default"/>
        <w:rPr>
          <w:rStyle w:val="PageNumber"/>
        </w:rPr>
      </w:pPr>
    </w:p>
    <w:p w14:paraId="299F0EF2" w14:textId="77777777" w:rsidR="006A5C21" w:rsidRDefault="00000000">
      <w:pPr>
        <w:pStyle w:val="Default"/>
        <w:rPr>
          <w:rStyle w:val="PageNumber"/>
        </w:rPr>
      </w:pPr>
      <w:r>
        <w:rPr>
          <w:b/>
          <w:bCs/>
        </w:rPr>
        <w:t>Brown University</w:t>
      </w:r>
      <w:r>
        <w:rPr>
          <w:rStyle w:val="PageNumber"/>
        </w:rPr>
        <w:t xml:space="preserve"> (Providence, RI)</w:t>
      </w:r>
    </w:p>
    <w:p w14:paraId="560D1F5F" w14:textId="77777777" w:rsidR="006A5C21" w:rsidRDefault="00000000">
      <w:pPr>
        <w:pStyle w:val="Default"/>
        <w:ind w:left="418" w:firstLine="418"/>
        <w:rPr>
          <w:rStyle w:val="PageNumber"/>
        </w:rPr>
      </w:pPr>
      <w:r>
        <w:rPr>
          <w:rStyle w:val="PageNumber"/>
        </w:rPr>
        <w:t xml:space="preserve">M.P.H., </w:t>
      </w:r>
      <w:r>
        <w:rPr>
          <w:rStyle w:val="PageNumber"/>
        </w:rPr>
        <w:tab/>
        <w:t xml:space="preserve">Graduate School Scholarship | 2004 </w:t>
      </w:r>
    </w:p>
    <w:p w14:paraId="507967F6" w14:textId="77777777" w:rsidR="006A5C21" w:rsidRDefault="006A5C21">
      <w:pPr>
        <w:pStyle w:val="Default"/>
        <w:rPr>
          <w:rStyle w:val="PageNumber"/>
        </w:rPr>
      </w:pPr>
    </w:p>
    <w:p w14:paraId="5C962A26" w14:textId="77777777" w:rsidR="006A5C21" w:rsidRDefault="00000000">
      <w:pPr>
        <w:pStyle w:val="Default"/>
        <w:rPr>
          <w:rStyle w:val="PageNumber"/>
        </w:rPr>
      </w:pPr>
      <w:r>
        <w:rPr>
          <w:b/>
          <w:bCs/>
        </w:rPr>
        <w:t>Vassar College</w:t>
      </w:r>
      <w:r>
        <w:rPr>
          <w:rStyle w:val="PageNumber"/>
        </w:rPr>
        <w:t xml:space="preserve"> (Poughkeepsie, NY)</w:t>
      </w:r>
    </w:p>
    <w:p w14:paraId="07DBCF39" w14:textId="77777777" w:rsidR="006A5C21" w:rsidRDefault="00000000">
      <w:pPr>
        <w:pStyle w:val="Default"/>
        <w:ind w:left="418" w:firstLine="418"/>
        <w:rPr>
          <w:rStyle w:val="PageNumber"/>
        </w:rPr>
      </w:pPr>
      <w:r>
        <w:rPr>
          <w:rStyle w:val="PageNumber"/>
        </w:rPr>
        <w:t xml:space="preserve">A.B., </w:t>
      </w:r>
      <w:r>
        <w:rPr>
          <w:i/>
          <w:iCs/>
        </w:rPr>
        <w:t>Cum Laude</w:t>
      </w:r>
      <w:r>
        <w:rPr>
          <w:rStyle w:val="PageNumber"/>
        </w:rPr>
        <w:t xml:space="preserve">, </w:t>
      </w:r>
      <w:r>
        <w:rPr>
          <w:i/>
          <w:iCs/>
        </w:rPr>
        <w:t>Phi Beta Kappa</w:t>
      </w:r>
      <w:r>
        <w:rPr>
          <w:rStyle w:val="PageNumber"/>
        </w:rPr>
        <w:t xml:space="preserve">, Geography | 2000 </w:t>
      </w:r>
    </w:p>
    <w:p w14:paraId="16A961E6" w14:textId="77777777" w:rsidR="006A5C21" w:rsidRDefault="00000000">
      <w:pPr>
        <w:pStyle w:val="Default"/>
        <w:ind w:firstLine="418"/>
        <w:rPr>
          <w:rStyle w:val="PageNumber"/>
        </w:rPr>
      </w:pPr>
      <w:r>
        <w:rPr>
          <w:rStyle w:val="PageNumber"/>
        </w:rPr>
        <w:t>Oxford University, Lady Margaret Hall</w:t>
      </w:r>
      <w:r>
        <w:rPr>
          <w:b/>
          <w:bCs/>
        </w:rPr>
        <w:t xml:space="preserve"> </w:t>
      </w:r>
      <w:r>
        <w:rPr>
          <w:rStyle w:val="PageNumber"/>
        </w:rPr>
        <w:t>(Oxford, UK)</w:t>
      </w:r>
      <w:r>
        <w:rPr>
          <w:rStyle w:val="PageNumber"/>
        </w:rPr>
        <w:tab/>
      </w:r>
    </w:p>
    <w:p w14:paraId="7B1D8420" w14:textId="77777777" w:rsidR="006A5C21" w:rsidRDefault="00000000">
      <w:pPr>
        <w:pStyle w:val="Default"/>
        <w:ind w:left="418" w:firstLine="418"/>
        <w:rPr>
          <w:rStyle w:val="PageNumber"/>
        </w:rPr>
      </w:pPr>
      <w:r>
        <w:rPr>
          <w:rStyle w:val="PageNumber"/>
        </w:rPr>
        <w:t xml:space="preserve">Visiting Student, Faculty of Geography and Institute of Health Sciences | 1998-1999 </w:t>
      </w:r>
    </w:p>
    <w:p w14:paraId="3662BC15" w14:textId="77777777" w:rsidR="006A5C21" w:rsidRDefault="006A5C21">
      <w:pPr>
        <w:pStyle w:val="Default"/>
        <w:pBdr>
          <w:bottom w:val="single" w:sz="6" w:space="0" w:color="000000"/>
        </w:pBdr>
        <w:rPr>
          <w:b/>
          <w:bCs/>
        </w:rPr>
      </w:pPr>
    </w:p>
    <w:p w14:paraId="04D6403C" w14:textId="77777777" w:rsidR="006A5C21" w:rsidRDefault="00000000">
      <w:pPr>
        <w:pStyle w:val="Default"/>
        <w:rPr>
          <w:b/>
          <w:bCs/>
        </w:rPr>
      </w:pPr>
      <w:r>
        <w:rPr>
          <w:b/>
          <w:bCs/>
        </w:rPr>
        <w:t>PROFESSIONAL EXPERIENCE</w:t>
      </w:r>
    </w:p>
    <w:p w14:paraId="2A6ADFAB" w14:textId="77777777" w:rsidR="006A5C21" w:rsidRDefault="006A5C21">
      <w:pPr>
        <w:pStyle w:val="Default"/>
        <w:rPr>
          <w:b/>
          <w:bCs/>
        </w:rPr>
      </w:pPr>
    </w:p>
    <w:p w14:paraId="61135A7E" w14:textId="77777777" w:rsidR="006A5C21" w:rsidRDefault="00000000">
      <w:pPr>
        <w:pStyle w:val="Default"/>
        <w:rPr>
          <w:b/>
          <w:bCs/>
        </w:rPr>
      </w:pPr>
      <w:r>
        <w:rPr>
          <w:b/>
          <w:bCs/>
        </w:rPr>
        <w:t xml:space="preserve">School of Law &amp; </w:t>
      </w:r>
      <w:proofErr w:type="spellStart"/>
      <w:r>
        <w:rPr>
          <w:b/>
          <w:bCs/>
        </w:rPr>
        <w:t>Bouvé</w:t>
      </w:r>
      <w:proofErr w:type="spellEnd"/>
      <w:r>
        <w:rPr>
          <w:b/>
          <w:bCs/>
        </w:rPr>
        <w:t xml:space="preserve"> College of Health Sciences</w:t>
      </w:r>
    </w:p>
    <w:p w14:paraId="3E837688" w14:textId="77777777" w:rsidR="006A5C21" w:rsidRDefault="00000000">
      <w:pPr>
        <w:pStyle w:val="Default"/>
        <w:rPr>
          <w:b/>
          <w:bCs/>
        </w:rPr>
      </w:pPr>
      <w:r>
        <w:rPr>
          <w:b/>
          <w:bCs/>
        </w:rPr>
        <w:t xml:space="preserve">Northeastern University </w:t>
      </w:r>
      <w:r>
        <w:rPr>
          <w:rStyle w:val="PageNumber"/>
        </w:rPr>
        <w:t>(Boston, MA)</w:t>
      </w:r>
    </w:p>
    <w:p w14:paraId="54670251" w14:textId="77777777" w:rsidR="006A5C21" w:rsidRDefault="00000000">
      <w:pPr>
        <w:pStyle w:val="Default"/>
      </w:pPr>
      <w:r>
        <w:rPr>
          <w:rStyle w:val="PageNumber"/>
        </w:rPr>
        <w:tab/>
        <w:t>Professor of Law and Health Sciences (with tenure) | July 2019 -</w:t>
      </w:r>
    </w:p>
    <w:p w14:paraId="0ED0BF23" w14:textId="77777777" w:rsidR="006A5C21" w:rsidRDefault="00000000">
      <w:pPr>
        <w:pStyle w:val="Default"/>
        <w:ind w:firstLine="418"/>
        <w:rPr>
          <w:rStyle w:val="PageNumber"/>
        </w:rPr>
      </w:pPr>
      <w:r>
        <w:rPr>
          <w:rStyle w:val="PageNumber"/>
        </w:rPr>
        <w:t>Associate Professor of Law and Health Sciences | July 2015 - July 2019</w:t>
      </w:r>
    </w:p>
    <w:p w14:paraId="79414FCB" w14:textId="77777777" w:rsidR="006A5C21" w:rsidRDefault="00000000">
      <w:pPr>
        <w:pStyle w:val="Default"/>
        <w:ind w:firstLine="418"/>
        <w:rPr>
          <w:rStyle w:val="PageNumber"/>
        </w:rPr>
      </w:pPr>
      <w:r>
        <w:rPr>
          <w:rStyle w:val="PageNumber"/>
        </w:rPr>
        <w:t>Assistant Professor of Law and Health Sciences | Jan. 2012 - June 2015</w:t>
      </w:r>
    </w:p>
    <w:p w14:paraId="599F13C8" w14:textId="77777777" w:rsidR="006A5C21" w:rsidRDefault="00000000">
      <w:pPr>
        <w:pStyle w:val="Default"/>
        <w:ind w:firstLine="418"/>
        <w:rPr>
          <w:rStyle w:val="PageNumber"/>
        </w:rPr>
      </w:pPr>
      <w:r>
        <w:rPr>
          <w:rStyle w:val="PageNumber"/>
        </w:rPr>
        <w:t>Founder and Director, The Action Lab (</w:t>
      </w:r>
      <w:hyperlink r:id="rId7" w:history="1">
        <w:r w:rsidR="006A5C21">
          <w:rPr>
            <w:rStyle w:val="Hyperlink0"/>
          </w:rPr>
          <w:t>www.healthinjustice.org</w:t>
        </w:r>
      </w:hyperlink>
      <w:r>
        <w:rPr>
          <w:rStyle w:val="PageNumber"/>
        </w:rPr>
        <w:t xml:space="preserve">) | Sept. 2017 - </w:t>
      </w:r>
    </w:p>
    <w:p w14:paraId="46C6D538" w14:textId="77777777" w:rsidR="006A5C21" w:rsidRDefault="00000000">
      <w:pPr>
        <w:pStyle w:val="Default"/>
      </w:pPr>
      <w:r>
        <w:rPr>
          <w:rStyle w:val="PageNumber"/>
        </w:rPr>
        <w:tab/>
        <w:t>Faculty Scholar, Institute for Health Equity and Social Justice Research | Sept. 2016 -</w:t>
      </w:r>
    </w:p>
    <w:p w14:paraId="54EE9EF5" w14:textId="77777777" w:rsidR="006A5C21" w:rsidRDefault="00000000">
      <w:pPr>
        <w:pStyle w:val="Default"/>
        <w:ind w:firstLine="418"/>
        <w:rPr>
          <w:rStyle w:val="PageNumber"/>
        </w:rPr>
      </w:pPr>
      <w:r>
        <w:rPr>
          <w:rStyle w:val="PageNumber"/>
        </w:rPr>
        <w:t>Faculty Scholar, Center for Health Policy and Law | Sept. 2020 - 2021</w:t>
      </w:r>
    </w:p>
    <w:p w14:paraId="61550022" w14:textId="77777777" w:rsidR="006A5C21" w:rsidRDefault="00000000">
      <w:pPr>
        <w:pStyle w:val="Default"/>
        <w:ind w:firstLine="418"/>
        <w:rPr>
          <w:rStyle w:val="PageNumber"/>
        </w:rPr>
      </w:pPr>
      <w:r>
        <w:rPr>
          <w:rStyle w:val="PageNumber"/>
        </w:rPr>
        <w:t>Visiting Scholar, School of Law, UCLA (Los Angeles, CA) | Aug.-Nov. 2014</w:t>
      </w:r>
    </w:p>
    <w:p w14:paraId="14F2FE1B" w14:textId="77777777" w:rsidR="006A5C21" w:rsidRDefault="00000000">
      <w:pPr>
        <w:pStyle w:val="Default"/>
        <w:rPr>
          <w:rStyle w:val="PageNumber"/>
        </w:rPr>
      </w:pPr>
      <w:r>
        <w:rPr>
          <w:b/>
          <w:bCs/>
        </w:rPr>
        <w:t xml:space="preserve"> </w:t>
      </w:r>
    </w:p>
    <w:p w14:paraId="490B1EE9" w14:textId="77777777" w:rsidR="006A5C21" w:rsidRDefault="00000000">
      <w:pPr>
        <w:pStyle w:val="Default"/>
        <w:rPr>
          <w:b/>
          <w:bCs/>
        </w:rPr>
      </w:pPr>
      <w:r>
        <w:rPr>
          <w:b/>
          <w:bCs/>
        </w:rPr>
        <w:t>Division of Infectious Disease and Global Public Health</w:t>
      </w:r>
    </w:p>
    <w:p w14:paraId="4AADA6F6" w14:textId="77777777" w:rsidR="006A5C21" w:rsidRDefault="00000000">
      <w:pPr>
        <w:pStyle w:val="Default"/>
        <w:rPr>
          <w:b/>
          <w:bCs/>
        </w:rPr>
      </w:pPr>
      <w:r>
        <w:rPr>
          <w:b/>
          <w:bCs/>
        </w:rPr>
        <w:t xml:space="preserve">UC San Diego School of Medicine </w:t>
      </w:r>
      <w:r>
        <w:rPr>
          <w:rStyle w:val="PageNumber"/>
        </w:rPr>
        <w:t>(San Diego, CA)</w:t>
      </w:r>
    </w:p>
    <w:p w14:paraId="02EB0ECD" w14:textId="77777777" w:rsidR="006A5C21" w:rsidRDefault="00000000">
      <w:pPr>
        <w:pStyle w:val="Default"/>
        <w:ind w:firstLine="418"/>
        <w:rPr>
          <w:rStyle w:val="PageNumber"/>
        </w:rPr>
      </w:pPr>
      <w:r>
        <w:rPr>
          <w:rStyle w:val="PageNumber"/>
        </w:rPr>
        <w:t>Associate Professor (Research) | July 2018 -</w:t>
      </w:r>
    </w:p>
    <w:p w14:paraId="0EA38360" w14:textId="77777777" w:rsidR="006A5C21" w:rsidRDefault="00000000">
      <w:pPr>
        <w:pStyle w:val="Default"/>
        <w:ind w:firstLine="418"/>
        <w:rPr>
          <w:rStyle w:val="PageNumber"/>
        </w:rPr>
      </w:pPr>
      <w:r>
        <w:rPr>
          <w:rStyle w:val="PageNumber"/>
        </w:rPr>
        <w:t>Assistant Professor (Research) | Sept. 2010 - June 2018</w:t>
      </w:r>
    </w:p>
    <w:p w14:paraId="31F3B67F" w14:textId="77777777" w:rsidR="006A5C21" w:rsidRDefault="006A5C21">
      <w:pPr>
        <w:pStyle w:val="Default"/>
        <w:rPr>
          <w:rStyle w:val="PageNumber"/>
        </w:rPr>
      </w:pPr>
    </w:p>
    <w:p w14:paraId="6DACEE97" w14:textId="77777777" w:rsidR="006A5C21" w:rsidRDefault="00000000">
      <w:pPr>
        <w:pStyle w:val="Default"/>
        <w:rPr>
          <w:b/>
          <w:bCs/>
        </w:rPr>
      </w:pPr>
      <w:r>
        <w:rPr>
          <w:b/>
          <w:bCs/>
        </w:rPr>
        <w:t xml:space="preserve">Yale University Center for Interdisciplinary Research on AIDS </w:t>
      </w:r>
      <w:r>
        <w:rPr>
          <w:rStyle w:val="PageNumber"/>
        </w:rPr>
        <w:t>(New Haven, CT)</w:t>
      </w:r>
    </w:p>
    <w:p w14:paraId="1E4A0980" w14:textId="77777777" w:rsidR="006A5C21" w:rsidRDefault="00000000">
      <w:pPr>
        <w:pStyle w:val="Default"/>
        <w:rPr>
          <w:rStyle w:val="PageNumber"/>
        </w:rPr>
      </w:pPr>
      <w:r>
        <w:rPr>
          <w:rStyle w:val="PageNumber"/>
        </w:rPr>
        <w:tab/>
        <w:t xml:space="preserve">Post-Doctoral Associate | Aug. 2008 - Aug. 2010 </w:t>
      </w:r>
    </w:p>
    <w:p w14:paraId="195B2388" w14:textId="77777777" w:rsidR="006A5C21" w:rsidRDefault="006A5C21">
      <w:pPr>
        <w:pStyle w:val="Default"/>
        <w:rPr>
          <w:rStyle w:val="PageNumber"/>
        </w:rPr>
      </w:pPr>
    </w:p>
    <w:p w14:paraId="586EDC71" w14:textId="77777777" w:rsidR="006A5C21" w:rsidRDefault="00000000">
      <w:pPr>
        <w:pStyle w:val="Default"/>
        <w:rPr>
          <w:b/>
          <w:bCs/>
        </w:rPr>
      </w:pPr>
      <w:r>
        <w:rPr>
          <w:b/>
          <w:bCs/>
        </w:rPr>
        <w:t xml:space="preserve">RAND Corporation </w:t>
      </w:r>
      <w:r>
        <w:rPr>
          <w:rStyle w:val="PageNumber"/>
        </w:rPr>
        <w:t>(Santa Monica, CA)</w:t>
      </w:r>
    </w:p>
    <w:p w14:paraId="300BB232" w14:textId="77777777" w:rsidR="006A5C21" w:rsidRDefault="00000000">
      <w:pPr>
        <w:pStyle w:val="Default"/>
        <w:ind w:firstLine="418"/>
        <w:rPr>
          <w:rStyle w:val="PageNumber"/>
        </w:rPr>
      </w:pPr>
      <w:r>
        <w:rPr>
          <w:rStyle w:val="PageNumber"/>
        </w:rPr>
        <w:t>Summer Associate, Infrastructure, Safety, and Environment Division | June - Sept. 2007</w:t>
      </w:r>
    </w:p>
    <w:p w14:paraId="4BBFE528" w14:textId="77777777" w:rsidR="006A5C21" w:rsidRDefault="006A5C21">
      <w:pPr>
        <w:pStyle w:val="Default"/>
        <w:rPr>
          <w:rStyle w:val="PageNumber"/>
        </w:rPr>
      </w:pPr>
    </w:p>
    <w:p w14:paraId="0F8C6F8F" w14:textId="77777777" w:rsidR="006A5C21" w:rsidRDefault="006A5C21">
      <w:pPr>
        <w:pStyle w:val="Default"/>
        <w:rPr>
          <w:b/>
          <w:bCs/>
        </w:rPr>
      </w:pPr>
    </w:p>
    <w:p w14:paraId="19A07374" w14:textId="77777777" w:rsidR="006A5C21" w:rsidRDefault="00000000">
      <w:pPr>
        <w:pStyle w:val="Default"/>
        <w:rPr>
          <w:rStyle w:val="PageNumber"/>
        </w:rPr>
      </w:pPr>
      <w:r>
        <w:rPr>
          <w:b/>
          <w:bCs/>
        </w:rPr>
        <w:t xml:space="preserve">American Civil Liberties Union (ACLU) Foundation of Delaware </w:t>
      </w:r>
      <w:r>
        <w:rPr>
          <w:rStyle w:val="PageNumber"/>
        </w:rPr>
        <w:t>(Wilmington, DE)</w:t>
      </w:r>
    </w:p>
    <w:p w14:paraId="3B79ECF4" w14:textId="77777777" w:rsidR="006A5C21" w:rsidRDefault="00000000">
      <w:pPr>
        <w:pStyle w:val="Default"/>
        <w:ind w:left="418"/>
        <w:rPr>
          <w:rStyle w:val="PageNumber"/>
        </w:rPr>
      </w:pPr>
      <w:r>
        <w:rPr>
          <w:rStyle w:val="PageNumber"/>
        </w:rPr>
        <w:t>Project Director, “Aligning Public Health, Policing, and Civil Liberties Objectives to Maximize the Impact of Needle Exchange Programs” | April - Oct. 2007</w:t>
      </w:r>
    </w:p>
    <w:p w14:paraId="4F840EE0" w14:textId="77777777" w:rsidR="006A5C21" w:rsidRDefault="006A5C21">
      <w:pPr>
        <w:pStyle w:val="Default"/>
        <w:rPr>
          <w:b/>
          <w:bCs/>
        </w:rPr>
      </w:pPr>
    </w:p>
    <w:p w14:paraId="183B9719" w14:textId="77777777" w:rsidR="006A5C21" w:rsidRDefault="00000000">
      <w:pPr>
        <w:pStyle w:val="Default"/>
        <w:rPr>
          <w:rStyle w:val="PageNumber"/>
        </w:rPr>
      </w:pPr>
      <w:r>
        <w:rPr>
          <w:b/>
          <w:bCs/>
        </w:rPr>
        <w:t xml:space="preserve">Temple University School of Law </w:t>
      </w:r>
      <w:r>
        <w:rPr>
          <w:rStyle w:val="PageNumber"/>
        </w:rPr>
        <w:t>(Philadelphia, PA)</w:t>
      </w:r>
    </w:p>
    <w:p w14:paraId="412046E4" w14:textId="77777777" w:rsidR="006A5C21" w:rsidRDefault="00000000">
      <w:pPr>
        <w:pStyle w:val="Default"/>
        <w:ind w:firstLine="418"/>
        <w:rPr>
          <w:rStyle w:val="PageNumber"/>
        </w:rPr>
      </w:pPr>
      <w:r>
        <w:rPr>
          <w:rStyle w:val="PageNumber"/>
        </w:rPr>
        <w:t>Senior Associate | 2005-2007</w:t>
      </w:r>
    </w:p>
    <w:p w14:paraId="0E4C6422" w14:textId="77777777" w:rsidR="006A5C21" w:rsidRDefault="006A5C21">
      <w:pPr>
        <w:pStyle w:val="Default"/>
        <w:rPr>
          <w:rStyle w:val="PageNumber"/>
        </w:rPr>
      </w:pPr>
    </w:p>
    <w:p w14:paraId="23AA34E2" w14:textId="77777777" w:rsidR="006A5C21" w:rsidRDefault="00000000">
      <w:pPr>
        <w:pStyle w:val="Default"/>
        <w:rPr>
          <w:b/>
          <w:bCs/>
        </w:rPr>
      </w:pPr>
      <w:r>
        <w:rPr>
          <w:b/>
          <w:bCs/>
        </w:rPr>
        <w:lastRenderedPageBreak/>
        <w:t xml:space="preserve">Brown University </w:t>
      </w:r>
      <w:r>
        <w:rPr>
          <w:rStyle w:val="PageNumber"/>
        </w:rPr>
        <w:t>(Providence, RI)</w:t>
      </w:r>
    </w:p>
    <w:p w14:paraId="53BB9559" w14:textId="77777777" w:rsidR="006A5C21" w:rsidRDefault="00000000">
      <w:pPr>
        <w:pStyle w:val="Default"/>
        <w:ind w:left="418"/>
        <w:rPr>
          <w:rStyle w:val="PageNumber"/>
        </w:rPr>
      </w:pPr>
      <w:r>
        <w:rPr>
          <w:rStyle w:val="PageNumber"/>
        </w:rPr>
        <w:t xml:space="preserve">Project Director and Qualitative Researcher, “Impact of Syringe Deregulation on Rhode Island’s Law Enforcement” | 2004-2005 </w:t>
      </w:r>
    </w:p>
    <w:p w14:paraId="5E5D499A" w14:textId="77777777" w:rsidR="006A5C21" w:rsidRDefault="006A5C21">
      <w:pPr>
        <w:pStyle w:val="Default"/>
        <w:ind w:left="418"/>
        <w:rPr>
          <w:rStyle w:val="PageNumber"/>
        </w:rPr>
      </w:pPr>
    </w:p>
    <w:p w14:paraId="3BDD83B8" w14:textId="77777777" w:rsidR="006A5C21" w:rsidRDefault="00000000">
      <w:pPr>
        <w:pStyle w:val="Default"/>
        <w:rPr>
          <w:b/>
          <w:bCs/>
        </w:rPr>
      </w:pPr>
      <w:r>
        <w:rPr>
          <w:b/>
          <w:bCs/>
        </w:rPr>
        <w:t xml:space="preserve">Community Voters Project </w:t>
      </w:r>
      <w:r>
        <w:rPr>
          <w:rStyle w:val="PageNumber"/>
        </w:rPr>
        <w:t>(Miami, FL)</w:t>
      </w:r>
    </w:p>
    <w:p w14:paraId="3C12FD77" w14:textId="77777777" w:rsidR="006A5C21" w:rsidRDefault="00000000">
      <w:pPr>
        <w:pStyle w:val="Default"/>
        <w:ind w:firstLine="418"/>
        <w:rPr>
          <w:rStyle w:val="PageNumber"/>
        </w:rPr>
      </w:pPr>
      <w:r>
        <w:rPr>
          <w:rStyle w:val="PageNumber"/>
        </w:rPr>
        <w:t>Regional Director and Community Organizer, South Florida | May-</w:t>
      </w:r>
      <w:proofErr w:type="gramStart"/>
      <w:r>
        <w:rPr>
          <w:rStyle w:val="PageNumber"/>
        </w:rPr>
        <w:t>Dec.,</w:t>
      </w:r>
      <w:proofErr w:type="gramEnd"/>
      <w:r>
        <w:rPr>
          <w:rStyle w:val="PageNumber"/>
        </w:rPr>
        <w:t xml:space="preserve"> 2004</w:t>
      </w:r>
    </w:p>
    <w:p w14:paraId="3F928CFB" w14:textId="77777777" w:rsidR="006A5C21" w:rsidRDefault="006A5C21">
      <w:pPr>
        <w:pStyle w:val="Default"/>
        <w:rPr>
          <w:rStyle w:val="PageNumber"/>
        </w:rPr>
      </w:pPr>
    </w:p>
    <w:p w14:paraId="74374F59" w14:textId="77777777" w:rsidR="006A5C21" w:rsidRDefault="00000000">
      <w:pPr>
        <w:pStyle w:val="Default"/>
        <w:rPr>
          <w:rStyle w:val="PageNumber"/>
        </w:rPr>
      </w:pPr>
      <w:r>
        <w:rPr>
          <w:b/>
          <w:bCs/>
        </w:rPr>
        <w:t>New York Academy of Medicine</w:t>
      </w:r>
      <w:r>
        <w:rPr>
          <w:rStyle w:val="PageNumber"/>
        </w:rPr>
        <w:t xml:space="preserve">, Center for the Advancement of Collaborative Strategies in Health, Division of Public Health (New York, NY) </w:t>
      </w:r>
    </w:p>
    <w:p w14:paraId="08EC0531" w14:textId="77777777" w:rsidR="006A5C21" w:rsidRDefault="00000000">
      <w:pPr>
        <w:pStyle w:val="Default"/>
        <w:ind w:firstLine="418"/>
        <w:rPr>
          <w:rStyle w:val="PageNumber"/>
        </w:rPr>
      </w:pPr>
      <w:r>
        <w:rPr>
          <w:rStyle w:val="PageNumber"/>
        </w:rPr>
        <w:t>Project Coordinator | 2002-2004</w:t>
      </w:r>
    </w:p>
    <w:p w14:paraId="618FE604" w14:textId="77777777" w:rsidR="006A5C21" w:rsidRDefault="006A5C21">
      <w:pPr>
        <w:pStyle w:val="Default"/>
        <w:pBdr>
          <w:bottom w:val="single" w:sz="6" w:space="0" w:color="000000"/>
        </w:pBdr>
        <w:rPr>
          <w:b/>
          <w:bCs/>
        </w:rPr>
      </w:pPr>
    </w:p>
    <w:p w14:paraId="687810A6" w14:textId="77777777" w:rsidR="006A5C21" w:rsidRDefault="00000000">
      <w:pPr>
        <w:pStyle w:val="Default"/>
        <w:rPr>
          <w:b/>
          <w:bCs/>
        </w:rPr>
      </w:pPr>
      <w:r>
        <w:rPr>
          <w:b/>
          <w:bCs/>
        </w:rPr>
        <w:t xml:space="preserve">PUBLICATIONS </w:t>
      </w:r>
      <w:r>
        <w:rPr>
          <w:rStyle w:val="PageNumber"/>
        </w:rPr>
        <w:t>(* denotes mentee author)</w:t>
      </w:r>
    </w:p>
    <w:p w14:paraId="6123B168" w14:textId="77777777" w:rsidR="006A5C21" w:rsidRDefault="006A5C21">
      <w:pPr>
        <w:pStyle w:val="Default"/>
        <w:rPr>
          <w:b/>
          <w:bCs/>
          <w:i/>
          <w:iCs/>
        </w:rPr>
      </w:pPr>
    </w:p>
    <w:p w14:paraId="3159BB59" w14:textId="77777777" w:rsidR="006A5C21" w:rsidRDefault="00000000">
      <w:pPr>
        <w:pStyle w:val="Default"/>
        <w:rPr>
          <w:b/>
          <w:bCs/>
          <w:i/>
          <w:iCs/>
        </w:rPr>
      </w:pPr>
      <w:r>
        <w:rPr>
          <w:b/>
          <w:bCs/>
          <w:i/>
          <w:iCs/>
        </w:rPr>
        <w:t xml:space="preserve">Peer-reviewed/Refereed Articles </w:t>
      </w:r>
    </w:p>
    <w:p w14:paraId="5A7513A1" w14:textId="77777777" w:rsidR="006A5C21" w:rsidRDefault="00000000">
      <w:pPr>
        <w:pStyle w:val="ListParagraph"/>
        <w:numPr>
          <w:ilvl w:val="0"/>
          <w:numId w:val="2"/>
        </w:numPr>
        <w:jc w:val="left"/>
        <w:rPr>
          <w:rFonts w:ascii="Garamond" w:hAnsi="Garamond"/>
          <w:color w:val="212121"/>
          <w:sz w:val="24"/>
          <w:szCs w:val="24"/>
        </w:rPr>
      </w:pPr>
      <w:r>
        <w:rPr>
          <w:rFonts w:ascii="Garamond" w:hAnsi="Garamond"/>
          <w:color w:val="212121"/>
          <w:sz w:val="24"/>
          <w:szCs w:val="24"/>
        </w:rPr>
        <w:t xml:space="preserve">Gerber GE, Bazzi AR, </w:t>
      </w:r>
      <w:r>
        <w:rPr>
          <w:rFonts w:ascii="Garamond" w:hAnsi="Garamond"/>
          <w:b/>
          <w:bCs/>
          <w:color w:val="212121"/>
          <w:sz w:val="24"/>
          <w:szCs w:val="24"/>
        </w:rPr>
        <w:t>Beletsky L</w:t>
      </w:r>
      <w:r>
        <w:rPr>
          <w:rFonts w:ascii="Garamond" w:hAnsi="Garamond"/>
          <w:color w:val="212121"/>
          <w:sz w:val="24"/>
          <w:szCs w:val="24"/>
        </w:rPr>
        <w:t xml:space="preserve">, Pitpitan EV, Reed MB, Smith LR. Occupational stress and substance use-related stigma among criminal attorneys. </w:t>
      </w:r>
      <w:r w:rsidRPr="0062521B">
        <w:rPr>
          <w:rFonts w:ascii="Garamond" w:hAnsi="Garamond"/>
          <w:i/>
          <w:iCs/>
          <w:color w:val="212121"/>
          <w:sz w:val="24"/>
          <w:szCs w:val="24"/>
        </w:rPr>
        <w:t>Soc Sci Med</w:t>
      </w:r>
      <w:r>
        <w:rPr>
          <w:rFonts w:ascii="Garamond" w:hAnsi="Garamond"/>
          <w:color w:val="212121"/>
          <w:sz w:val="24"/>
          <w:szCs w:val="24"/>
        </w:rPr>
        <w:t xml:space="preserve">. </w:t>
      </w:r>
      <w:proofErr w:type="gramStart"/>
      <w:r>
        <w:rPr>
          <w:rFonts w:ascii="Garamond" w:hAnsi="Garamond"/>
          <w:color w:val="212121"/>
          <w:sz w:val="24"/>
          <w:szCs w:val="24"/>
        </w:rPr>
        <w:t>2026;388:118757</w:t>
      </w:r>
      <w:proofErr w:type="gramEnd"/>
      <w:r>
        <w:rPr>
          <w:rFonts w:ascii="Garamond" w:hAnsi="Garamond"/>
          <w:color w:val="212121"/>
          <w:sz w:val="24"/>
          <w:szCs w:val="24"/>
        </w:rPr>
        <w:t>. doi:10.1016/j.socscimed.2025.118757 [</w:t>
      </w:r>
      <w:hyperlink r:id="rId8" w:history="1">
        <w:r w:rsidR="006A5C21">
          <w:rPr>
            <w:rStyle w:val="Hyperlink0"/>
            <w:rFonts w:ascii="Garamond" w:hAnsi="Garamond"/>
            <w:sz w:val="24"/>
            <w:szCs w:val="24"/>
          </w:rPr>
          <w:t>download</w:t>
        </w:r>
      </w:hyperlink>
      <w:r>
        <w:rPr>
          <w:rFonts w:ascii="Garamond" w:hAnsi="Garamond"/>
          <w:color w:val="212121"/>
          <w:sz w:val="24"/>
          <w:szCs w:val="24"/>
        </w:rPr>
        <w:t>]</w:t>
      </w:r>
    </w:p>
    <w:p w14:paraId="587F0092" w14:textId="77777777" w:rsidR="006A5C21" w:rsidRDefault="006A5C21">
      <w:pPr>
        <w:pStyle w:val="ListParagraph"/>
        <w:tabs>
          <w:tab w:val="left" w:pos="360"/>
        </w:tabs>
        <w:ind w:left="0"/>
        <w:jc w:val="left"/>
        <w:rPr>
          <w:rFonts w:ascii="Garamond" w:eastAsia="Garamond" w:hAnsi="Garamond" w:cs="Garamond"/>
          <w:i/>
          <w:iCs/>
          <w:color w:val="212121"/>
          <w:sz w:val="24"/>
          <w:szCs w:val="24"/>
        </w:rPr>
      </w:pPr>
    </w:p>
    <w:p w14:paraId="1B45CF43" w14:textId="336F675F" w:rsidR="006A5C21" w:rsidRDefault="00000000">
      <w:pPr>
        <w:pStyle w:val="ListParagraph"/>
        <w:numPr>
          <w:ilvl w:val="0"/>
          <w:numId w:val="2"/>
        </w:numPr>
        <w:jc w:val="left"/>
        <w:rPr>
          <w:rFonts w:ascii="Garamond" w:hAnsi="Garamond"/>
          <w:color w:val="212121"/>
          <w:sz w:val="24"/>
          <w:szCs w:val="24"/>
        </w:rPr>
      </w:pPr>
      <w:r>
        <w:rPr>
          <w:rFonts w:ascii="Garamond" w:hAnsi="Garamond"/>
          <w:color w:val="212121"/>
          <w:sz w:val="24"/>
          <w:szCs w:val="24"/>
        </w:rPr>
        <w:t xml:space="preserve">Rock E, </w:t>
      </w:r>
      <w:r>
        <w:rPr>
          <w:rFonts w:ascii="Garamond" w:hAnsi="Garamond"/>
          <w:b/>
          <w:bCs/>
          <w:color w:val="212121"/>
          <w:sz w:val="24"/>
          <w:szCs w:val="24"/>
        </w:rPr>
        <w:t>Beletsky L</w:t>
      </w:r>
      <w:r>
        <w:rPr>
          <w:rFonts w:ascii="Garamond" w:hAnsi="Garamond"/>
          <w:color w:val="212121"/>
          <w:sz w:val="24"/>
          <w:szCs w:val="24"/>
        </w:rPr>
        <w:t xml:space="preserve">, del Pozo B. Policing as a structural determinant of health. </w:t>
      </w:r>
      <w:r w:rsidRPr="0062521B">
        <w:rPr>
          <w:rFonts w:ascii="Garamond" w:hAnsi="Garamond"/>
          <w:i/>
          <w:iCs/>
          <w:color w:val="212121"/>
          <w:sz w:val="24"/>
          <w:szCs w:val="24"/>
        </w:rPr>
        <w:t>Annu Rev Public Health</w:t>
      </w:r>
      <w:r>
        <w:rPr>
          <w:rFonts w:ascii="Garamond" w:hAnsi="Garamond"/>
          <w:color w:val="212121"/>
          <w:sz w:val="24"/>
          <w:szCs w:val="24"/>
        </w:rPr>
        <w:t>. 2025;</w:t>
      </w:r>
      <w:proofErr w:type="gramStart"/>
      <w:r>
        <w:rPr>
          <w:rFonts w:ascii="Garamond" w:hAnsi="Garamond"/>
          <w:color w:val="212121"/>
          <w:sz w:val="24"/>
          <w:szCs w:val="24"/>
        </w:rPr>
        <w:t>47:doi</w:t>
      </w:r>
      <w:proofErr w:type="gramEnd"/>
      <w:r>
        <w:rPr>
          <w:rFonts w:ascii="Garamond" w:hAnsi="Garamond"/>
          <w:color w:val="212121"/>
          <w:sz w:val="24"/>
          <w:szCs w:val="24"/>
        </w:rPr>
        <w:t>:10.1146/annurev-publhealth-071723-012319</w:t>
      </w:r>
    </w:p>
    <w:p w14:paraId="602CF83B" w14:textId="77777777" w:rsidR="006A5C21" w:rsidRDefault="006A5C21">
      <w:pPr>
        <w:pStyle w:val="ListParagraph"/>
        <w:tabs>
          <w:tab w:val="left" w:pos="360"/>
        </w:tabs>
        <w:ind w:left="0"/>
        <w:jc w:val="left"/>
        <w:rPr>
          <w:rFonts w:ascii="Garamond" w:eastAsia="Garamond" w:hAnsi="Garamond" w:cs="Garamond"/>
          <w:color w:val="212121"/>
          <w:sz w:val="24"/>
          <w:szCs w:val="24"/>
        </w:rPr>
      </w:pPr>
    </w:p>
    <w:p w14:paraId="383BE6CC" w14:textId="77777777" w:rsidR="006A5C21" w:rsidRDefault="00000000">
      <w:pPr>
        <w:pStyle w:val="ListParagraph"/>
        <w:numPr>
          <w:ilvl w:val="0"/>
          <w:numId w:val="2"/>
        </w:numPr>
        <w:jc w:val="left"/>
        <w:rPr>
          <w:rFonts w:ascii="Garamond" w:hAnsi="Garamond"/>
          <w:color w:val="212121"/>
          <w:sz w:val="24"/>
          <w:szCs w:val="24"/>
        </w:rPr>
      </w:pPr>
      <w:r>
        <w:rPr>
          <w:rFonts w:ascii="Garamond" w:hAnsi="Garamond"/>
          <w:color w:val="212121"/>
          <w:sz w:val="24"/>
          <w:szCs w:val="24"/>
        </w:rPr>
        <w:t>Messinger JC</w:t>
      </w:r>
      <w:r>
        <w:rPr>
          <w:rFonts w:ascii="Garamond" w:hAnsi="Garamond"/>
          <w:b/>
          <w:bCs/>
          <w:color w:val="212121"/>
          <w:sz w:val="24"/>
          <w:szCs w:val="24"/>
        </w:rPr>
        <w:t>, Beletsky L.</w:t>
      </w:r>
      <w:r>
        <w:rPr>
          <w:rFonts w:ascii="Garamond" w:hAnsi="Garamond"/>
          <w:color w:val="212121"/>
          <w:sz w:val="24"/>
          <w:szCs w:val="24"/>
        </w:rPr>
        <w:t xml:space="preserve"> What’s old is new again in addiction treatment: The expansion of involuntary commitment in the United States. </w:t>
      </w:r>
      <w:r w:rsidRPr="0062521B">
        <w:rPr>
          <w:rFonts w:ascii="Garamond" w:hAnsi="Garamond"/>
          <w:i/>
          <w:iCs/>
          <w:color w:val="212121"/>
          <w:sz w:val="24"/>
          <w:szCs w:val="24"/>
        </w:rPr>
        <w:t>Health Hum Rights</w:t>
      </w:r>
      <w:r>
        <w:rPr>
          <w:rFonts w:ascii="Garamond" w:hAnsi="Garamond"/>
          <w:b/>
          <w:bCs/>
          <w:color w:val="212121"/>
          <w:sz w:val="24"/>
          <w:szCs w:val="24"/>
        </w:rPr>
        <w:t>.</w:t>
      </w:r>
      <w:r>
        <w:rPr>
          <w:rFonts w:ascii="Garamond" w:hAnsi="Garamond"/>
          <w:color w:val="212121"/>
          <w:sz w:val="24"/>
          <w:szCs w:val="24"/>
        </w:rPr>
        <w:t xml:space="preserve"> 2025;27(1):13-17. doi:10.2307/48599316 [</w:t>
      </w:r>
      <w:hyperlink r:id="rId9" w:anchor=":~:text=Save-,Download,-About%20this%20issue" w:history="1">
        <w:r w:rsidR="006A5C21">
          <w:rPr>
            <w:rStyle w:val="Hyperlink0"/>
            <w:rFonts w:ascii="Garamond" w:hAnsi="Garamond"/>
            <w:sz w:val="24"/>
            <w:szCs w:val="24"/>
          </w:rPr>
          <w:t>download</w:t>
        </w:r>
      </w:hyperlink>
      <w:r>
        <w:rPr>
          <w:rFonts w:ascii="Garamond" w:hAnsi="Garamond"/>
          <w:color w:val="212121"/>
          <w:sz w:val="24"/>
          <w:szCs w:val="24"/>
        </w:rPr>
        <w:t>]</w:t>
      </w:r>
    </w:p>
    <w:p w14:paraId="6D11E125" w14:textId="77777777" w:rsidR="006A5C21" w:rsidRDefault="006A5C21">
      <w:pPr>
        <w:pStyle w:val="ListParagraph"/>
        <w:tabs>
          <w:tab w:val="left" w:pos="360"/>
        </w:tabs>
        <w:ind w:left="0"/>
        <w:jc w:val="left"/>
        <w:rPr>
          <w:rFonts w:ascii="Garamond" w:eastAsia="Garamond" w:hAnsi="Garamond" w:cs="Garamond"/>
          <w:color w:val="212121"/>
          <w:sz w:val="24"/>
          <w:szCs w:val="24"/>
        </w:rPr>
      </w:pPr>
    </w:p>
    <w:p w14:paraId="61F73BC1" w14:textId="32D99D1D" w:rsidR="006A5C21" w:rsidRDefault="00000000">
      <w:pPr>
        <w:pStyle w:val="ListParagraph"/>
        <w:numPr>
          <w:ilvl w:val="0"/>
          <w:numId w:val="2"/>
        </w:numPr>
        <w:jc w:val="left"/>
        <w:rPr>
          <w:rFonts w:ascii="Garamond" w:hAnsi="Garamond"/>
          <w:color w:val="212121"/>
          <w:sz w:val="24"/>
          <w:szCs w:val="24"/>
        </w:rPr>
      </w:pPr>
      <w:r>
        <w:rPr>
          <w:rFonts w:ascii="Garamond" w:hAnsi="Garamond"/>
          <w:color w:val="212121"/>
          <w:sz w:val="24"/>
          <w:szCs w:val="24"/>
        </w:rPr>
        <w:t xml:space="preserve">Ray, B., Christopher, M., Saavedra, L. M., Cance, J., </w:t>
      </w:r>
      <w:proofErr w:type="spellStart"/>
      <w:r>
        <w:rPr>
          <w:rFonts w:ascii="Garamond" w:hAnsi="Garamond"/>
          <w:color w:val="212121"/>
          <w:sz w:val="24"/>
          <w:szCs w:val="24"/>
        </w:rPr>
        <w:t>Illei</w:t>
      </w:r>
      <w:proofErr w:type="spellEnd"/>
      <w:r>
        <w:rPr>
          <w:rFonts w:ascii="Garamond" w:hAnsi="Garamond"/>
          <w:color w:val="212121"/>
          <w:sz w:val="24"/>
          <w:szCs w:val="24"/>
        </w:rPr>
        <w:t xml:space="preserve">, D., </w:t>
      </w:r>
      <w:proofErr w:type="spellStart"/>
      <w:r>
        <w:rPr>
          <w:rFonts w:ascii="Garamond" w:hAnsi="Garamond"/>
          <w:color w:val="212121"/>
          <w:sz w:val="24"/>
          <w:szCs w:val="24"/>
        </w:rPr>
        <w:t>Gicquelais</w:t>
      </w:r>
      <w:proofErr w:type="spellEnd"/>
      <w:r>
        <w:rPr>
          <w:rFonts w:ascii="Garamond" w:hAnsi="Garamond"/>
          <w:color w:val="212121"/>
          <w:sz w:val="24"/>
          <w:szCs w:val="24"/>
        </w:rPr>
        <w:t xml:space="preserve">, R., Conway, C., Seal, D., &amp; </w:t>
      </w:r>
      <w:r>
        <w:rPr>
          <w:rFonts w:ascii="Garamond" w:hAnsi="Garamond"/>
          <w:b/>
          <w:bCs/>
          <w:color w:val="212121"/>
          <w:sz w:val="24"/>
          <w:szCs w:val="24"/>
        </w:rPr>
        <w:t>Beletsky, L</w:t>
      </w:r>
      <w:r>
        <w:rPr>
          <w:rFonts w:ascii="Garamond" w:hAnsi="Garamond"/>
          <w:color w:val="212121"/>
          <w:sz w:val="24"/>
          <w:szCs w:val="24"/>
        </w:rPr>
        <w:t xml:space="preserve">. Common data elements for criminal legal system involvement for people who use drugs. </w:t>
      </w:r>
      <w:r w:rsidRPr="0062521B">
        <w:rPr>
          <w:rFonts w:ascii="Garamond" w:hAnsi="Garamond"/>
          <w:i/>
          <w:iCs/>
          <w:color w:val="212121"/>
          <w:sz w:val="24"/>
          <w:szCs w:val="24"/>
        </w:rPr>
        <w:t>Harm Reduction Journal</w:t>
      </w:r>
      <w:r>
        <w:rPr>
          <w:rFonts w:ascii="Garamond" w:hAnsi="Garamond"/>
          <w:color w:val="212121"/>
          <w:sz w:val="24"/>
          <w:szCs w:val="24"/>
        </w:rPr>
        <w:t xml:space="preserve">, </w:t>
      </w:r>
      <w:r w:rsidR="0062521B">
        <w:rPr>
          <w:rFonts w:ascii="Garamond" w:hAnsi="Garamond"/>
          <w:color w:val="212121"/>
          <w:sz w:val="24"/>
          <w:szCs w:val="24"/>
        </w:rPr>
        <w:t xml:space="preserve">2025. </w:t>
      </w:r>
      <w:r>
        <w:rPr>
          <w:rFonts w:ascii="Garamond" w:hAnsi="Garamond"/>
          <w:color w:val="212121"/>
          <w:sz w:val="24"/>
          <w:szCs w:val="24"/>
        </w:rPr>
        <w:t xml:space="preserve">22(Suppl 1), Article 198. </w:t>
      </w:r>
      <w:hyperlink r:id="rId10" w:history="1">
        <w:r w:rsidR="006A5C21">
          <w:rPr>
            <w:rStyle w:val="Hyperlink0"/>
            <w:rFonts w:ascii="Garamond" w:hAnsi="Garamond"/>
            <w:sz w:val="24"/>
            <w:szCs w:val="24"/>
          </w:rPr>
          <w:t>https://doi.org/10.1186/s12954-025-01362-1</w:t>
        </w:r>
      </w:hyperlink>
      <w:r>
        <w:rPr>
          <w:rFonts w:ascii="Garamond" w:hAnsi="Garamond"/>
          <w:color w:val="212121"/>
          <w:sz w:val="24"/>
          <w:szCs w:val="24"/>
        </w:rPr>
        <w:t xml:space="preserve"> [</w:t>
      </w:r>
      <w:hyperlink r:id="rId11" w:history="1">
        <w:r w:rsidR="006A5C21">
          <w:rPr>
            <w:rStyle w:val="Hyperlink0"/>
            <w:rFonts w:ascii="Garamond" w:hAnsi="Garamond"/>
            <w:sz w:val="24"/>
            <w:szCs w:val="24"/>
          </w:rPr>
          <w:t>download</w:t>
        </w:r>
      </w:hyperlink>
      <w:r>
        <w:rPr>
          <w:rFonts w:ascii="Garamond" w:hAnsi="Garamond"/>
          <w:color w:val="212121"/>
          <w:sz w:val="24"/>
          <w:szCs w:val="24"/>
        </w:rPr>
        <w:t>]</w:t>
      </w:r>
    </w:p>
    <w:p w14:paraId="64BC49EE" w14:textId="77777777" w:rsidR="006A5C21" w:rsidRDefault="006A5C21">
      <w:pPr>
        <w:pStyle w:val="ListParagraph"/>
        <w:tabs>
          <w:tab w:val="left" w:pos="360"/>
        </w:tabs>
        <w:ind w:left="0"/>
        <w:jc w:val="left"/>
        <w:rPr>
          <w:rFonts w:ascii="Garamond" w:eastAsia="Garamond" w:hAnsi="Garamond" w:cs="Garamond"/>
          <w:color w:val="212121"/>
          <w:sz w:val="24"/>
          <w:szCs w:val="24"/>
        </w:rPr>
      </w:pPr>
    </w:p>
    <w:p w14:paraId="266D221A" w14:textId="77777777" w:rsidR="006A5C21" w:rsidRDefault="00000000">
      <w:pPr>
        <w:pStyle w:val="ListParagraph"/>
        <w:numPr>
          <w:ilvl w:val="0"/>
          <w:numId w:val="2"/>
        </w:numPr>
        <w:jc w:val="left"/>
        <w:rPr>
          <w:rFonts w:ascii="Garamond" w:hAnsi="Garamond"/>
          <w:color w:val="212121"/>
          <w:sz w:val="24"/>
          <w:szCs w:val="24"/>
        </w:rPr>
      </w:pPr>
      <w:r>
        <w:rPr>
          <w:rFonts w:ascii="Garamond" w:hAnsi="Garamond"/>
          <w:color w:val="212121"/>
          <w:sz w:val="24"/>
          <w:szCs w:val="24"/>
        </w:rPr>
        <w:t xml:space="preserve">Johnson K, Patel S, Cance J, </w:t>
      </w:r>
      <w:r>
        <w:rPr>
          <w:rFonts w:ascii="Garamond" w:hAnsi="Garamond"/>
          <w:b/>
          <w:bCs/>
          <w:color w:val="212121"/>
          <w:sz w:val="24"/>
          <w:szCs w:val="24"/>
        </w:rPr>
        <w:t>Beletsky L</w:t>
      </w:r>
      <w:r>
        <w:rPr>
          <w:rFonts w:ascii="Garamond" w:hAnsi="Garamond"/>
          <w:color w:val="212121"/>
          <w:sz w:val="24"/>
          <w:szCs w:val="24"/>
        </w:rPr>
        <w:t xml:space="preserve">, et al. Implementation of harm reduction strategies in criminal-legal systems: a scoping review of the literature. </w:t>
      </w:r>
      <w:r w:rsidRPr="0062521B">
        <w:rPr>
          <w:rFonts w:ascii="Garamond" w:hAnsi="Garamond"/>
          <w:i/>
          <w:iCs/>
          <w:color w:val="212121"/>
          <w:sz w:val="24"/>
          <w:szCs w:val="24"/>
        </w:rPr>
        <w:t>Health Justice</w:t>
      </w:r>
      <w:r>
        <w:rPr>
          <w:rFonts w:ascii="Garamond" w:hAnsi="Garamond"/>
          <w:color w:val="212121"/>
          <w:sz w:val="24"/>
          <w:szCs w:val="24"/>
        </w:rPr>
        <w:t>. 2025;13:62. doi:10.1186/s40352-025-00369-x [</w:t>
      </w:r>
      <w:hyperlink r:id="rId12" w:history="1">
        <w:r w:rsidR="006A5C21">
          <w:rPr>
            <w:rStyle w:val="Hyperlink0"/>
            <w:rFonts w:ascii="Garamond" w:hAnsi="Garamond"/>
            <w:sz w:val="24"/>
            <w:szCs w:val="24"/>
          </w:rPr>
          <w:t>download</w:t>
        </w:r>
      </w:hyperlink>
      <w:r>
        <w:rPr>
          <w:rFonts w:ascii="Garamond" w:hAnsi="Garamond"/>
          <w:color w:val="212121"/>
          <w:sz w:val="24"/>
          <w:szCs w:val="24"/>
        </w:rPr>
        <w:t>]</w:t>
      </w:r>
    </w:p>
    <w:p w14:paraId="43C215D6" w14:textId="77777777" w:rsidR="006A5C21" w:rsidRDefault="006A5C21">
      <w:pPr>
        <w:pStyle w:val="ListParagraph"/>
        <w:tabs>
          <w:tab w:val="left" w:pos="360"/>
        </w:tabs>
        <w:ind w:left="0"/>
        <w:jc w:val="left"/>
        <w:rPr>
          <w:rFonts w:ascii="Garamond" w:eastAsia="Garamond" w:hAnsi="Garamond" w:cs="Garamond"/>
          <w:b/>
          <w:bCs/>
          <w:i/>
          <w:iCs/>
          <w:color w:val="212121"/>
          <w:sz w:val="24"/>
          <w:szCs w:val="24"/>
        </w:rPr>
      </w:pPr>
    </w:p>
    <w:p w14:paraId="07CC9D25" w14:textId="77777777" w:rsidR="006A5C21" w:rsidRDefault="00000000">
      <w:pPr>
        <w:pStyle w:val="ListParagraph"/>
        <w:numPr>
          <w:ilvl w:val="0"/>
          <w:numId w:val="2"/>
        </w:numPr>
        <w:jc w:val="left"/>
        <w:rPr>
          <w:rFonts w:ascii="Garamond" w:hAnsi="Garamond"/>
          <w:color w:val="212121"/>
          <w:sz w:val="24"/>
          <w:szCs w:val="24"/>
        </w:rPr>
      </w:pPr>
      <w:r>
        <w:rPr>
          <w:rFonts w:ascii="Garamond" w:hAnsi="Garamond"/>
          <w:color w:val="212121"/>
          <w:sz w:val="24"/>
          <w:szCs w:val="24"/>
          <w:u w:color="212121"/>
        </w:rPr>
        <w:t xml:space="preserve">Kang S, von der Heydt J, Joshi-Dave A, </w:t>
      </w:r>
      <w:proofErr w:type="spellStart"/>
      <w:r>
        <w:rPr>
          <w:rFonts w:ascii="Garamond" w:hAnsi="Garamond"/>
          <w:color w:val="212121"/>
          <w:sz w:val="24"/>
          <w:szCs w:val="24"/>
          <w:u w:color="212121"/>
        </w:rPr>
        <w:t>Papasodoro</w:t>
      </w:r>
      <w:proofErr w:type="spellEnd"/>
      <w:r>
        <w:rPr>
          <w:rFonts w:ascii="Garamond" w:hAnsi="Garamond"/>
          <w:color w:val="212121"/>
          <w:sz w:val="24"/>
          <w:szCs w:val="24"/>
          <w:u w:color="212121"/>
        </w:rPr>
        <w:t xml:space="preserve"> J, </w:t>
      </w:r>
      <w:r>
        <w:rPr>
          <w:rFonts w:ascii="Garamond" w:hAnsi="Garamond"/>
          <w:b/>
          <w:bCs/>
          <w:color w:val="212121"/>
          <w:sz w:val="24"/>
          <w:szCs w:val="24"/>
          <w:u w:color="212121"/>
        </w:rPr>
        <w:t>Beletsky L</w:t>
      </w:r>
      <w:r>
        <w:rPr>
          <w:rFonts w:ascii="Garamond" w:hAnsi="Garamond"/>
          <w:color w:val="212121"/>
          <w:sz w:val="24"/>
          <w:szCs w:val="24"/>
          <w:u w:color="212121"/>
        </w:rPr>
        <w:t xml:space="preserve">, Ray B. Missed opportunities: Public health messaging in media coverage of drug seizures. </w:t>
      </w:r>
      <w:r w:rsidRPr="0062521B">
        <w:rPr>
          <w:rFonts w:ascii="Garamond" w:hAnsi="Garamond"/>
          <w:i/>
          <w:iCs/>
          <w:color w:val="212121"/>
          <w:sz w:val="24"/>
          <w:szCs w:val="24"/>
          <w:u w:color="212121"/>
        </w:rPr>
        <w:t>Public Health in Practice</w:t>
      </w:r>
      <w:r>
        <w:rPr>
          <w:rFonts w:ascii="Garamond" w:hAnsi="Garamond"/>
          <w:color w:val="212121"/>
          <w:sz w:val="24"/>
          <w:szCs w:val="24"/>
          <w:u w:color="212121"/>
        </w:rPr>
        <w:t>. Published online March 14, 2025. [</w:t>
      </w:r>
      <w:r>
        <w:rPr>
          <w:rStyle w:val="Hyperlink0"/>
          <w:rFonts w:ascii="Garamond" w:hAnsi="Garamond"/>
          <w:sz w:val="24"/>
          <w:szCs w:val="24"/>
        </w:rPr>
        <w:t>download</w:t>
      </w:r>
      <w:r>
        <w:rPr>
          <w:rFonts w:ascii="Garamond" w:hAnsi="Garamond"/>
          <w:color w:val="212121"/>
          <w:sz w:val="24"/>
          <w:szCs w:val="24"/>
          <w:u w:color="212121"/>
        </w:rPr>
        <w:t>]</w:t>
      </w:r>
    </w:p>
    <w:p w14:paraId="4FB54538" w14:textId="77777777" w:rsidR="006A5C21" w:rsidRDefault="006A5C21">
      <w:pPr>
        <w:pStyle w:val="ListParagraph"/>
        <w:ind w:left="360"/>
        <w:jc w:val="left"/>
        <w:rPr>
          <w:rFonts w:ascii="Garamond" w:eastAsia="Garamond" w:hAnsi="Garamond" w:cs="Garamond"/>
          <w:color w:val="212121"/>
          <w:sz w:val="24"/>
          <w:szCs w:val="24"/>
          <w:u w:color="212121"/>
        </w:rPr>
      </w:pPr>
    </w:p>
    <w:p w14:paraId="782D58B2" w14:textId="77777777" w:rsidR="006A5C21" w:rsidRDefault="00000000">
      <w:pPr>
        <w:pStyle w:val="ListParagraph"/>
        <w:numPr>
          <w:ilvl w:val="0"/>
          <w:numId w:val="2"/>
        </w:numPr>
        <w:jc w:val="left"/>
        <w:rPr>
          <w:rFonts w:ascii="Garamond" w:hAnsi="Garamond"/>
          <w:color w:val="212121"/>
          <w:sz w:val="24"/>
          <w:szCs w:val="24"/>
        </w:rPr>
      </w:pPr>
      <w:r>
        <w:rPr>
          <w:rFonts w:ascii="Garamond" w:hAnsi="Garamond"/>
          <w:color w:val="212121"/>
          <w:sz w:val="24"/>
          <w:szCs w:val="24"/>
          <w:u w:color="212121"/>
        </w:rPr>
        <w:t xml:space="preserve">La Manna A, Siddiqui S, Gerber G*, Budesa Z, Vance K, Goulka J, </w:t>
      </w:r>
      <w:r>
        <w:rPr>
          <w:rFonts w:ascii="Garamond" w:hAnsi="Garamond"/>
          <w:b/>
          <w:bCs/>
          <w:color w:val="212121"/>
          <w:sz w:val="24"/>
          <w:szCs w:val="24"/>
          <w:u w:color="212121"/>
        </w:rPr>
        <w:t>Beletsky L</w:t>
      </w:r>
      <w:r>
        <w:rPr>
          <w:rFonts w:ascii="Garamond" w:hAnsi="Garamond"/>
          <w:color w:val="212121"/>
          <w:sz w:val="24"/>
          <w:szCs w:val="24"/>
          <w:u w:color="212121"/>
        </w:rPr>
        <w:t xml:space="preserve">, Marotta P, Winograd R. Overdose and Overwork: First responder burnout and mental health help-seeking in Missouri's overdose crisis. </w:t>
      </w:r>
      <w:r w:rsidRPr="0062521B">
        <w:rPr>
          <w:rFonts w:ascii="Garamond" w:hAnsi="Garamond"/>
          <w:i/>
          <w:iCs/>
          <w:color w:val="212121"/>
          <w:sz w:val="24"/>
          <w:szCs w:val="24"/>
          <w:u w:color="212121"/>
        </w:rPr>
        <w:t>Drug Alcohol Depend</w:t>
      </w:r>
      <w:r>
        <w:rPr>
          <w:rFonts w:ascii="Garamond" w:hAnsi="Garamond"/>
          <w:color w:val="212121"/>
          <w:sz w:val="24"/>
          <w:szCs w:val="24"/>
          <w:u w:color="212121"/>
        </w:rPr>
        <w:t>. Published online February 27, 2025. [</w:t>
      </w:r>
      <w:r>
        <w:rPr>
          <w:rStyle w:val="Hyperlink0"/>
          <w:rFonts w:ascii="Garamond" w:hAnsi="Garamond"/>
          <w:sz w:val="24"/>
          <w:szCs w:val="24"/>
        </w:rPr>
        <w:t>download</w:t>
      </w:r>
      <w:r>
        <w:rPr>
          <w:rFonts w:ascii="Garamond" w:hAnsi="Garamond"/>
          <w:color w:val="212121"/>
          <w:sz w:val="24"/>
          <w:szCs w:val="24"/>
          <w:u w:color="212121"/>
        </w:rPr>
        <w:t>]</w:t>
      </w:r>
    </w:p>
    <w:p w14:paraId="7EB09F51" w14:textId="77777777" w:rsidR="006A5C21" w:rsidRDefault="006A5C21">
      <w:pPr>
        <w:pStyle w:val="ListParagraph"/>
        <w:tabs>
          <w:tab w:val="left" w:pos="360"/>
        </w:tabs>
        <w:ind w:left="0"/>
        <w:jc w:val="left"/>
        <w:rPr>
          <w:rFonts w:ascii="Garamond" w:eastAsia="Garamond" w:hAnsi="Garamond" w:cs="Garamond"/>
          <w:color w:val="212121"/>
          <w:sz w:val="24"/>
          <w:szCs w:val="24"/>
        </w:rPr>
      </w:pPr>
    </w:p>
    <w:p w14:paraId="58DCF3F7" w14:textId="77777777" w:rsidR="006A5C21" w:rsidRDefault="00000000">
      <w:pPr>
        <w:pStyle w:val="ListParagraph"/>
        <w:numPr>
          <w:ilvl w:val="0"/>
          <w:numId w:val="2"/>
        </w:numPr>
        <w:jc w:val="left"/>
        <w:rPr>
          <w:rFonts w:ascii="Garamond" w:hAnsi="Garamond"/>
          <w:color w:val="212121"/>
          <w:sz w:val="24"/>
          <w:szCs w:val="24"/>
        </w:rPr>
      </w:pPr>
      <w:r>
        <w:rPr>
          <w:rFonts w:ascii="Garamond" w:hAnsi="Garamond"/>
          <w:color w:val="212121"/>
          <w:sz w:val="24"/>
          <w:szCs w:val="24"/>
          <w:u w:color="212121"/>
        </w:rPr>
        <w:t xml:space="preserve">‘McCreedy K*, von der Heydt J*, Chauhan A*, Shah R*, Kang *, Platt E, </w:t>
      </w:r>
      <w:proofErr w:type="spellStart"/>
      <w:r>
        <w:rPr>
          <w:rFonts w:ascii="Garamond" w:hAnsi="Garamond"/>
          <w:b/>
          <w:bCs/>
          <w:color w:val="212121"/>
          <w:sz w:val="24"/>
          <w:szCs w:val="24"/>
          <w:u w:color="212121"/>
        </w:rPr>
        <w:t>Beletksy</w:t>
      </w:r>
      <w:proofErr w:type="spellEnd"/>
      <w:r>
        <w:rPr>
          <w:rFonts w:ascii="Garamond" w:hAnsi="Garamond"/>
          <w:b/>
          <w:bCs/>
          <w:color w:val="212121"/>
          <w:sz w:val="24"/>
          <w:szCs w:val="24"/>
          <w:u w:color="212121"/>
        </w:rPr>
        <w:t xml:space="preserve"> L.</w:t>
      </w:r>
      <w:r>
        <w:rPr>
          <w:rFonts w:ascii="Garamond" w:hAnsi="Garamond"/>
          <w:color w:val="212121"/>
          <w:sz w:val="24"/>
          <w:szCs w:val="24"/>
          <w:u w:color="212121"/>
        </w:rPr>
        <w:t xml:space="preserve"> State Policies Regulating Law Enforcement Access to Prescription Drug Monitoring Program Testosterone Prescription Data. </w:t>
      </w:r>
      <w:r>
        <w:rPr>
          <w:rFonts w:ascii="Garamond" w:hAnsi="Garamond"/>
          <w:i/>
          <w:iCs/>
          <w:color w:val="212121"/>
          <w:sz w:val="24"/>
          <w:szCs w:val="24"/>
          <w:u w:color="212121"/>
        </w:rPr>
        <w:t>JAMA</w:t>
      </w:r>
      <w:r>
        <w:rPr>
          <w:rFonts w:ascii="Garamond" w:hAnsi="Garamond"/>
          <w:color w:val="212121"/>
          <w:sz w:val="24"/>
          <w:szCs w:val="24"/>
          <w:u w:color="212121"/>
        </w:rPr>
        <w:t>. Published online October 30, 2024. [</w:t>
      </w:r>
      <w:r>
        <w:rPr>
          <w:rStyle w:val="Hyperlink0"/>
          <w:rFonts w:ascii="Garamond" w:hAnsi="Garamond"/>
          <w:sz w:val="24"/>
          <w:szCs w:val="24"/>
        </w:rPr>
        <w:t>download</w:t>
      </w:r>
      <w:r>
        <w:rPr>
          <w:rFonts w:ascii="Garamond" w:hAnsi="Garamond"/>
          <w:color w:val="212121"/>
          <w:sz w:val="24"/>
          <w:szCs w:val="24"/>
          <w:u w:color="212121"/>
        </w:rPr>
        <w:t>]</w:t>
      </w:r>
    </w:p>
    <w:p w14:paraId="2F882937" w14:textId="77777777" w:rsidR="006A5C21" w:rsidRDefault="006A5C21">
      <w:pPr>
        <w:pStyle w:val="ListParagraph"/>
        <w:ind w:left="360"/>
        <w:jc w:val="left"/>
        <w:rPr>
          <w:rFonts w:ascii="Garamond" w:eastAsia="Garamond" w:hAnsi="Garamond" w:cs="Garamond"/>
          <w:color w:val="212121"/>
          <w:sz w:val="24"/>
          <w:szCs w:val="24"/>
          <w:u w:color="212121"/>
        </w:rPr>
      </w:pPr>
    </w:p>
    <w:p w14:paraId="15A1FEB2" w14:textId="77777777" w:rsidR="006A5C21" w:rsidRDefault="00000000">
      <w:pPr>
        <w:pStyle w:val="ListParagraph"/>
        <w:numPr>
          <w:ilvl w:val="0"/>
          <w:numId w:val="3"/>
        </w:numPr>
        <w:spacing w:line="259" w:lineRule="auto"/>
        <w:jc w:val="left"/>
        <w:rPr>
          <w:rFonts w:ascii="Garamond" w:hAnsi="Garamond"/>
          <w:color w:val="212121"/>
          <w:sz w:val="24"/>
          <w:szCs w:val="24"/>
        </w:rPr>
      </w:pPr>
      <w:r>
        <w:rPr>
          <w:rFonts w:ascii="Garamond" w:hAnsi="Garamond"/>
          <w:color w:val="212121"/>
          <w:sz w:val="24"/>
          <w:szCs w:val="24"/>
          <w:u w:color="212121"/>
        </w:rPr>
        <w:t xml:space="preserve">Cummins ER, Walley AY, Xuan Z, Yan S, Schoenberger SF, Formica SW, Bagley SM, </w:t>
      </w:r>
      <w:r>
        <w:rPr>
          <w:rFonts w:ascii="Garamond" w:hAnsi="Garamond"/>
          <w:b/>
          <w:bCs/>
          <w:color w:val="212121"/>
          <w:sz w:val="24"/>
          <w:szCs w:val="24"/>
          <w:u w:color="212121"/>
        </w:rPr>
        <w:t>Beletsky L,</w:t>
      </w:r>
      <w:r>
        <w:rPr>
          <w:rFonts w:ascii="Garamond" w:hAnsi="Garamond"/>
          <w:color w:val="212121"/>
          <w:sz w:val="24"/>
          <w:szCs w:val="24"/>
          <w:u w:color="212121"/>
        </w:rPr>
        <w:t xml:space="preserve"> Green TC, Lambert A, Carroll JJ. Use and perceptions of involuntary civil commitment among post-overdose outreach staff in Massachusetts, United States: A mixed-methods study. </w:t>
      </w:r>
      <w:r>
        <w:rPr>
          <w:rFonts w:ascii="Garamond" w:hAnsi="Garamond"/>
          <w:i/>
          <w:iCs/>
          <w:color w:val="212121"/>
          <w:sz w:val="24"/>
          <w:szCs w:val="24"/>
          <w:u w:color="212121"/>
        </w:rPr>
        <w:t>Addiction</w:t>
      </w:r>
      <w:r>
        <w:rPr>
          <w:rFonts w:ascii="Garamond" w:hAnsi="Garamond"/>
          <w:color w:val="212121"/>
          <w:sz w:val="24"/>
          <w:szCs w:val="24"/>
          <w:u w:color="212121"/>
        </w:rPr>
        <w:t>. Published online October 28, 2024. [</w:t>
      </w:r>
      <w:r>
        <w:rPr>
          <w:rStyle w:val="Hyperlink0"/>
          <w:rFonts w:ascii="Garamond" w:hAnsi="Garamond"/>
          <w:sz w:val="24"/>
          <w:szCs w:val="24"/>
        </w:rPr>
        <w:t>download</w:t>
      </w:r>
      <w:r>
        <w:rPr>
          <w:rFonts w:ascii="Garamond" w:hAnsi="Garamond"/>
          <w:color w:val="212121"/>
          <w:sz w:val="24"/>
          <w:szCs w:val="24"/>
          <w:u w:color="212121"/>
        </w:rPr>
        <w:t>]</w:t>
      </w:r>
    </w:p>
    <w:p w14:paraId="02B4B2BB" w14:textId="77777777" w:rsidR="006A5C21" w:rsidRDefault="006A5C21">
      <w:pPr>
        <w:pStyle w:val="ListParagraph"/>
        <w:ind w:left="360"/>
        <w:jc w:val="left"/>
        <w:rPr>
          <w:rFonts w:ascii="Garamond" w:eastAsia="Garamond" w:hAnsi="Garamond" w:cs="Garamond"/>
          <w:color w:val="212121"/>
          <w:u w:color="212121"/>
        </w:rPr>
      </w:pPr>
    </w:p>
    <w:p w14:paraId="69396F05" w14:textId="77777777" w:rsidR="006A5C21" w:rsidRDefault="00000000">
      <w:pPr>
        <w:pStyle w:val="ListParagraph"/>
        <w:numPr>
          <w:ilvl w:val="0"/>
          <w:numId w:val="3"/>
        </w:numPr>
        <w:spacing w:line="259" w:lineRule="auto"/>
        <w:jc w:val="left"/>
        <w:rPr>
          <w:rFonts w:ascii="Garamond" w:hAnsi="Garamond"/>
          <w:color w:val="212121"/>
          <w:sz w:val="24"/>
          <w:szCs w:val="24"/>
        </w:rPr>
      </w:pPr>
      <w:r>
        <w:rPr>
          <w:rFonts w:ascii="Garamond" w:hAnsi="Garamond"/>
          <w:b/>
          <w:bCs/>
          <w:color w:val="212121"/>
          <w:sz w:val="24"/>
          <w:szCs w:val="24"/>
          <w:u w:color="212121"/>
        </w:rPr>
        <w:lastRenderedPageBreak/>
        <w:t>Beletsky L</w:t>
      </w:r>
      <w:r>
        <w:rPr>
          <w:rFonts w:ascii="Garamond" w:hAnsi="Garamond"/>
          <w:color w:val="212121"/>
          <w:sz w:val="24"/>
          <w:szCs w:val="24"/>
          <w:u w:color="212121"/>
        </w:rPr>
        <w:t xml:space="preserve">, </w:t>
      </w:r>
      <w:proofErr w:type="spellStart"/>
      <w:r>
        <w:rPr>
          <w:rFonts w:ascii="Garamond" w:hAnsi="Garamond"/>
          <w:color w:val="212121"/>
          <w:sz w:val="24"/>
          <w:szCs w:val="24"/>
          <w:u w:color="212121"/>
        </w:rPr>
        <w:t>Tiako</w:t>
      </w:r>
      <w:proofErr w:type="spellEnd"/>
      <w:r>
        <w:rPr>
          <w:rFonts w:ascii="Garamond" w:hAnsi="Garamond"/>
          <w:color w:val="212121"/>
          <w:sz w:val="24"/>
          <w:szCs w:val="24"/>
          <w:u w:color="212121"/>
        </w:rPr>
        <w:t xml:space="preserve"> MJN. Costs and Essential Drug Access-The Case of Naloxone.</w:t>
      </w:r>
      <w:r>
        <w:rPr>
          <w:rFonts w:ascii="Garamond" w:hAnsi="Garamond"/>
          <w:i/>
          <w:iCs/>
          <w:color w:val="212121"/>
          <w:sz w:val="24"/>
          <w:szCs w:val="24"/>
          <w:u w:color="212121"/>
        </w:rPr>
        <w:t xml:space="preserve"> JAMA.</w:t>
      </w:r>
      <w:r>
        <w:rPr>
          <w:rFonts w:ascii="Garamond" w:hAnsi="Garamond"/>
          <w:color w:val="212121"/>
          <w:sz w:val="24"/>
          <w:szCs w:val="24"/>
          <w:u w:color="212121"/>
        </w:rPr>
        <w:t xml:space="preserve"> 2024;332(2):109–110. [</w:t>
      </w:r>
      <w:r>
        <w:rPr>
          <w:rStyle w:val="Hyperlink0"/>
          <w:rFonts w:ascii="Garamond" w:hAnsi="Garamond"/>
          <w:sz w:val="24"/>
          <w:szCs w:val="24"/>
        </w:rPr>
        <w:t>download</w:t>
      </w:r>
      <w:r>
        <w:rPr>
          <w:rFonts w:ascii="Garamond" w:hAnsi="Garamond"/>
          <w:color w:val="212121"/>
          <w:sz w:val="24"/>
          <w:szCs w:val="24"/>
          <w:u w:color="212121"/>
        </w:rPr>
        <w:t>]</w:t>
      </w:r>
    </w:p>
    <w:p w14:paraId="5B6510C6" w14:textId="77777777" w:rsidR="006A5C21" w:rsidRDefault="006A5C21">
      <w:pPr>
        <w:pStyle w:val="Body"/>
        <w:jc w:val="left"/>
        <w:rPr>
          <w:rFonts w:ascii="Garamond" w:eastAsia="Garamond" w:hAnsi="Garamond" w:cs="Garamond"/>
          <w:color w:val="212121"/>
          <w:u w:color="212121"/>
        </w:rPr>
      </w:pPr>
    </w:p>
    <w:p w14:paraId="4F41535F" w14:textId="77777777" w:rsidR="006A5C21" w:rsidRDefault="00000000">
      <w:pPr>
        <w:pStyle w:val="ListParagraph"/>
        <w:numPr>
          <w:ilvl w:val="0"/>
          <w:numId w:val="3"/>
        </w:numPr>
        <w:spacing w:line="259" w:lineRule="auto"/>
        <w:jc w:val="left"/>
        <w:rPr>
          <w:rFonts w:ascii="Garamond" w:hAnsi="Garamond"/>
          <w:color w:val="212121"/>
          <w:sz w:val="24"/>
          <w:szCs w:val="24"/>
        </w:rPr>
      </w:pPr>
      <w:r>
        <w:rPr>
          <w:rFonts w:ascii="Garamond" w:hAnsi="Garamond"/>
          <w:color w:val="212121"/>
          <w:sz w:val="24"/>
          <w:szCs w:val="24"/>
          <w:u w:color="212121"/>
        </w:rPr>
        <w:t xml:space="preserve">Haley DF, </w:t>
      </w:r>
      <w:proofErr w:type="spellStart"/>
      <w:r>
        <w:rPr>
          <w:rFonts w:ascii="Garamond" w:hAnsi="Garamond"/>
          <w:color w:val="212121"/>
          <w:sz w:val="24"/>
          <w:szCs w:val="24"/>
          <w:u w:color="212121"/>
        </w:rPr>
        <w:t>Agoos</w:t>
      </w:r>
      <w:proofErr w:type="spellEnd"/>
      <w:r>
        <w:rPr>
          <w:rFonts w:ascii="Garamond" w:hAnsi="Garamond"/>
          <w:color w:val="212121"/>
          <w:sz w:val="24"/>
          <w:szCs w:val="24"/>
          <w:u w:color="212121"/>
        </w:rPr>
        <w:t xml:space="preserve"> ER, Yarbrough CR, Suen LW, </w:t>
      </w:r>
      <w:r>
        <w:rPr>
          <w:rFonts w:ascii="Garamond" w:hAnsi="Garamond"/>
          <w:b/>
          <w:bCs/>
          <w:color w:val="212121"/>
          <w:sz w:val="24"/>
          <w:szCs w:val="24"/>
          <w:u w:color="212121"/>
        </w:rPr>
        <w:t>Beletsky L</w:t>
      </w:r>
      <w:r>
        <w:rPr>
          <w:rFonts w:ascii="Garamond" w:hAnsi="Garamond"/>
          <w:color w:val="212121"/>
          <w:sz w:val="24"/>
          <w:szCs w:val="24"/>
          <w:u w:color="212121"/>
        </w:rPr>
        <w:t xml:space="preserve">. Missed Opportunities: Substance Use Hotline Operator Uncertainty of State Buprenorphine Prescribing via Telemedicine. </w:t>
      </w:r>
      <w:r>
        <w:rPr>
          <w:rFonts w:ascii="Garamond" w:hAnsi="Garamond"/>
          <w:i/>
          <w:iCs/>
          <w:color w:val="212121"/>
          <w:sz w:val="24"/>
          <w:szCs w:val="24"/>
          <w:u w:color="212121"/>
        </w:rPr>
        <w:t>J Addict Med</w:t>
      </w:r>
      <w:r>
        <w:rPr>
          <w:rFonts w:ascii="Garamond" w:hAnsi="Garamond"/>
          <w:color w:val="212121"/>
          <w:sz w:val="24"/>
          <w:szCs w:val="24"/>
          <w:u w:color="212121"/>
        </w:rPr>
        <w:t>. 2024;18(1):78-81. [</w:t>
      </w:r>
      <w:r>
        <w:rPr>
          <w:rStyle w:val="Hyperlink0"/>
          <w:rFonts w:ascii="Garamond" w:hAnsi="Garamond"/>
          <w:sz w:val="24"/>
          <w:szCs w:val="24"/>
        </w:rPr>
        <w:t>download</w:t>
      </w:r>
      <w:r>
        <w:rPr>
          <w:rFonts w:ascii="Garamond" w:hAnsi="Garamond"/>
          <w:color w:val="212121"/>
          <w:sz w:val="24"/>
          <w:szCs w:val="24"/>
          <w:u w:color="212121"/>
        </w:rPr>
        <w:t>]</w:t>
      </w:r>
    </w:p>
    <w:p w14:paraId="18283C61" w14:textId="77777777" w:rsidR="006A5C21" w:rsidRDefault="006A5C21">
      <w:pPr>
        <w:pStyle w:val="Body"/>
        <w:jc w:val="left"/>
        <w:rPr>
          <w:rFonts w:ascii="Garamond" w:eastAsia="Garamond" w:hAnsi="Garamond" w:cs="Garamond"/>
          <w:color w:val="212121"/>
          <w:u w:color="212121"/>
        </w:rPr>
      </w:pPr>
    </w:p>
    <w:p w14:paraId="5AA1190C" w14:textId="77777777" w:rsidR="006A5C21" w:rsidRDefault="00000000">
      <w:pPr>
        <w:pStyle w:val="ListParagraph"/>
        <w:numPr>
          <w:ilvl w:val="0"/>
          <w:numId w:val="3"/>
        </w:numPr>
        <w:jc w:val="left"/>
        <w:rPr>
          <w:rFonts w:ascii="Garamond" w:hAnsi="Garamond"/>
          <w:sz w:val="24"/>
          <w:szCs w:val="24"/>
        </w:rPr>
      </w:pPr>
      <w:r>
        <w:rPr>
          <w:rFonts w:ascii="Garamond" w:hAnsi="Garamond"/>
          <w:sz w:val="24"/>
          <w:szCs w:val="24"/>
        </w:rPr>
        <w:t xml:space="preserve">Cooper H, Beane, S, Yarbrough C, </w:t>
      </w:r>
      <w:proofErr w:type="spellStart"/>
      <w:r>
        <w:rPr>
          <w:rFonts w:ascii="Garamond" w:hAnsi="Garamond"/>
          <w:sz w:val="24"/>
          <w:szCs w:val="24"/>
        </w:rPr>
        <w:t>Haardörfer</w:t>
      </w:r>
      <w:proofErr w:type="spellEnd"/>
      <w:r>
        <w:rPr>
          <w:rFonts w:ascii="Garamond" w:hAnsi="Garamond"/>
          <w:sz w:val="24"/>
          <w:szCs w:val="24"/>
        </w:rPr>
        <w:t xml:space="preserve"> R, Ibragimov U, Haley D, </w:t>
      </w:r>
      <w:r>
        <w:rPr>
          <w:rFonts w:ascii="Garamond" w:hAnsi="Garamond"/>
          <w:b/>
          <w:bCs/>
          <w:sz w:val="24"/>
          <w:szCs w:val="24"/>
        </w:rPr>
        <w:t>Beletsky L,</w:t>
      </w:r>
      <w:r>
        <w:rPr>
          <w:rFonts w:ascii="Garamond" w:hAnsi="Garamond"/>
          <w:sz w:val="24"/>
          <w:szCs w:val="24"/>
        </w:rPr>
        <w:t xml:space="preserve"> et al. Association of Medicaid expansion with health insurance, unmet need for medical care and substance use disorder treatment among people who inject drugs in 13 US states. </w:t>
      </w:r>
      <w:r>
        <w:rPr>
          <w:rFonts w:ascii="Garamond" w:hAnsi="Garamond"/>
          <w:i/>
          <w:iCs/>
          <w:sz w:val="24"/>
          <w:szCs w:val="24"/>
        </w:rPr>
        <w:t>Addiction</w:t>
      </w:r>
      <w:r>
        <w:rPr>
          <w:rFonts w:ascii="Garamond" w:hAnsi="Garamond"/>
          <w:sz w:val="24"/>
          <w:szCs w:val="24"/>
        </w:rPr>
        <w:t xml:space="preserve">. 2024. </w:t>
      </w:r>
      <w:hyperlink r:id="rId13" w:history="1">
        <w:r w:rsidR="006A5C21">
          <w:rPr>
            <w:rStyle w:val="Hyperlink1"/>
            <w:rFonts w:ascii="Garamond" w:hAnsi="Garamond"/>
          </w:rPr>
          <w:t>https://doi.org/10.1111/add.16383</w:t>
        </w:r>
      </w:hyperlink>
      <w:r>
        <w:rPr>
          <w:rFonts w:ascii="Garamond" w:hAnsi="Garamond"/>
          <w:sz w:val="24"/>
          <w:szCs w:val="24"/>
        </w:rPr>
        <w:t xml:space="preserve"> </w:t>
      </w:r>
      <w:hyperlink r:id="rId14" w:history="1">
        <w:r w:rsidR="006A5C21">
          <w:rPr>
            <w:rStyle w:val="Hyperlink1"/>
            <w:rFonts w:ascii="Garamond" w:hAnsi="Garamond"/>
          </w:rPr>
          <w:t>[download]</w:t>
        </w:r>
      </w:hyperlink>
    </w:p>
    <w:p w14:paraId="714AC9F5" w14:textId="77777777" w:rsidR="006A5C21" w:rsidRDefault="006A5C21">
      <w:pPr>
        <w:pStyle w:val="Body"/>
        <w:jc w:val="left"/>
        <w:rPr>
          <w:rFonts w:ascii="Garamond" w:eastAsia="Garamond" w:hAnsi="Garamond" w:cs="Garamond"/>
          <w:color w:val="212121"/>
          <w:u w:color="212121"/>
        </w:rPr>
      </w:pPr>
    </w:p>
    <w:p w14:paraId="5D32ABB8" w14:textId="77777777" w:rsidR="006A5C21" w:rsidRDefault="00000000">
      <w:pPr>
        <w:pStyle w:val="ListParagraph"/>
        <w:numPr>
          <w:ilvl w:val="0"/>
          <w:numId w:val="2"/>
        </w:numPr>
        <w:jc w:val="left"/>
        <w:rPr>
          <w:rFonts w:ascii="Garamond" w:hAnsi="Garamond"/>
          <w:color w:val="212121"/>
          <w:sz w:val="24"/>
          <w:szCs w:val="24"/>
        </w:rPr>
      </w:pPr>
      <w:r>
        <w:rPr>
          <w:rFonts w:ascii="Garamond" w:hAnsi="Garamond"/>
          <w:color w:val="212121"/>
          <w:sz w:val="24"/>
          <w:szCs w:val="24"/>
          <w:u w:color="212121"/>
        </w:rPr>
        <w:t xml:space="preserve">McCreedy K*, Chauhan A*, Holder G*, Kang S, Reinhart E, </w:t>
      </w:r>
      <w:r>
        <w:rPr>
          <w:rFonts w:ascii="Garamond" w:hAnsi="Garamond"/>
          <w:b/>
          <w:bCs/>
          <w:color w:val="212121"/>
          <w:sz w:val="24"/>
          <w:szCs w:val="24"/>
          <w:u w:color="212121"/>
        </w:rPr>
        <w:t>Beletsky L</w:t>
      </w:r>
      <w:r>
        <w:rPr>
          <w:rFonts w:ascii="Garamond" w:hAnsi="Garamond"/>
          <w:color w:val="212121"/>
          <w:sz w:val="24"/>
          <w:szCs w:val="24"/>
          <w:u w:color="212121"/>
        </w:rPr>
        <w:t xml:space="preserve">. Popular media misinformation on neonatal abstinence syndrome, 2015-2021. </w:t>
      </w:r>
      <w:r>
        <w:rPr>
          <w:rFonts w:ascii="Garamond" w:hAnsi="Garamond"/>
          <w:i/>
          <w:iCs/>
          <w:color w:val="212121"/>
          <w:sz w:val="24"/>
          <w:szCs w:val="24"/>
          <w:u w:color="212121"/>
        </w:rPr>
        <w:t>Int J Drug Policy</w:t>
      </w:r>
      <w:r>
        <w:rPr>
          <w:rFonts w:ascii="Garamond" w:hAnsi="Garamond"/>
          <w:color w:val="212121"/>
          <w:sz w:val="24"/>
          <w:szCs w:val="24"/>
          <w:u w:color="212121"/>
        </w:rPr>
        <w:t>. Published online February 16, 2024. doi:10.1016/j.drugpo.2024.104341 [</w:t>
      </w:r>
      <w:hyperlink r:id="rId15" w:history="1">
        <w:r w:rsidR="006A5C21">
          <w:rPr>
            <w:rStyle w:val="Hyperlink0"/>
            <w:rFonts w:ascii="Garamond" w:hAnsi="Garamond"/>
            <w:sz w:val="24"/>
            <w:szCs w:val="24"/>
          </w:rPr>
          <w:t>download</w:t>
        </w:r>
      </w:hyperlink>
      <w:r>
        <w:rPr>
          <w:rFonts w:ascii="Garamond" w:hAnsi="Garamond"/>
          <w:color w:val="212121"/>
          <w:sz w:val="24"/>
          <w:szCs w:val="24"/>
          <w:u w:color="212121"/>
        </w:rPr>
        <w:t>]</w:t>
      </w:r>
    </w:p>
    <w:p w14:paraId="7BF2AB73" w14:textId="77777777" w:rsidR="006A5C21" w:rsidRDefault="00000000">
      <w:pPr>
        <w:pStyle w:val="Body"/>
        <w:jc w:val="left"/>
        <w:rPr>
          <w:rStyle w:val="PageNumber"/>
        </w:rPr>
      </w:pPr>
      <w:r>
        <w:rPr>
          <w:rFonts w:ascii="Garamond" w:hAnsi="Garamond"/>
          <w:color w:val="212121"/>
          <w:sz w:val="24"/>
          <w:szCs w:val="24"/>
          <w:u w:color="212121"/>
        </w:rPr>
        <w:t xml:space="preserve">  </w:t>
      </w:r>
    </w:p>
    <w:p w14:paraId="27A8536A" w14:textId="77777777" w:rsidR="006A5C21" w:rsidRDefault="00000000">
      <w:pPr>
        <w:pStyle w:val="ListParagraph"/>
        <w:numPr>
          <w:ilvl w:val="0"/>
          <w:numId w:val="2"/>
        </w:numPr>
        <w:jc w:val="left"/>
        <w:rPr>
          <w:rFonts w:ascii="Garamond" w:hAnsi="Garamond"/>
          <w:color w:val="212121"/>
          <w:sz w:val="24"/>
          <w:szCs w:val="24"/>
        </w:rPr>
      </w:pPr>
      <w:r>
        <w:rPr>
          <w:rFonts w:ascii="Garamond" w:hAnsi="Garamond"/>
          <w:color w:val="212121"/>
          <w:sz w:val="24"/>
          <w:szCs w:val="24"/>
          <w:u w:color="212121"/>
        </w:rPr>
        <w:t xml:space="preserve">Siddiqui ST, La Manna A, Connors E, Smith R, Vance K, Budesa Z, Goulka J, </w:t>
      </w:r>
      <w:r>
        <w:rPr>
          <w:rFonts w:ascii="Garamond" w:hAnsi="Garamond"/>
          <w:b/>
          <w:bCs/>
          <w:color w:val="212121"/>
          <w:sz w:val="24"/>
          <w:szCs w:val="24"/>
          <w:u w:color="212121"/>
        </w:rPr>
        <w:t>Beletsky L</w:t>
      </w:r>
      <w:r>
        <w:rPr>
          <w:rFonts w:ascii="Garamond" w:hAnsi="Garamond"/>
          <w:color w:val="212121"/>
          <w:sz w:val="24"/>
          <w:szCs w:val="24"/>
          <w:u w:color="212121"/>
        </w:rPr>
        <w:t xml:space="preserve">, et al. An evaluation of first responders' intention to refer to post-overdose services following SHIELD training. </w:t>
      </w:r>
      <w:r>
        <w:rPr>
          <w:rFonts w:ascii="Garamond" w:hAnsi="Garamond"/>
          <w:i/>
          <w:iCs/>
          <w:color w:val="212121"/>
          <w:sz w:val="24"/>
          <w:szCs w:val="24"/>
          <w:u w:color="212121"/>
        </w:rPr>
        <w:t xml:space="preserve">Harm </w:t>
      </w:r>
      <w:proofErr w:type="spellStart"/>
      <w:r>
        <w:rPr>
          <w:rFonts w:ascii="Garamond" w:hAnsi="Garamond"/>
          <w:i/>
          <w:iCs/>
          <w:color w:val="212121"/>
          <w:sz w:val="24"/>
          <w:szCs w:val="24"/>
          <w:u w:color="212121"/>
        </w:rPr>
        <w:t>Reduct</w:t>
      </w:r>
      <w:proofErr w:type="spellEnd"/>
      <w:r>
        <w:rPr>
          <w:rFonts w:ascii="Garamond" w:hAnsi="Garamond"/>
          <w:i/>
          <w:iCs/>
          <w:color w:val="212121"/>
          <w:sz w:val="24"/>
          <w:szCs w:val="24"/>
          <w:u w:color="212121"/>
        </w:rPr>
        <w:t xml:space="preserve"> J</w:t>
      </w:r>
      <w:r>
        <w:rPr>
          <w:rFonts w:ascii="Garamond" w:hAnsi="Garamond"/>
          <w:color w:val="212121"/>
          <w:sz w:val="24"/>
          <w:szCs w:val="24"/>
          <w:u w:color="212121"/>
        </w:rPr>
        <w:t xml:space="preserve">. 2024;21(1):39. Published 2024 Feb 13. doi:10.1186/s12954-024-00957-4 </w:t>
      </w:r>
    </w:p>
    <w:p w14:paraId="7F94CDEA" w14:textId="77777777" w:rsidR="006A5C21" w:rsidRDefault="006A5C21">
      <w:pPr>
        <w:pStyle w:val="Body"/>
        <w:jc w:val="left"/>
        <w:rPr>
          <w:rFonts w:ascii="Garamond" w:eastAsia="Garamond" w:hAnsi="Garamond" w:cs="Garamond"/>
          <w:color w:val="212121"/>
          <w:u w:color="212121"/>
        </w:rPr>
      </w:pPr>
    </w:p>
    <w:p w14:paraId="0AAC83FF" w14:textId="77777777" w:rsidR="006A5C21" w:rsidRDefault="00000000">
      <w:pPr>
        <w:pStyle w:val="ListParagraph"/>
        <w:numPr>
          <w:ilvl w:val="0"/>
          <w:numId w:val="3"/>
        </w:numPr>
        <w:jc w:val="left"/>
        <w:rPr>
          <w:sz w:val="24"/>
          <w:szCs w:val="24"/>
        </w:rPr>
      </w:pPr>
      <w:r>
        <w:rPr>
          <w:rFonts w:ascii="Garamond" w:hAnsi="Garamond"/>
          <w:sz w:val="24"/>
          <w:szCs w:val="24"/>
        </w:rPr>
        <w:t xml:space="preserve">Cepeda JA, </w:t>
      </w:r>
      <w:r>
        <w:rPr>
          <w:rFonts w:ascii="Garamond" w:hAnsi="Garamond"/>
          <w:b/>
          <w:bCs/>
          <w:sz w:val="24"/>
          <w:szCs w:val="24"/>
        </w:rPr>
        <w:t>Beletsky L</w:t>
      </w:r>
      <w:r>
        <w:rPr>
          <w:rFonts w:ascii="Garamond" w:hAnsi="Garamond"/>
          <w:sz w:val="24"/>
          <w:szCs w:val="24"/>
        </w:rPr>
        <w:t xml:space="preserve">, Abramovitz D, et al. Cost-effectiveness of a police education program on HIV and overdose among people who inject drugs in Tijuana, Mexico. </w:t>
      </w:r>
      <w:r>
        <w:rPr>
          <w:rFonts w:ascii="Garamond" w:hAnsi="Garamond"/>
          <w:i/>
          <w:iCs/>
          <w:sz w:val="24"/>
          <w:szCs w:val="24"/>
        </w:rPr>
        <w:t>Lancet Reg Health Am</w:t>
      </w:r>
      <w:r>
        <w:rPr>
          <w:rFonts w:ascii="Garamond" w:hAnsi="Garamond"/>
          <w:sz w:val="24"/>
          <w:szCs w:val="24"/>
        </w:rPr>
        <w:t xml:space="preserve">. </w:t>
      </w:r>
      <w:proofErr w:type="gramStart"/>
      <w:r>
        <w:rPr>
          <w:rFonts w:ascii="Garamond" w:hAnsi="Garamond"/>
          <w:sz w:val="24"/>
          <w:szCs w:val="24"/>
        </w:rPr>
        <w:t>2024;30:100679</w:t>
      </w:r>
      <w:proofErr w:type="gramEnd"/>
      <w:r>
        <w:rPr>
          <w:rFonts w:ascii="Garamond" w:hAnsi="Garamond"/>
          <w:sz w:val="24"/>
          <w:szCs w:val="24"/>
        </w:rPr>
        <w:t>. Published 2024 Feb 1. doi:10.1016/j.lana.2024.100679  [</w:t>
      </w:r>
      <w:hyperlink r:id="rId16" w:history="1">
        <w:r w:rsidR="006A5C21">
          <w:rPr>
            <w:rStyle w:val="Hyperlink2"/>
          </w:rPr>
          <w:t>download</w:t>
        </w:r>
      </w:hyperlink>
      <w:r>
        <w:rPr>
          <w:rFonts w:ascii="Garamond" w:hAnsi="Garamond"/>
          <w:sz w:val="24"/>
          <w:szCs w:val="24"/>
        </w:rPr>
        <w:t>]</w:t>
      </w:r>
    </w:p>
    <w:p w14:paraId="17507607" w14:textId="77777777" w:rsidR="006A5C21" w:rsidRDefault="006A5C21">
      <w:pPr>
        <w:pStyle w:val="Body"/>
        <w:jc w:val="left"/>
        <w:rPr>
          <w:rStyle w:val="PageNumber"/>
        </w:rPr>
      </w:pPr>
    </w:p>
    <w:p w14:paraId="04CC9A5A" w14:textId="77777777" w:rsidR="006A5C21" w:rsidRDefault="00000000">
      <w:pPr>
        <w:pStyle w:val="ListParagraph"/>
        <w:numPr>
          <w:ilvl w:val="0"/>
          <w:numId w:val="2"/>
        </w:numPr>
        <w:jc w:val="left"/>
        <w:rPr>
          <w:rFonts w:ascii="Garamond" w:hAnsi="Garamond"/>
          <w:sz w:val="24"/>
          <w:szCs w:val="24"/>
        </w:rPr>
      </w:pPr>
      <w:r>
        <w:rPr>
          <w:rStyle w:val="PageNumber"/>
          <w:rFonts w:ascii="Garamond" w:hAnsi="Garamond"/>
          <w:sz w:val="24"/>
          <w:szCs w:val="24"/>
        </w:rPr>
        <w:t xml:space="preserve">Beaugard CA, Formica SW, Cummins ER, Bagley SM, </w:t>
      </w:r>
      <w:r>
        <w:rPr>
          <w:rFonts w:ascii="Garamond" w:hAnsi="Garamond"/>
          <w:b/>
          <w:bCs/>
          <w:sz w:val="24"/>
          <w:szCs w:val="24"/>
        </w:rPr>
        <w:t>Beletsky L</w:t>
      </w:r>
      <w:r>
        <w:rPr>
          <w:rStyle w:val="PageNumber"/>
          <w:rFonts w:ascii="Garamond" w:hAnsi="Garamond"/>
          <w:sz w:val="24"/>
          <w:szCs w:val="24"/>
        </w:rPr>
        <w:t xml:space="preserve">, Green Tc. et al. Privacy and confidentiality in Massachusetts’ post-overdose outreach programs: Mixed methods analysis of outreach staff surveys and interviews. </w:t>
      </w:r>
      <w:r>
        <w:rPr>
          <w:rFonts w:ascii="Garamond" w:hAnsi="Garamond"/>
          <w:i/>
          <w:iCs/>
          <w:sz w:val="24"/>
          <w:szCs w:val="24"/>
        </w:rPr>
        <w:t>Int J Drug Policy</w:t>
      </w:r>
      <w:r>
        <w:rPr>
          <w:rStyle w:val="PageNumber"/>
          <w:rFonts w:ascii="Garamond" w:hAnsi="Garamond"/>
          <w:sz w:val="24"/>
          <w:szCs w:val="24"/>
        </w:rPr>
        <w:t xml:space="preserve">. 2024;124;104310. </w:t>
      </w:r>
      <w:hyperlink r:id="rId17" w:history="1">
        <w:r w:rsidR="006A5C21">
          <w:rPr>
            <w:rStyle w:val="Hyperlink0"/>
            <w:rFonts w:ascii="Garamond" w:hAnsi="Garamond"/>
            <w:sz w:val="24"/>
            <w:szCs w:val="24"/>
          </w:rPr>
          <w:t>https://doi.org/10.1016/j.drugpo.2023.104310</w:t>
        </w:r>
      </w:hyperlink>
      <w:r>
        <w:rPr>
          <w:rStyle w:val="PageNumber"/>
          <w:rFonts w:ascii="Garamond" w:hAnsi="Garamond"/>
          <w:sz w:val="24"/>
          <w:szCs w:val="24"/>
        </w:rPr>
        <w:t xml:space="preserve"> </w:t>
      </w:r>
      <w:hyperlink r:id="rId18" w:history="1">
        <w:r w:rsidR="006A5C21">
          <w:rPr>
            <w:rStyle w:val="Hyperlink0"/>
            <w:rFonts w:ascii="Garamond" w:hAnsi="Garamond"/>
            <w:sz w:val="24"/>
            <w:szCs w:val="24"/>
          </w:rPr>
          <w:t>[download]</w:t>
        </w:r>
      </w:hyperlink>
      <w:r>
        <w:rPr>
          <w:rStyle w:val="PageNumber"/>
          <w:rFonts w:ascii="Garamond" w:hAnsi="Garamond"/>
          <w:sz w:val="24"/>
          <w:szCs w:val="24"/>
        </w:rPr>
        <w:t xml:space="preserve"> </w:t>
      </w:r>
    </w:p>
    <w:p w14:paraId="384A1DD3" w14:textId="77777777" w:rsidR="006A5C21" w:rsidRDefault="006A5C21">
      <w:pPr>
        <w:pStyle w:val="Body"/>
        <w:jc w:val="left"/>
        <w:rPr>
          <w:rFonts w:ascii="Garamond" w:eastAsia="Garamond" w:hAnsi="Garamond" w:cs="Garamond"/>
          <w:sz w:val="24"/>
          <w:szCs w:val="24"/>
        </w:rPr>
      </w:pPr>
    </w:p>
    <w:p w14:paraId="0E670B29" w14:textId="77777777" w:rsidR="006A5C21" w:rsidRDefault="00000000">
      <w:pPr>
        <w:pStyle w:val="ListParagraph"/>
        <w:numPr>
          <w:ilvl w:val="0"/>
          <w:numId w:val="3"/>
        </w:numPr>
        <w:jc w:val="left"/>
        <w:rPr>
          <w:rFonts w:ascii="Garamond" w:hAnsi="Garamond"/>
          <w:sz w:val="24"/>
          <w:szCs w:val="24"/>
        </w:rPr>
      </w:pPr>
      <w:r>
        <w:rPr>
          <w:rFonts w:ascii="Garamond" w:hAnsi="Garamond"/>
          <w:sz w:val="24"/>
          <w:szCs w:val="24"/>
        </w:rPr>
        <w:t xml:space="preserve">Martin NK, </w:t>
      </w:r>
      <w:r>
        <w:rPr>
          <w:rFonts w:ascii="Garamond" w:hAnsi="Garamond"/>
          <w:b/>
          <w:bCs/>
          <w:sz w:val="24"/>
          <w:szCs w:val="24"/>
        </w:rPr>
        <w:t>Beletsky L</w:t>
      </w:r>
      <w:r>
        <w:rPr>
          <w:rFonts w:ascii="Garamond" w:hAnsi="Garamond"/>
          <w:sz w:val="24"/>
          <w:szCs w:val="24"/>
        </w:rPr>
        <w:t>, Linas BP, Bayoumi A, Pollack H, Larney S. Modeling as Visioning: Exploring the Impact of Criminal Justice Reform on Health of Populations with Substance Use Disorders.</w:t>
      </w:r>
      <w:r>
        <w:rPr>
          <w:rFonts w:ascii="Garamond" w:hAnsi="Garamond"/>
          <w:i/>
          <w:iCs/>
          <w:sz w:val="24"/>
          <w:szCs w:val="24"/>
        </w:rPr>
        <w:t xml:space="preserve"> MDM Policy </w:t>
      </w:r>
      <w:proofErr w:type="spellStart"/>
      <w:r>
        <w:rPr>
          <w:rFonts w:ascii="Garamond" w:hAnsi="Garamond"/>
          <w:i/>
          <w:iCs/>
          <w:sz w:val="24"/>
          <w:szCs w:val="24"/>
        </w:rPr>
        <w:t>Pract</w:t>
      </w:r>
      <w:proofErr w:type="spellEnd"/>
      <w:r>
        <w:rPr>
          <w:rFonts w:ascii="Garamond" w:hAnsi="Garamond"/>
          <w:i/>
          <w:iCs/>
          <w:sz w:val="24"/>
          <w:szCs w:val="24"/>
        </w:rPr>
        <w:t>.</w:t>
      </w:r>
      <w:r>
        <w:rPr>
          <w:rFonts w:ascii="Garamond" w:hAnsi="Garamond"/>
          <w:sz w:val="24"/>
          <w:szCs w:val="24"/>
        </w:rPr>
        <w:t xml:space="preserve"> 2023;8(2):23814683231202984. Published 2023 Oct 11. doi:10.1177/23814683231202984 </w:t>
      </w:r>
      <w:hyperlink r:id="rId19" w:history="1">
        <w:r w:rsidR="006A5C21">
          <w:rPr>
            <w:rStyle w:val="Hyperlink1"/>
            <w:rFonts w:ascii="Garamond" w:hAnsi="Garamond"/>
          </w:rPr>
          <w:t>[download]</w:t>
        </w:r>
      </w:hyperlink>
      <w:r>
        <w:rPr>
          <w:rFonts w:ascii="Garamond" w:hAnsi="Garamond"/>
          <w:sz w:val="24"/>
          <w:szCs w:val="24"/>
        </w:rPr>
        <w:t xml:space="preserve">   </w:t>
      </w:r>
    </w:p>
    <w:p w14:paraId="2223DFC4" w14:textId="77777777" w:rsidR="006A5C21" w:rsidRDefault="006A5C21">
      <w:pPr>
        <w:pStyle w:val="Body"/>
        <w:jc w:val="left"/>
        <w:rPr>
          <w:rFonts w:ascii="Garamond" w:eastAsia="Garamond" w:hAnsi="Garamond" w:cs="Garamond"/>
        </w:rPr>
      </w:pPr>
    </w:p>
    <w:p w14:paraId="554C1AB3" w14:textId="77777777" w:rsidR="006A5C21" w:rsidRDefault="00000000">
      <w:pPr>
        <w:pStyle w:val="ListParagraph"/>
        <w:numPr>
          <w:ilvl w:val="0"/>
          <w:numId w:val="2"/>
        </w:numPr>
        <w:jc w:val="left"/>
        <w:rPr>
          <w:rFonts w:ascii="Garamond" w:hAnsi="Garamond"/>
          <w:sz w:val="24"/>
          <w:szCs w:val="24"/>
        </w:rPr>
      </w:pPr>
      <w:r>
        <w:rPr>
          <w:rStyle w:val="PageNumber"/>
          <w:rFonts w:ascii="Garamond" w:hAnsi="Garamond"/>
          <w:sz w:val="24"/>
          <w:szCs w:val="24"/>
        </w:rPr>
        <w:t xml:space="preserve">Marotta PL, Del Pozo B*, Baker P, Abramovitz D, Artamonova I, Arredondo J*, McCreedy K*, Strathdee SA, Cepeda J, </w:t>
      </w:r>
      <w:r>
        <w:rPr>
          <w:rFonts w:ascii="Garamond" w:hAnsi="Garamond"/>
          <w:b/>
          <w:bCs/>
          <w:sz w:val="24"/>
          <w:szCs w:val="24"/>
        </w:rPr>
        <w:t>Beletsky L</w:t>
      </w:r>
      <w:r>
        <w:rPr>
          <w:rStyle w:val="PageNumber"/>
          <w:rFonts w:ascii="Garamond" w:hAnsi="Garamond"/>
          <w:sz w:val="24"/>
          <w:szCs w:val="24"/>
        </w:rPr>
        <w:t xml:space="preserve">, </w:t>
      </w:r>
      <w:proofErr w:type="gramStart"/>
      <w:r>
        <w:rPr>
          <w:rStyle w:val="PageNumber"/>
          <w:rFonts w:ascii="Garamond" w:hAnsi="Garamond"/>
          <w:sz w:val="24"/>
          <w:szCs w:val="24"/>
        </w:rPr>
        <w:t>Unlocking</w:t>
      </w:r>
      <w:proofErr w:type="gramEnd"/>
      <w:r>
        <w:rPr>
          <w:rStyle w:val="PageNumber"/>
          <w:rFonts w:ascii="Garamond" w:hAnsi="Garamond"/>
          <w:sz w:val="24"/>
          <w:szCs w:val="24"/>
        </w:rPr>
        <w:t xml:space="preserve"> deflection: The role of supervisor support in police officer willingness to refer people who inject drugs to harm reduction services [published online ahead of print, 2023 Oct 10]. </w:t>
      </w:r>
      <w:r>
        <w:rPr>
          <w:rFonts w:ascii="Garamond" w:hAnsi="Garamond"/>
          <w:i/>
          <w:iCs/>
          <w:sz w:val="24"/>
          <w:szCs w:val="24"/>
        </w:rPr>
        <w:t>Int J Drug Policy</w:t>
      </w:r>
      <w:r>
        <w:rPr>
          <w:rStyle w:val="PageNumber"/>
          <w:rFonts w:ascii="Garamond" w:hAnsi="Garamond"/>
          <w:sz w:val="24"/>
          <w:szCs w:val="24"/>
        </w:rPr>
        <w:t xml:space="preserve">. </w:t>
      </w:r>
      <w:proofErr w:type="gramStart"/>
      <w:r>
        <w:rPr>
          <w:rStyle w:val="PageNumber"/>
          <w:rFonts w:ascii="Garamond" w:hAnsi="Garamond"/>
          <w:sz w:val="24"/>
          <w:szCs w:val="24"/>
        </w:rPr>
        <w:t>2023;121:104188</w:t>
      </w:r>
      <w:proofErr w:type="gramEnd"/>
      <w:r>
        <w:rPr>
          <w:rStyle w:val="PageNumber"/>
          <w:rFonts w:ascii="Garamond" w:hAnsi="Garamond"/>
          <w:sz w:val="24"/>
          <w:szCs w:val="24"/>
        </w:rPr>
        <w:t xml:space="preserve">. doi:10.1016/j.drugpo.2023.104188  </w:t>
      </w:r>
      <w:hyperlink r:id="rId20" w:history="1">
        <w:r w:rsidR="006A5C21">
          <w:rPr>
            <w:rStyle w:val="Hyperlink0"/>
            <w:rFonts w:ascii="Garamond" w:hAnsi="Garamond"/>
            <w:sz w:val="24"/>
            <w:szCs w:val="24"/>
          </w:rPr>
          <w:t>[download]</w:t>
        </w:r>
      </w:hyperlink>
      <w:r>
        <w:rPr>
          <w:rStyle w:val="PageNumber"/>
          <w:rFonts w:ascii="Garamond" w:hAnsi="Garamond"/>
          <w:sz w:val="24"/>
          <w:szCs w:val="24"/>
        </w:rPr>
        <w:t xml:space="preserve"> </w:t>
      </w:r>
    </w:p>
    <w:p w14:paraId="63A91D37" w14:textId="77777777" w:rsidR="006A5C21" w:rsidRDefault="006A5C21">
      <w:pPr>
        <w:pStyle w:val="Body"/>
        <w:jc w:val="left"/>
        <w:rPr>
          <w:rFonts w:ascii="Garamond" w:eastAsia="Garamond" w:hAnsi="Garamond" w:cs="Garamond"/>
          <w:sz w:val="24"/>
          <w:szCs w:val="24"/>
        </w:rPr>
      </w:pPr>
    </w:p>
    <w:p w14:paraId="69D2BF2A" w14:textId="77777777" w:rsidR="006A5C21" w:rsidRDefault="00000000">
      <w:pPr>
        <w:pStyle w:val="ListParagraph"/>
        <w:numPr>
          <w:ilvl w:val="0"/>
          <w:numId w:val="2"/>
        </w:numPr>
        <w:jc w:val="left"/>
        <w:rPr>
          <w:rFonts w:ascii="Garamond" w:hAnsi="Garamond"/>
          <w:sz w:val="24"/>
          <w:szCs w:val="24"/>
        </w:rPr>
      </w:pPr>
      <w:r>
        <w:rPr>
          <w:rStyle w:val="PageNumber"/>
          <w:rFonts w:ascii="Garamond" w:hAnsi="Garamond"/>
          <w:sz w:val="24"/>
          <w:szCs w:val="24"/>
        </w:rPr>
        <w:t xml:space="preserve">Kimmel SD, Xuan Z, Yan S, et al. Characteristics of post-overdose outreach programs and municipal-level opioid overdose in Massachusetts. </w:t>
      </w:r>
      <w:r>
        <w:rPr>
          <w:rFonts w:ascii="Garamond" w:hAnsi="Garamond"/>
          <w:i/>
          <w:iCs/>
          <w:sz w:val="24"/>
          <w:szCs w:val="24"/>
        </w:rPr>
        <w:t>Int J Drug Policy</w:t>
      </w:r>
      <w:r>
        <w:rPr>
          <w:rStyle w:val="PageNumber"/>
          <w:rFonts w:ascii="Garamond" w:hAnsi="Garamond"/>
          <w:sz w:val="24"/>
          <w:szCs w:val="24"/>
        </w:rPr>
        <w:t xml:space="preserve">. </w:t>
      </w:r>
      <w:proofErr w:type="gramStart"/>
      <w:r>
        <w:rPr>
          <w:rStyle w:val="PageNumber"/>
          <w:rFonts w:ascii="Garamond" w:hAnsi="Garamond"/>
          <w:sz w:val="24"/>
          <w:szCs w:val="24"/>
        </w:rPr>
        <w:t>2023;120:104164</w:t>
      </w:r>
      <w:proofErr w:type="gramEnd"/>
      <w:r>
        <w:rPr>
          <w:rStyle w:val="PageNumber"/>
          <w:rFonts w:ascii="Garamond" w:hAnsi="Garamond"/>
          <w:sz w:val="24"/>
          <w:szCs w:val="24"/>
        </w:rPr>
        <w:t xml:space="preserve">. </w:t>
      </w:r>
      <w:proofErr w:type="gramStart"/>
      <w:r>
        <w:rPr>
          <w:rStyle w:val="PageNumber"/>
          <w:rFonts w:ascii="Garamond" w:hAnsi="Garamond"/>
          <w:sz w:val="24"/>
          <w:szCs w:val="24"/>
        </w:rPr>
        <w:t>doi:10.1016/j.drugpo</w:t>
      </w:r>
      <w:proofErr w:type="gramEnd"/>
      <w:r>
        <w:rPr>
          <w:rStyle w:val="PageNumber"/>
          <w:rFonts w:ascii="Garamond" w:hAnsi="Garamond"/>
          <w:sz w:val="24"/>
          <w:szCs w:val="24"/>
        </w:rPr>
        <w:t xml:space="preserve">.2023.104164 </w:t>
      </w:r>
    </w:p>
    <w:p w14:paraId="54FC9595" w14:textId="77777777" w:rsidR="006A5C21" w:rsidRDefault="006A5C21">
      <w:pPr>
        <w:pStyle w:val="Body"/>
        <w:jc w:val="left"/>
        <w:rPr>
          <w:rFonts w:ascii="Garamond" w:eastAsia="Garamond" w:hAnsi="Garamond" w:cs="Garamond"/>
          <w:sz w:val="24"/>
          <w:szCs w:val="24"/>
        </w:rPr>
      </w:pPr>
    </w:p>
    <w:p w14:paraId="79036179" w14:textId="77777777" w:rsidR="006A5C21" w:rsidRDefault="00000000">
      <w:pPr>
        <w:pStyle w:val="ListParagraph"/>
        <w:numPr>
          <w:ilvl w:val="0"/>
          <w:numId w:val="2"/>
        </w:numPr>
        <w:jc w:val="left"/>
        <w:rPr>
          <w:rFonts w:ascii="Garamond" w:hAnsi="Garamond"/>
          <w:sz w:val="24"/>
          <w:szCs w:val="24"/>
        </w:rPr>
      </w:pPr>
      <w:r>
        <w:rPr>
          <w:rStyle w:val="PageNumber"/>
          <w:rFonts w:ascii="Garamond" w:hAnsi="Garamond"/>
          <w:sz w:val="24"/>
          <w:szCs w:val="24"/>
        </w:rPr>
        <w:t xml:space="preserve">Carroll JJ, Cummins ER, Formica SW, Green CG, Bagley SM, </w:t>
      </w:r>
      <w:r>
        <w:rPr>
          <w:rFonts w:ascii="Garamond" w:hAnsi="Garamond"/>
          <w:b/>
          <w:bCs/>
          <w:sz w:val="24"/>
          <w:szCs w:val="24"/>
        </w:rPr>
        <w:t>Beletsky L</w:t>
      </w:r>
      <w:r>
        <w:rPr>
          <w:rStyle w:val="PageNumber"/>
          <w:rFonts w:ascii="Garamond" w:hAnsi="Garamond"/>
          <w:sz w:val="24"/>
          <w:szCs w:val="24"/>
        </w:rPr>
        <w:t xml:space="preserve">, Rosenbloom D, Ziming X, Walley AW. The police paradox: A qualitative study of post-overdose outreach program implementation through public health-public safety partnerships in Massachusetts [published online ahead of print, 2023 Aug 16]. </w:t>
      </w:r>
      <w:r>
        <w:rPr>
          <w:rFonts w:ascii="Garamond" w:hAnsi="Garamond"/>
          <w:i/>
          <w:iCs/>
          <w:sz w:val="24"/>
          <w:szCs w:val="24"/>
        </w:rPr>
        <w:t>Int J Drug Policy.</w:t>
      </w:r>
      <w:r>
        <w:rPr>
          <w:rStyle w:val="PageNumber"/>
          <w:rFonts w:ascii="Garamond" w:hAnsi="Garamond"/>
          <w:sz w:val="24"/>
          <w:szCs w:val="24"/>
        </w:rPr>
        <w:t xml:space="preserve"> </w:t>
      </w:r>
      <w:proofErr w:type="gramStart"/>
      <w:r>
        <w:rPr>
          <w:rStyle w:val="PageNumber"/>
          <w:rFonts w:ascii="Garamond" w:hAnsi="Garamond"/>
          <w:sz w:val="24"/>
          <w:szCs w:val="24"/>
        </w:rPr>
        <w:t>2023;120:104160</w:t>
      </w:r>
      <w:proofErr w:type="gramEnd"/>
      <w:r>
        <w:rPr>
          <w:rStyle w:val="PageNumber"/>
          <w:rFonts w:ascii="Garamond" w:hAnsi="Garamond"/>
          <w:sz w:val="24"/>
          <w:szCs w:val="24"/>
        </w:rPr>
        <w:t>. doi:10.1016/j.drugpo.2023.104160 [</w:t>
      </w:r>
      <w:hyperlink r:id="rId21" w:history="1">
        <w:r w:rsidR="006A5C21">
          <w:rPr>
            <w:rStyle w:val="Hyperlink0"/>
            <w:rFonts w:ascii="Garamond" w:hAnsi="Garamond"/>
            <w:sz w:val="24"/>
            <w:szCs w:val="24"/>
          </w:rPr>
          <w:t>download</w:t>
        </w:r>
      </w:hyperlink>
      <w:r>
        <w:rPr>
          <w:rStyle w:val="PageNumber"/>
          <w:rFonts w:ascii="Garamond" w:hAnsi="Garamond"/>
          <w:sz w:val="24"/>
          <w:szCs w:val="24"/>
        </w:rPr>
        <w:t>]</w:t>
      </w:r>
    </w:p>
    <w:p w14:paraId="11BF51D3" w14:textId="77777777" w:rsidR="006A5C21" w:rsidRDefault="00000000">
      <w:pPr>
        <w:pStyle w:val="Body"/>
        <w:rPr>
          <w:rFonts w:ascii="Garamond" w:eastAsia="Garamond" w:hAnsi="Garamond" w:cs="Garamond"/>
        </w:rPr>
      </w:pPr>
      <w:r>
        <w:rPr>
          <w:rFonts w:ascii="Garamond" w:hAnsi="Garamond"/>
          <w:sz w:val="24"/>
          <w:szCs w:val="24"/>
        </w:rPr>
        <w:t xml:space="preserve"> </w:t>
      </w:r>
    </w:p>
    <w:p w14:paraId="73B2D0A9" w14:textId="77777777" w:rsidR="006A5C21" w:rsidRDefault="00000000">
      <w:pPr>
        <w:pStyle w:val="ListParagraph"/>
        <w:numPr>
          <w:ilvl w:val="0"/>
          <w:numId w:val="2"/>
        </w:numPr>
        <w:rPr>
          <w:rFonts w:ascii="Garamond" w:hAnsi="Garamond"/>
          <w:sz w:val="24"/>
          <w:szCs w:val="24"/>
        </w:rPr>
      </w:pPr>
      <w:r>
        <w:rPr>
          <w:rStyle w:val="PageNumber"/>
          <w:rFonts w:ascii="Garamond" w:hAnsi="Garamond"/>
          <w:sz w:val="24"/>
          <w:szCs w:val="24"/>
        </w:rPr>
        <w:t xml:space="preserve">Messinger JC*, </w:t>
      </w:r>
      <w:r>
        <w:rPr>
          <w:rFonts w:ascii="Garamond" w:hAnsi="Garamond"/>
          <w:b/>
          <w:bCs/>
          <w:sz w:val="24"/>
          <w:szCs w:val="24"/>
        </w:rPr>
        <w:t>Beletsky L</w:t>
      </w:r>
      <w:r>
        <w:rPr>
          <w:rStyle w:val="PageNumber"/>
          <w:rFonts w:ascii="Garamond" w:hAnsi="Garamond"/>
          <w:sz w:val="24"/>
          <w:szCs w:val="24"/>
        </w:rPr>
        <w:t xml:space="preserve">, Kesselheim AS, </w:t>
      </w:r>
      <w:proofErr w:type="spellStart"/>
      <w:r>
        <w:rPr>
          <w:rStyle w:val="PageNumber"/>
          <w:rFonts w:ascii="Garamond" w:hAnsi="Garamond"/>
          <w:sz w:val="24"/>
          <w:szCs w:val="24"/>
        </w:rPr>
        <w:t>Barenie</w:t>
      </w:r>
      <w:proofErr w:type="spellEnd"/>
      <w:r>
        <w:rPr>
          <w:rStyle w:val="PageNumber"/>
          <w:rFonts w:ascii="Garamond" w:hAnsi="Garamond"/>
          <w:sz w:val="24"/>
          <w:szCs w:val="24"/>
        </w:rPr>
        <w:t xml:space="preserve"> RE, Moving </w:t>
      </w:r>
      <w:proofErr w:type="spellStart"/>
      <w:r>
        <w:rPr>
          <w:rStyle w:val="PageNumber"/>
          <w:rFonts w:ascii="Garamond" w:hAnsi="Garamond"/>
          <w:sz w:val="24"/>
          <w:szCs w:val="24"/>
        </w:rPr>
        <w:t>Nalaxone</w:t>
      </w:r>
      <w:proofErr w:type="spellEnd"/>
      <w:r>
        <w:rPr>
          <w:rStyle w:val="PageNumber"/>
          <w:rFonts w:ascii="Garamond" w:hAnsi="Garamond"/>
          <w:sz w:val="24"/>
          <w:szCs w:val="24"/>
        </w:rPr>
        <w:t xml:space="preserve"> Over </w:t>
      </w:r>
      <w:proofErr w:type="gramStart"/>
      <w:r>
        <w:rPr>
          <w:rStyle w:val="PageNumber"/>
          <w:rFonts w:ascii="Garamond" w:hAnsi="Garamond"/>
          <w:sz w:val="24"/>
          <w:szCs w:val="24"/>
        </w:rPr>
        <w:t>The</w:t>
      </w:r>
      <w:proofErr w:type="gramEnd"/>
      <w:r>
        <w:rPr>
          <w:rStyle w:val="PageNumber"/>
          <w:rFonts w:ascii="Garamond" w:hAnsi="Garamond"/>
          <w:sz w:val="24"/>
          <w:szCs w:val="24"/>
        </w:rPr>
        <w:t xml:space="preserve"> Counter Is Necessary but Not Sufficient. </w:t>
      </w:r>
      <w:r>
        <w:rPr>
          <w:rFonts w:ascii="Garamond" w:hAnsi="Garamond"/>
          <w:i/>
          <w:iCs/>
          <w:sz w:val="24"/>
          <w:szCs w:val="24"/>
        </w:rPr>
        <w:t xml:space="preserve">Ann Intern Med. </w:t>
      </w:r>
      <w:r>
        <w:rPr>
          <w:rStyle w:val="PageNumber"/>
          <w:rFonts w:ascii="Garamond" w:hAnsi="Garamond"/>
          <w:sz w:val="24"/>
          <w:szCs w:val="24"/>
        </w:rPr>
        <w:t xml:space="preserve">2023;176(8):1109-1112. doi:10.7326/M23-0852 </w:t>
      </w:r>
    </w:p>
    <w:p w14:paraId="2DFBC866" w14:textId="77777777" w:rsidR="006A5C21" w:rsidRDefault="006A5C21">
      <w:pPr>
        <w:pStyle w:val="Body"/>
        <w:rPr>
          <w:rFonts w:ascii="Garamond" w:eastAsia="Garamond" w:hAnsi="Garamond" w:cs="Garamond"/>
        </w:rPr>
      </w:pPr>
    </w:p>
    <w:p w14:paraId="2F43C533" w14:textId="77777777" w:rsidR="006A5C21" w:rsidRDefault="00000000">
      <w:pPr>
        <w:pStyle w:val="ListParagraph"/>
        <w:numPr>
          <w:ilvl w:val="0"/>
          <w:numId w:val="2"/>
        </w:numPr>
        <w:rPr>
          <w:rFonts w:ascii="Garamond" w:hAnsi="Garamond"/>
          <w:sz w:val="24"/>
          <w:szCs w:val="24"/>
        </w:rPr>
      </w:pPr>
      <w:r>
        <w:rPr>
          <w:rStyle w:val="PageNumber"/>
          <w:rFonts w:ascii="Garamond" w:hAnsi="Garamond"/>
          <w:sz w:val="24"/>
          <w:szCs w:val="24"/>
        </w:rPr>
        <w:t xml:space="preserve">Kang S*, McCreedy K*, Messinger J*, Bhargava R, </w:t>
      </w:r>
      <w:r>
        <w:rPr>
          <w:rFonts w:ascii="Garamond" w:hAnsi="Garamond"/>
          <w:b/>
          <w:bCs/>
          <w:sz w:val="24"/>
          <w:szCs w:val="24"/>
        </w:rPr>
        <w:t>Beletsky L</w:t>
      </w:r>
      <w:r>
        <w:rPr>
          <w:rStyle w:val="PageNumber"/>
          <w:rFonts w:ascii="Garamond" w:hAnsi="Garamond"/>
          <w:sz w:val="24"/>
          <w:szCs w:val="24"/>
        </w:rPr>
        <w:t xml:space="preserve">. The Other Infodemic: Media Misinformation about Involuntary Commitment for Substance Use. </w:t>
      </w:r>
      <w:r>
        <w:rPr>
          <w:rFonts w:ascii="Garamond" w:hAnsi="Garamond"/>
          <w:i/>
          <w:iCs/>
          <w:sz w:val="24"/>
          <w:szCs w:val="24"/>
        </w:rPr>
        <w:t>J Addict Med.</w:t>
      </w:r>
      <w:r>
        <w:rPr>
          <w:rStyle w:val="PageNumber"/>
          <w:rFonts w:ascii="Garamond" w:hAnsi="Garamond"/>
          <w:sz w:val="24"/>
          <w:szCs w:val="24"/>
        </w:rPr>
        <w:t xml:space="preserve"> 2023 doi:10.1097/ADM.0000000000001194</w:t>
      </w:r>
    </w:p>
    <w:p w14:paraId="55F10EB1" w14:textId="77777777" w:rsidR="006A5C21" w:rsidRDefault="006A5C21">
      <w:pPr>
        <w:pStyle w:val="Body"/>
        <w:rPr>
          <w:rFonts w:ascii="Garamond" w:eastAsia="Garamond" w:hAnsi="Garamond" w:cs="Garamond"/>
        </w:rPr>
      </w:pPr>
    </w:p>
    <w:p w14:paraId="1BCD7BFD" w14:textId="77777777" w:rsidR="006A5C21" w:rsidRDefault="00000000">
      <w:pPr>
        <w:pStyle w:val="ListParagraph"/>
        <w:numPr>
          <w:ilvl w:val="0"/>
          <w:numId w:val="3"/>
        </w:numPr>
        <w:rPr>
          <w:rFonts w:ascii="Garamond" w:hAnsi="Garamond"/>
          <w:sz w:val="24"/>
          <w:szCs w:val="24"/>
        </w:rPr>
      </w:pPr>
      <w:r>
        <w:rPr>
          <w:rFonts w:ascii="Garamond" w:hAnsi="Garamond"/>
          <w:color w:val="2A2A2A"/>
          <w:sz w:val="24"/>
          <w:szCs w:val="24"/>
          <w:u w:color="2A2A2A"/>
        </w:rPr>
        <w:t xml:space="preserve">Bowles J, </w:t>
      </w:r>
      <w:proofErr w:type="spellStart"/>
      <w:r>
        <w:rPr>
          <w:rFonts w:ascii="Garamond" w:hAnsi="Garamond"/>
          <w:color w:val="2A2A2A"/>
          <w:sz w:val="24"/>
          <w:szCs w:val="24"/>
          <w:u w:color="2A2A2A"/>
        </w:rPr>
        <w:t>Thumath</w:t>
      </w:r>
      <w:proofErr w:type="spellEnd"/>
      <w:r>
        <w:rPr>
          <w:rFonts w:ascii="Garamond" w:hAnsi="Garamond"/>
          <w:color w:val="2A2A2A"/>
          <w:sz w:val="24"/>
          <w:szCs w:val="24"/>
          <w:u w:color="2A2A2A"/>
        </w:rPr>
        <w:t xml:space="preserve"> M, Kolla G, Dodd Z, </w:t>
      </w:r>
      <w:proofErr w:type="spellStart"/>
      <w:r>
        <w:rPr>
          <w:rFonts w:ascii="Garamond" w:hAnsi="Garamond"/>
          <w:color w:val="2A2A2A"/>
          <w:sz w:val="24"/>
          <w:szCs w:val="24"/>
          <w:u w:color="2A2A2A"/>
        </w:rPr>
        <w:t>Arrredondo</w:t>
      </w:r>
      <w:proofErr w:type="spellEnd"/>
      <w:r>
        <w:rPr>
          <w:rFonts w:ascii="Garamond" w:hAnsi="Garamond"/>
          <w:color w:val="2A2A2A"/>
          <w:sz w:val="24"/>
          <w:szCs w:val="24"/>
          <w:u w:color="2A2A2A"/>
        </w:rPr>
        <w:t xml:space="preserve"> Sanchez Lira J, Crichlow F, </w:t>
      </w:r>
      <w:r>
        <w:rPr>
          <w:rFonts w:ascii="Garamond" w:hAnsi="Garamond"/>
          <w:b/>
          <w:bCs/>
          <w:color w:val="2A2A2A"/>
          <w:sz w:val="24"/>
          <w:szCs w:val="24"/>
          <w:u w:color="2A2A2A"/>
        </w:rPr>
        <w:t>Beletsky L</w:t>
      </w:r>
      <w:r>
        <w:rPr>
          <w:rFonts w:ascii="Garamond" w:hAnsi="Garamond"/>
          <w:color w:val="2A2A2A"/>
          <w:sz w:val="24"/>
          <w:szCs w:val="24"/>
          <w:u w:color="2A2A2A"/>
        </w:rPr>
        <w:t xml:space="preserve">. Supervised Consumption Services', in Kelly E. Dunn (ed.), </w:t>
      </w:r>
      <w:r>
        <w:rPr>
          <w:rFonts w:ascii="Garamond" w:hAnsi="Garamond"/>
          <w:i/>
          <w:iCs/>
          <w:color w:val="2A2A2A"/>
          <w:sz w:val="24"/>
          <w:szCs w:val="24"/>
          <w:u w:color="2A2A2A"/>
        </w:rPr>
        <w:t>The Oxford Handbook of Opioids and Opioid Use Disorder</w:t>
      </w:r>
      <w:r>
        <w:rPr>
          <w:rFonts w:ascii="Garamond" w:hAnsi="Garamond"/>
          <w:color w:val="2A2A2A"/>
          <w:sz w:val="24"/>
          <w:szCs w:val="24"/>
          <w:u w:color="2A2A2A"/>
        </w:rPr>
        <w:t xml:space="preserve"> (online </w:t>
      </w:r>
      <w:proofErr w:type="spellStart"/>
      <w:r>
        <w:rPr>
          <w:rFonts w:ascii="Garamond" w:hAnsi="Garamond"/>
          <w:color w:val="2A2A2A"/>
          <w:sz w:val="24"/>
          <w:szCs w:val="24"/>
          <w:u w:color="2A2A2A"/>
        </w:rPr>
        <w:t>edn</w:t>
      </w:r>
      <w:proofErr w:type="spellEnd"/>
      <w:r>
        <w:rPr>
          <w:rFonts w:ascii="Garamond" w:hAnsi="Garamond"/>
          <w:color w:val="2A2A2A"/>
          <w:sz w:val="24"/>
          <w:szCs w:val="24"/>
          <w:u w:color="2A2A2A"/>
        </w:rPr>
        <w:t xml:space="preserve">, Oxford Academic, 20 Apr. 2023), </w:t>
      </w:r>
      <w:hyperlink r:id="rId22" w:history="1">
        <w:r w:rsidR="006A5C21">
          <w:rPr>
            <w:rStyle w:val="Hyperlink3"/>
            <w:rFonts w:ascii="Garamond" w:hAnsi="Garamond"/>
          </w:rPr>
          <w:t>https://doi.org/10.1093/oxfordhb/9780197618431.013.32</w:t>
        </w:r>
      </w:hyperlink>
    </w:p>
    <w:p w14:paraId="351A4AAA" w14:textId="77777777" w:rsidR="006A5C21" w:rsidRDefault="006A5C21">
      <w:pPr>
        <w:pStyle w:val="Body"/>
        <w:rPr>
          <w:rFonts w:ascii="Garamond" w:eastAsia="Garamond" w:hAnsi="Garamond" w:cs="Garamond"/>
        </w:rPr>
      </w:pPr>
    </w:p>
    <w:p w14:paraId="4CAF269C" w14:textId="77777777" w:rsidR="006A5C21" w:rsidRDefault="00000000">
      <w:pPr>
        <w:pStyle w:val="ListParagraph"/>
        <w:numPr>
          <w:ilvl w:val="0"/>
          <w:numId w:val="2"/>
        </w:numPr>
        <w:rPr>
          <w:rFonts w:ascii="Garamond" w:hAnsi="Garamond"/>
          <w:sz w:val="24"/>
          <w:szCs w:val="24"/>
        </w:rPr>
      </w:pPr>
      <w:r>
        <w:rPr>
          <w:rStyle w:val="PageNumber"/>
          <w:rFonts w:ascii="Garamond" w:hAnsi="Garamond"/>
          <w:sz w:val="24"/>
          <w:szCs w:val="24"/>
        </w:rPr>
        <w:t xml:space="preserve">Wakeman SE, </w:t>
      </w:r>
      <w:r>
        <w:rPr>
          <w:rFonts w:ascii="Garamond" w:hAnsi="Garamond"/>
          <w:b/>
          <w:bCs/>
          <w:sz w:val="24"/>
          <w:szCs w:val="24"/>
        </w:rPr>
        <w:t>Beletsky L</w:t>
      </w:r>
      <w:r>
        <w:rPr>
          <w:rStyle w:val="PageNumber"/>
          <w:rFonts w:ascii="Garamond" w:hAnsi="Garamond"/>
          <w:sz w:val="24"/>
          <w:szCs w:val="24"/>
        </w:rPr>
        <w:t xml:space="preserve">. Beyond the X - Next Steps in Policy Reforms to Address the Overdose Crisis. </w:t>
      </w:r>
      <w:r>
        <w:rPr>
          <w:rFonts w:ascii="Garamond" w:hAnsi="Garamond"/>
          <w:i/>
          <w:iCs/>
          <w:sz w:val="24"/>
          <w:szCs w:val="24"/>
        </w:rPr>
        <w:t>N Engl J Med.</w:t>
      </w:r>
      <w:r>
        <w:rPr>
          <w:rStyle w:val="PageNumber"/>
          <w:rFonts w:ascii="Garamond" w:hAnsi="Garamond"/>
          <w:sz w:val="24"/>
          <w:szCs w:val="24"/>
        </w:rPr>
        <w:t xml:space="preserve"> 2023;388(18):1639-1641. doi:10.1056/NEJMp2301479 [</w:t>
      </w:r>
      <w:hyperlink r:id="rId23" w:history="1">
        <w:r w:rsidR="006A5C21">
          <w:rPr>
            <w:rStyle w:val="Hyperlink0"/>
            <w:rFonts w:ascii="Garamond" w:hAnsi="Garamond"/>
            <w:sz w:val="24"/>
            <w:szCs w:val="24"/>
          </w:rPr>
          <w:t>download</w:t>
        </w:r>
      </w:hyperlink>
      <w:r>
        <w:rPr>
          <w:rStyle w:val="PageNumber"/>
          <w:rFonts w:ascii="Garamond" w:hAnsi="Garamond"/>
          <w:sz w:val="24"/>
          <w:szCs w:val="24"/>
        </w:rPr>
        <w:t>]</w:t>
      </w:r>
    </w:p>
    <w:p w14:paraId="76691A1E" w14:textId="77777777" w:rsidR="006A5C21" w:rsidRDefault="006A5C21">
      <w:pPr>
        <w:pStyle w:val="Body"/>
        <w:rPr>
          <w:rFonts w:ascii="Garamond" w:eastAsia="Garamond" w:hAnsi="Garamond" w:cs="Garamond"/>
        </w:rPr>
      </w:pPr>
    </w:p>
    <w:p w14:paraId="391BDCDF" w14:textId="77777777" w:rsidR="006A5C21" w:rsidRDefault="00000000">
      <w:pPr>
        <w:pStyle w:val="ListParagraph"/>
        <w:numPr>
          <w:ilvl w:val="0"/>
          <w:numId w:val="3"/>
        </w:numPr>
        <w:rPr>
          <w:rFonts w:ascii="Garamond" w:hAnsi="Garamond"/>
          <w:sz w:val="24"/>
          <w:szCs w:val="24"/>
        </w:rPr>
      </w:pPr>
      <w:r>
        <w:rPr>
          <w:rFonts w:ascii="Garamond" w:hAnsi="Garamond"/>
          <w:b/>
          <w:bCs/>
          <w:sz w:val="24"/>
          <w:szCs w:val="24"/>
        </w:rPr>
        <w:t>Beletsky L</w:t>
      </w:r>
      <w:r>
        <w:rPr>
          <w:rFonts w:ascii="Garamond" w:hAnsi="Garamond"/>
          <w:sz w:val="24"/>
          <w:szCs w:val="24"/>
        </w:rPr>
        <w:t xml:space="preserve">, McCreedy K*, Kilmer B, </w:t>
      </w:r>
      <w:proofErr w:type="spellStart"/>
      <w:r>
        <w:rPr>
          <w:rFonts w:ascii="Garamond" w:hAnsi="Garamond"/>
          <w:sz w:val="24"/>
          <w:szCs w:val="24"/>
        </w:rPr>
        <w:t>Bluthenthal</w:t>
      </w:r>
      <w:proofErr w:type="spellEnd"/>
      <w:r>
        <w:rPr>
          <w:rFonts w:ascii="Garamond" w:hAnsi="Garamond"/>
          <w:sz w:val="24"/>
          <w:szCs w:val="24"/>
        </w:rPr>
        <w:t xml:space="preserve"> R, Liccardo Pacula R, Smart R. Martin Y. Iguchi (1955-2021) </w:t>
      </w:r>
      <w:r>
        <w:rPr>
          <w:rFonts w:ascii="Garamond" w:hAnsi="Garamond"/>
          <w:i/>
          <w:iCs/>
          <w:sz w:val="24"/>
          <w:szCs w:val="24"/>
        </w:rPr>
        <w:t>Am Psychol.</w:t>
      </w:r>
      <w:r>
        <w:rPr>
          <w:rFonts w:ascii="Garamond" w:hAnsi="Garamond"/>
          <w:sz w:val="24"/>
          <w:szCs w:val="24"/>
        </w:rPr>
        <w:t xml:space="preserve"> 2023;10.1037/amp0001163.  [</w:t>
      </w:r>
      <w:hyperlink r:id="rId24" w:history="1">
        <w:r w:rsidR="006A5C21">
          <w:rPr>
            <w:rStyle w:val="Hyperlink1"/>
            <w:rFonts w:ascii="Garamond" w:hAnsi="Garamond"/>
          </w:rPr>
          <w:t>download</w:t>
        </w:r>
      </w:hyperlink>
      <w:r>
        <w:rPr>
          <w:rFonts w:ascii="Garamond" w:hAnsi="Garamond"/>
          <w:sz w:val="24"/>
          <w:szCs w:val="24"/>
        </w:rPr>
        <w:t xml:space="preserve">] </w:t>
      </w:r>
    </w:p>
    <w:p w14:paraId="7CF5271B" w14:textId="77777777" w:rsidR="006A5C21" w:rsidRDefault="006A5C21">
      <w:pPr>
        <w:pStyle w:val="Body"/>
        <w:rPr>
          <w:rFonts w:ascii="Garamond" w:eastAsia="Garamond" w:hAnsi="Garamond" w:cs="Garamond"/>
        </w:rPr>
      </w:pPr>
    </w:p>
    <w:p w14:paraId="63EA3DAD" w14:textId="77777777" w:rsidR="006A5C21" w:rsidRDefault="00000000">
      <w:pPr>
        <w:pStyle w:val="ListParagraph"/>
        <w:numPr>
          <w:ilvl w:val="0"/>
          <w:numId w:val="3"/>
        </w:numPr>
        <w:rPr>
          <w:sz w:val="24"/>
          <w:szCs w:val="24"/>
        </w:rPr>
      </w:pPr>
      <w:r>
        <w:rPr>
          <w:rFonts w:ascii="Garamond" w:hAnsi="Garamond"/>
          <w:sz w:val="24"/>
          <w:szCs w:val="24"/>
        </w:rPr>
        <w:t xml:space="preserve">Rivera Saldana CD*, Abramovitz D, Borquez A, Marquez LK, Patton T, Strathdee S, Zuniga M, Martin N, </w:t>
      </w:r>
      <w:r>
        <w:rPr>
          <w:rFonts w:ascii="Garamond" w:hAnsi="Garamond"/>
          <w:b/>
          <w:bCs/>
          <w:sz w:val="24"/>
          <w:szCs w:val="24"/>
        </w:rPr>
        <w:t>Beletsky L</w:t>
      </w:r>
      <w:r>
        <w:rPr>
          <w:rFonts w:ascii="Garamond" w:hAnsi="Garamond"/>
          <w:sz w:val="24"/>
          <w:szCs w:val="24"/>
        </w:rPr>
        <w:t xml:space="preserve">. Estimating the impact of a police education program on hepatitis C virus (HCV) transmission and disease burden among PWID in Tijuana, Mexico: A dynamic modeling analysis. </w:t>
      </w:r>
      <w:r>
        <w:rPr>
          <w:rFonts w:ascii="Garamond" w:hAnsi="Garamond"/>
          <w:i/>
          <w:iCs/>
          <w:sz w:val="24"/>
          <w:szCs w:val="24"/>
        </w:rPr>
        <w:t>Addiction</w:t>
      </w:r>
      <w:r>
        <w:rPr>
          <w:rFonts w:ascii="Garamond" w:hAnsi="Garamond"/>
          <w:sz w:val="24"/>
          <w:szCs w:val="24"/>
        </w:rPr>
        <w:t>. 2023; 118(9):1763-1774. doi:10.1111/add.16203 [</w:t>
      </w:r>
      <w:hyperlink r:id="rId25" w:history="1">
        <w:r w:rsidR="006A5C21">
          <w:rPr>
            <w:rStyle w:val="Hyperlink2"/>
          </w:rPr>
          <w:t>download</w:t>
        </w:r>
      </w:hyperlink>
      <w:r>
        <w:rPr>
          <w:rFonts w:ascii="Garamond" w:hAnsi="Garamond"/>
          <w:sz w:val="24"/>
          <w:szCs w:val="24"/>
        </w:rPr>
        <w:t>]</w:t>
      </w:r>
    </w:p>
    <w:p w14:paraId="2C4D1441" w14:textId="77777777" w:rsidR="006A5C21" w:rsidRDefault="006A5C21">
      <w:pPr>
        <w:pStyle w:val="Body"/>
        <w:rPr>
          <w:rFonts w:ascii="Garamond" w:eastAsia="Garamond" w:hAnsi="Garamond" w:cs="Garamond"/>
          <w:sz w:val="24"/>
          <w:szCs w:val="24"/>
        </w:rPr>
      </w:pPr>
    </w:p>
    <w:p w14:paraId="240EC580" w14:textId="77777777" w:rsidR="006A5C21" w:rsidRDefault="00000000">
      <w:pPr>
        <w:pStyle w:val="ListParagraph"/>
        <w:numPr>
          <w:ilvl w:val="0"/>
          <w:numId w:val="2"/>
        </w:numPr>
        <w:rPr>
          <w:rFonts w:ascii="Garamond" w:hAnsi="Garamond"/>
          <w:sz w:val="24"/>
          <w:szCs w:val="24"/>
        </w:rPr>
      </w:pPr>
      <w:r>
        <w:rPr>
          <w:rStyle w:val="PageNumber"/>
          <w:rFonts w:ascii="Garamond" w:hAnsi="Garamond"/>
          <w:sz w:val="24"/>
          <w:szCs w:val="24"/>
        </w:rPr>
        <w:t>Xuan Z, Yan S, Formica SW, Green TC,</w:t>
      </w:r>
      <w:r>
        <w:rPr>
          <w:rFonts w:ascii="Garamond" w:hAnsi="Garamond"/>
          <w:b/>
          <w:bCs/>
          <w:sz w:val="24"/>
          <w:szCs w:val="24"/>
        </w:rPr>
        <w:t xml:space="preserve"> Beletsky L</w:t>
      </w:r>
      <w:r>
        <w:rPr>
          <w:rStyle w:val="PageNumber"/>
          <w:rFonts w:ascii="Garamond" w:hAnsi="Garamond"/>
          <w:sz w:val="24"/>
          <w:szCs w:val="24"/>
        </w:rPr>
        <w:t xml:space="preserve">, Rosenbloom D, Bagley SM, Kimmel SD, Carroll JJ, Lambert AM, Walley AY. Association of Implementation of </w:t>
      </w:r>
      <w:proofErr w:type="spellStart"/>
      <w:r>
        <w:rPr>
          <w:rStyle w:val="PageNumber"/>
          <w:rFonts w:ascii="Garamond" w:hAnsi="Garamond"/>
          <w:sz w:val="24"/>
          <w:szCs w:val="24"/>
        </w:rPr>
        <w:t>Postoverdose</w:t>
      </w:r>
      <w:proofErr w:type="spellEnd"/>
      <w:r>
        <w:rPr>
          <w:rStyle w:val="PageNumber"/>
          <w:rFonts w:ascii="Garamond" w:hAnsi="Garamond"/>
          <w:sz w:val="24"/>
          <w:szCs w:val="24"/>
        </w:rPr>
        <w:t xml:space="preserve"> Outreach Programs </w:t>
      </w:r>
      <w:proofErr w:type="gramStart"/>
      <w:r>
        <w:rPr>
          <w:rStyle w:val="PageNumber"/>
          <w:rFonts w:ascii="Garamond" w:hAnsi="Garamond"/>
          <w:sz w:val="24"/>
          <w:szCs w:val="24"/>
        </w:rPr>
        <w:t>With</w:t>
      </w:r>
      <w:proofErr w:type="gramEnd"/>
      <w:r>
        <w:rPr>
          <w:rStyle w:val="PageNumber"/>
          <w:rFonts w:ascii="Garamond" w:hAnsi="Garamond"/>
          <w:sz w:val="24"/>
          <w:szCs w:val="24"/>
        </w:rPr>
        <w:t xml:space="preserve"> Subsequent Opioid Overdose Deaths Among Massachusetts Municipalities. JAMA Psychiatry. Published online March 15, 2023. doi:10.1001/jamapsychiatry.2023.0109  [</w:t>
      </w:r>
      <w:hyperlink r:id="rId26" w:history="1">
        <w:r w:rsidR="006A5C21">
          <w:rPr>
            <w:rStyle w:val="Hyperlink0"/>
            <w:rFonts w:ascii="Garamond" w:hAnsi="Garamond"/>
            <w:sz w:val="24"/>
            <w:szCs w:val="24"/>
          </w:rPr>
          <w:t>download</w:t>
        </w:r>
      </w:hyperlink>
      <w:r>
        <w:rPr>
          <w:rStyle w:val="PageNumber"/>
          <w:rFonts w:ascii="Garamond" w:hAnsi="Garamond"/>
          <w:sz w:val="24"/>
          <w:szCs w:val="24"/>
        </w:rPr>
        <w:t>]</w:t>
      </w:r>
    </w:p>
    <w:p w14:paraId="65BB88B4" w14:textId="77777777" w:rsidR="006A5C21" w:rsidRDefault="006A5C21">
      <w:pPr>
        <w:pStyle w:val="Body"/>
        <w:rPr>
          <w:rFonts w:ascii="Garamond" w:eastAsia="Garamond" w:hAnsi="Garamond" w:cs="Garamond"/>
          <w:sz w:val="24"/>
          <w:szCs w:val="24"/>
        </w:rPr>
      </w:pPr>
    </w:p>
    <w:p w14:paraId="66784CFC" w14:textId="77777777" w:rsidR="006A5C21" w:rsidRDefault="00000000">
      <w:pPr>
        <w:pStyle w:val="ListParagraph"/>
        <w:numPr>
          <w:ilvl w:val="0"/>
          <w:numId w:val="2"/>
        </w:numPr>
        <w:rPr>
          <w:rFonts w:ascii="Garamond" w:hAnsi="Garamond"/>
          <w:sz w:val="24"/>
          <w:szCs w:val="24"/>
        </w:rPr>
      </w:pPr>
      <w:proofErr w:type="spellStart"/>
      <w:r>
        <w:rPr>
          <w:rStyle w:val="PageNumber"/>
          <w:rFonts w:ascii="Garamond" w:hAnsi="Garamond"/>
          <w:sz w:val="24"/>
          <w:szCs w:val="24"/>
        </w:rPr>
        <w:t>Skaathaun</w:t>
      </w:r>
      <w:proofErr w:type="spellEnd"/>
      <w:r>
        <w:rPr>
          <w:rStyle w:val="PageNumber"/>
          <w:rFonts w:ascii="Garamond" w:hAnsi="Garamond"/>
          <w:sz w:val="24"/>
          <w:szCs w:val="24"/>
        </w:rPr>
        <w:t xml:space="preserve"> B, </w:t>
      </w:r>
      <w:proofErr w:type="spellStart"/>
      <w:r>
        <w:rPr>
          <w:rStyle w:val="PageNumber"/>
          <w:rFonts w:ascii="Garamond" w:hAnsi="Garamond"/>
          <w:sz w:val="24"/>
          <w:szCs w:val="24"/>
        </w:rPr>
        <w:t>Maviglia</w:t>
      </w:r>
      <w:proofErr w:type="spellEnd"/>
      <w:r>
        <w:rPr>
          <w:rStyle w:val="PageNumber"/>
          <w:rFonts w:ascii="Garamond" w:hAnsi="Garamond"/>
          <w:sz w:val="24"/>
          <w:szCs w:val="24"/>
        </w:rPr>
        <w:t xml:space="preserve"> F, Vo A, McBride A, Seymour S, Mendez S, Gonsalves G, </w:t>
      </w:r>
      <w:r>
        <w:rPr>
          <w:rFonts w:ascii="Garamond" w:hAnsi="Garamond"/>
          <w:b/>
          <w:bCs/>
          <w:sz w:val="24"/>
          <w:szCs w:val="24"/>
        </w:rPr>
        <w:t>Beletsky L</w:t>
      </w:r>
      <w:r>
        <w:rPr>
          <w:rStyle w:val="PageNumber"/>
          <w:rFonts w:ascii="Garamond" w:hAnsi="Garamond"/>
          <w:sz w:val="24"/>
          <w:szCs w:val="24"/>
        </w:rPr>
        <w:t xml:space="preserve">. Prioritization of carceral spending in US cities: Development of the Carceral Resource Index (CRI) and the role of race and income inequality. </w:t>
      </w:r>
      <w:proofErr w:type="spellStart"/>
      <w:r>
        <w:rPr>
          <w:rStyle w:val="PageNumber"/>
          <w:rFonts w:ascii="Garamond" w:hAnsi="Garamond"/>
          <w:sz w:val="24"/>
          <w:szCs w:val="24"/>
        </w:rPr>
        <w:t>PLoS</w:t>
      </w:r>
      <w:proofErr w:type="spellEnd"/>
      <w:r>
        <w:rPr>
          <w:rStyle w:val="PageNumber"/>
          <w:rFonts w:ascii="Garamond" w:hAnsi="Garamond"/>
          <w:sz w:val="24"/>
          <w:szCs w:val="24"/>
        </w:rPr>
        <w:t xml:space="preserve">. 2022;17(12); e0276818. </w:t>
      </w:r>
      <w:hyperlink r:id="rId27" w:history="1">
        <w:r w:rsidR="006A5C21">
          <w:rPr>
            <w:rStyle w:val="Hyperlink0"/>
            <w:rFonts w:ascii="Garamond" w:hAnsi="Garamond"/>
            <w:sz w:val="24"/>
            <w:szCs w:val="24"/>
          </w:rPr>
          <w:t>[download]</w:t>
        </w:r>
      </w:hyperlink>
      <w:r>
        <w:rPr>
          <w:rStyle w:val="PageNumber"/>
          <w:rFonts w:ascii="Garamond" w:hAnsi="Garamond"/>
          <w:sz w:val="24"/>
          <w:szCs w:val="24"/>
        </w:rPr>
        <w:t xml:space="preserve"> </w:t>
      </w:r>
    </w:p>
    <w:p w14:paraId="302E5975" w14:textId="77777777" w:rsidR="006A5C21" w:rsidRDefault="006A5C21">
      <w:pPr>
        <w:pStyle w:val="Body"/>
        <w:rPr>
          <w:rFonts w:ascii="Garamond" w:eastAsia="Garamond" w:hAnsi="Garamond" w:cs="Garamond"/>
          <w:sz w:val="24"/>
          <w:szCs w:val="24"/>
        </w:rPr>
      </w:pPr>
    </w:p>
    <w:p w14:paraId="7D2AA548" w14:textId="77777777" w:rsidR="006A5C21" w:rsidRDefault="00000000">
      <w:pPr>
        <w:pStyle w:val="ListParagraph"/>
        <w:numPr>
          <w:ilvl w:val="0"/>
          <w:numId w:val="3"/>
        </w:numPr>
        <w:rPr>
          <w:rFonts w:ascii="Garamond" w:hAnsi="Garamond"/>
          <w:sz w:val="24"/>
          <w:szCs w:val="24"/>
        </w:rPr>
      </w:pPr>
      <w:r>
        <w:rPr>
          <w:rFonts w:ascii="Garamond" w:hAnsi="Garamond"/>
          <w:sz w:val="24"/>
          <w:szCs w:val="24"/>
        </w:rPr>
        <w:t xml:space="preserve">Rivera Saldana CD*, </w:t>
      </w:r>
      <w:r>
        <w:rPr>
          <w:rFonts w:ascii="Garamond" w:hAnsi="Garamond"/>
          <w:b/>
          <w:bCs/>
          <w:sz w:val="24"/>
          <w:szCs w:val="24"/>
        </w:rPr>
        <w:t>Beletsky L</w:t>
      </w:r>
      <w:r>
        <w:rPr>
          <w:rFonts w:ascii="Garamond" w:hAnsi="Garamond"/>
          <w:sz w:val="24"/>
          <w:szCs w:val="24"/>
        </w:rPr>
        <w:t xml:space="preserve">, Borquez A, et al. Modelling the contribution of incarceration and public health-oriented drug law reform to HCV transmission and elimination among PWID in Tijuana, Mexico. </w:t>
      </w:r>
      <w:r>
        <w:rPr>
          <w:rFonts w:ascii="Garamond" w:hAnsi="Garamond"/>
          <w:i/>
          <w:iCs/>
          <w:sz w:val="24"/>
          <w:szCs w:val="24"/>
        </w:rPr>
        <w:t>International Journal of Drug Policy</w:t>
      </w:r>
      <w:r>
        <w:rPr>
          <w:rFonts w:ascii="Garamond" w:hAnsi="Garamond"/>
          <w:sz w:val="24"/>
          <w:szCs w:val="24"/>
        </w:rPr>
        <w:t xml:space="preserve">. 2022; 110. </w:t>
      </w:r>
      <w:hyperlink r:id="rId28" w:history="1">
        <w:r w:rsidR="006A5C21">
          <w:rPr>
            <w:rStyle w:val="Hyperlink1"/>
            <w:rFonts w:ascii="Garamond" w:hAnsi="Garamond"/>
          </w:rPr>
          <w:t>[download]</w:t>
        </w:r>
      </w:hyperlink>
      <w:r>
        <w:rPr>
          <w:rFonts w:ascii="Garamond" w:hAnsi="Garamond"/>
          <w:sz w:val="24"/>
          <w:szCs w:val="24"/>
        </w:rPr>
        <w:t xml:space="preserve"> </w:t>
      </w:r>
    </w:p>
    <w:p w14:paraId="6813BBCE" w14:textId="77777777" w:rsidR="006A5C21" w:rsidRDefault="006A5C21">
      <w:pPr>
        <w:pStyle w:val="Body"/>
        <w:rPr>
          <w:rFonts w:ascii="Garamond" w:eastAsia="Garamond" w:hAnsi="Garamond" w:cs="Garamond"/>
        </w:rPr>
      </w:pPr>
    </w:p>
    <w:p w14:paraId="5818C964" w14:textId="77777777" w:rsidR="006A5C21" w:rsidRDefault="00000000">
      <w:pPr>
        <w:pStyle w:val="ListParagraph"/>
        <w:numPr>
          <w:ilvl w:val="0"/>
          <w:numId w:val="3"/>
        </w:numPr>
        <w:rPr>
          <w:rFonts w:ascii="Garamond" w:hAnsi="Garamond"/>
          <w:sz w:val="24"/>
          <w:szCs w:val="24"/>
        </w:rPr>
      </w:pPr>
      <w:r>
        <w:rPr>
          <w:rFonts w:ascii="Garamond" w:hAnsi="Garamond"/>
          <w:sz w:val="24"/>
          <w:szCs w:val="24"/>
        </w:rPr>
        <w:t xml:space="preserve">Donnelly EA, Brown CL, McBride A, </w:t>
      </w:r>
      <w:r>
        <w:rPr>
          <w:rFonts w:ascii="Garamond" w:hAnsi="Garamond"/>
          <w:b/>
          <w:bCs/>
          <w:sz w:val="24"/>
          <w:szCs w:val="24"/>
        </w:rPr>
        <w:t>Beletsky L,</w:t>
      </w:r>
      <w:r>
        <w:rPr>
          <w:rFonts w:ascii="Garamond" w:hAnsi="Garamond"/>
          <w:sz w:val="24"/>
          <w:szCs w:val="24"/>
        </w:rPr>
        <w:t xml:space="preserve"> Anderson TL. Emerging disparities in the placement of law enforcement-based treatment referral and recovery programs. </w:t>
      </w:r>
      <w:r>
        <w:rPr>
          <w:rFonts w:ascii="Garamond" w:hAnsi="Garamond"/>
          <w:i/>
          <w:iCs/>
          <w:sz w:val="24"/>
          <w:szCs w:val="24"/>
        </w:rPr>
        <w:t xml:space="preserve">Criminal Justice Review. </w:t>
      </w:r>
      <w:r>
        <w:rPr>
          <w:rFonts w:ascii="Garamond" w:hAnsi="Garamond"/>
          <w:sz w:val="24"/>
          <w:szCs w:val="24"/>
        </w:rPr>
        <w:t>2022;0(0). [</w:t>
      </w:r>
      <w:hyperlink r:id="rId29" w:history="1">
        <w:r w:rsidR="006A5C21">
          <w:rPr>
            <w:rStyle w:val="Hyperlink1"/>
            <w:rFonts w:ascii="Garamond" w:hAnsi="Garamond"/>
          </w:rPr>
          <w:t>download]</w:t>
        </w:r>
      </w:hyperlink>
    </w:p>
    <w:p w14:paraId="49F2EF53" w14:textId="77777777" w:rsidR="006A5C21" w:rsidRDefault="006A5C21">
      <w:pPr>
        <w:pStyle w:val="Body"/>
        <w:rPr>
          <w:rFonts w:ascii="Garamond" w:eastAsia="Garamond" w:hAnsi="Garamond" w:cs="Garamond"/>
        </w:rPr>
      </w:pPr>
    </w:p>
    <w:p w14:paraId="07D40F82" w14:textId="77777777" w:rsidR="006A5C21" w:rsidRDefault="00000000">
      <w:pPr>
        <w:pStyle w:val="ListParagraph"/>
        <w:numPr>
          <w:ilvl w:val="0"/>
          <w:numId w:val="3"/>
        </w:numPr>
        <w:rPr>
          <w:rFonts w:ascii="Garamond" w:hAnsi="Garamond"/>
          <w:sz w:val="24"/>
          <w:szCs w:val="24"/>
        </w:rPr>
      </w:pPr>
      <w:r>
        <w:rPr>
          <w:rFonts w:ascii="Garamond" w:hAnsi="Garamond"/>
          <w:sz w:val="24"/>
          <w:szCs w:val="24"/>
        </w:rPr>
        <w:t>Carroll JJ, Bevis L, El-</w:t>
      </w:r>
      <w:proofErr w:type="spellStart"/>
      <w:r>
        <w:rPr>
          <w:rFonts w:ascii="Garamond" w:hAnsi="Garamond"/>
          <w:sz w:val="24"/>
          <w:szCs w:val="24"/>
        </w:rPr>
        <w:t>Sabawi</w:t>
      </w:r>
      <w:proofErr w:type="spellEnd"/>
      <w:r>
        <w:rPr>
          <w:rFonts w:ascii="Garamond" w:hAnsi="Garamond"/>
          <w:sz w:val="24"/>
          <w:szCs w:val="24"/>
        </w:rPr>
        <w:t xml:space="preserve"> T, Figgatt M, Dasgupta N, </w:t>
      </w:r>
      <w:r>
        <w:rPr>
          <w:rFonts w:ascii="Garamond" w:hAnsi="Garamond"/>
          <w:b/>
          <w:bCs/>
          <w:sz w:val="24"/>
          <w:szCs w:val="24"/>
        </w:rPr>
        <w:t>Beletsky L</w:t>
      </w:r>
      <w:r>
        <w:rPr>
          <w:rFonts w:ascii="Garamond" w:hAnsi="Garamond"/>
          <w:sz w:val="24"/>
          <w:szCs w:val="24"/>
        </w:rPr>
        <w:t>, Leiberman AJ, Davis CS. A discussion of critical errors in the study “Longitudinal Study on Deterrent Effect of Drug-Induced Homicide Law on Opioid-Related Mortality Across 92 Counties and the District of Columbia in the U.S.” World Medical &amp; Health Policy. 2022;15(4). [</w:t>
      </w:r>
      <w:hyperlink r:id="rId30" w:history="1">
        <w:r w:rsidR="006A5C21">
          <w:rPr>
            <w:rStyle w:val="Hyperlink1"/>
            <w:rFonts w:ascii="Garamond" w:hAnsi="Garamond"/>
          </w:rPr>
          <w:t>download]</w:t>
        </w:r>
      </w:hyperlink>
    </w:p>
    <w:p w14:paraId="6D63A539" w14:textId="77777777" w:rsidR="006A5C21" w:rsidRDefault="006A5C21">
      <w:pPr>
        <w:pStyle w:val="Body"/>
        <w:rPr>
          <w:rFonts w:ascii="Garamond" w:eastAsia="Garamond" w:hAnsi="Garamond" w:cs="Garamond"/>
        </w:rPr>
      </w:pPr>
    </w:p>
    <w:p w14:paraId="22C661FC" w14:textId="77777777" w:rsidR="006A5C21" w:rsidRDefault="00000000">
      <w:pPr>
        <w:pStyle w:val="ListParagraph"/>
        <w:numPr>
          <w:ilvl w:val="0"/>
          <w:numId w:val="2"/>
        </w:numPr>
        <w:rPr>
          <w:rFonts w:ascii="Garamond" w:hAnsi="Garamond"/>
          <w:sz w:val="24"/>
          <w:szCs w:val="24"/>
        </w:rPr>
      </w:pPr>
      <w:r>
        <w:rPr>
          <w:rStyle w:val="PageNumber"/>
          <w:rFonts w:ascii="Garamond" w:hAnsi="Garamond"/>
          <w:sz w:val="24"/>
          <w:szCs w:val="24"/>
        </w:rPr>
        <w:t xml:space="preserve">West BS, Henry BF, Agah N, Vera A, </w:t>
      </w:r>
      <w:r>
        <w:rPr>
          <w:rFonts w:ascii="Garamond" w:hAnsi="Garamond"/>
          <w:b/>
          <w:bCs/>
          <w:sz w:val="24"/>
          <w:szCs w:val="24"/>
        </w:rPr>
        <w:t>Beletsky L</w:t>
      </w:r>
      <w:r>
        <w:rPr>
          <w:rStyle w:val="PageNumber"/>
          <w:rFonts w:ascii="Garamond" w:hAnsi="Garamond"/>
          <w:sz w:val="24"/>
          <w:szCs w:val="24"/>
        </w:rPr>
        <w:t xml:space="preserve">, Rangel MG, Staines H, Patterson TL, Strathdee SA. Typologies and correlates of police violence against female sex workers who inject drugs at the México-United Staes border: Limits of </w:t>
      </w:r>
      <w:r>
        <w:rPr>
          <w:rFonts w:ascii="Garamond" w:hAnsi="Garamond"/>
          <w:i/>
          <w:iCs/>
          <w:sz w:val="24"/>
          <w:szCs w:val="24"/>
        </w:rPr>
        <w:t>de jure</w:t>
      </w:r>
      <w:r>
        <w:rPr>
          <w:rStyle w:val="PageNumber"/>
          <w:rFonts w:ascii="Garamond" w:hAnsi="Garamond"/>
          <w:sz w:val="24"/>
          <w:szCs w:val="24"/>
        </w:rPr>
        <w:t xml:space="preserve"> decriminalization in advancing health and human rights. </w:t>
      </w:r>
      <w:r>
        <w:rPr>
          <w:rFonts w:ascii="Garamond" w:hAnsi="Garamond"/>
          <w:i/>
          <w:iCs/>
          <w:sz w:val="24"/>
          <w:szCs w:val="24"/>
        </w:rPr>
        <w:t>Journal of Interpersonal Violence</w:t>
      </w:r>
      <w:r>
        <w:rPr>
          <w:rStyle w:val="PageNumber"/>
          <w:rFonts w:ascii="Garamond" w:hAnsi="Garamond"/>
          <w:sz w:val="24"/>
          <w:szCs w:val="24"/>
        </w:rPr>
        <w:t xml:space="preserve">. 2022;37(11-12). </w:t>
      </w:r>
      <w:hyperlink r:id="rId31" w:history="1">
        <w:r w:rsidR="006A5C21">
          <w:rPr>
            <w:rStyle w:val="Hyperlink0"/>
            <w:rFonts w:ascii="Garamond" w:hAnsi="Garamond"/>
            <w:sz w:val="24"/>
            <w:szCs w:val="24"/>
          </w:rPr>
          <w:t>[download]</w:t>
        </w:r>
      </w:hyperlink>
    </w:p>
    <w:p w14:paraId="2FA9D824" w14:textId="77777777" w:rsidR="006A5C21" w:rsidRDefault="006A5C21">
      <w:pPr>
        <w:pStyle w:val="Body"/>
        <w:rPr>
          <w:rFonts w:ascii="Garamond" w:eastAsia="Garamond" w:hAnsi="Garamond" w:cs="Garamond"/>
        </w:rPr>
      </w:pPr>
    </w:p>
    <w:p w14:paraId="21D59D85" w14:textId="77777777" w:rsidR="006A5C21" w:rsidRDefault="00000000">
      <w:pPr>
        <w:pStyle w:val="ListParagraph"/>
        <w:numPr>
          <w:ilvl w:val="0"/>
          <w:numId w:val="2"/>
        </w:numPr>
        <w:rPr>
          <w:rFonts w:ascii="Garamond" w:hAnsi="Garamond"/>
          <w:sz w:val="24"/>
          <w:szCs w:val="24"/>
        </w:rPr>
      </w:pPr>
      <w:r>
        <w:rPr>
          <w:rFonts w:ascii="Garamond" w:hAnsi="Garamond"/>
          <w:color w:val="212121"/>
          <w:sz w:val="24"/>
          <w:szCs w:val="24"/>
          <w:u w:color="212121"/>
        </w:rPr>
        <w:t xml:space="preserve">Hong M*, Seymour S*, Stopka TJ, Bandanza L, Crocker E, Morgan A, </w:t>
      </w:r>
      <w:r>
        <w:rPr>
          <w:rFonts w:ascii="Garamond" w:hAnsi="Garamond"/>
          <w:b/>
          <w:bCs/>
          <w:color w:val="212121"/>
          <w:sz w:val="24"/>
          <w:szCs w:val="24"/>
          <w:u w:color="212121"/>
        </w:rPr>
        <w:t>Beletsky L</w:t>
      </w:r>
      <w:r>
        <w:rPr>
          <w:rFonts w:ascii="Garamond" w:hAnsi="Garamond"/>
          <w:color w:val="212121"/>
          <w:sz w:val="24"/>
          <w:szCs w:val="24"/>
          <w:u w:color="212121"/>
        </w:rPr>
        <w:t xml:space="preserve">. "Nobody Knows How You're Supposed to Interpret it:" End-user Perspectives on Prescription Drug Monitoring Program in Massachusetts. </w:t>
      </w:r>
      <w:r>
        <w:rPr>
          <w:rFonts w:ascii="Garamond" w:hAnsi="Garamond"/>
          <w:i/>
          <w:iCs/>
          <w:color w:val="212121"/>
          <w:sz w:val="24"/>
          <w:szCs w:val="24"/>
          <w:u w:color="212121"/>
        </w:rPr>
        <w:t>J Addict Med</w:t>
      </w:r>
      <w:r>
        <w:rPr>
          <w:rFonts w:ascii="Garamond" w:hAnsi="Garamond"/>
          <w:color w:val="212121"/>
          <w:sz w:val="24"/>
          <w:szCs w:val="24"/>
          <w:u w:color="212121"/>
        </w:rPr>
        <w:t>. 2022;16(3</w:t>
      </w:r>
      <w:proofErr w:type="gramStart"/>
      <w:r>
        <w:rPr>
          <w:rFonts w:ascii="Garamond" w:hAnsi="Garamond"/>
          <w:color w:val="212121"/>
          <w:sz w:val="24"/>
          <w:szCs w:val="24"/>
          <w:u w:color="212121"/>
        </w:rPr>
        <w:t>):e</w:t>
      </w:r>
      <w:proofErr w:type="gramEnd"/>
      <w:r>
        <w:rPr>
          <w:rFonts w:ascii="Garamond" w:hAnsi="Garamond"/>
          <w:color w:val="212121"/>
          <w:sz w:val="24"/>
          <w:szCs w:val="24"/>
          <w:u w:color="212121"/>
        </w:rPr>
        <w:t xml:space="preserve">171-e176. </w:t>
      </w:r>
      <w:r>
        <w:rPr>
          <w:rFonts w:ascii="Garamond" w:hAnsi="Garamond"/>
          <w:color w:val="212121"/>
          <w:sz w:val="24"/>
          <w:szCs w:val="24"/>
          <w:u w:color="212121"/>
        </w:rPr>
        <w:lastRenderedPageBreak/>
        <w:t>doi:10.1097/ADM.0000000000000901</w:t>
      </w:r>
      <w:r>
        <w:rPr>
          <w:rStyle w:val="PageNumber"/>
          <w:rFonts w:ascii="Garamond" w:hAnsi="Garamond"/>
          <w:sz w:val="24"/>
          <w:szCs w:val="24"/>
        </w:rPr>
        <w:t xml:space="preserve"> </w:t>
      </w:r>
      <w:hyperlink r:id="rId32" w:history="1">
        <w:r w:rsidR="006A5C21">
          <w:rPr>
            <w:rStyle w:val="Hyperlink0"/>
            <w:rFonts w:ascii="Garamond" w:hAnsi="Garamond"/>
            <w:sz w:val="24"/>
            <w:szCs w:val="24"/>
          </w:rPr>
          <w:t>[download]</w:t>
        </w:r>
      </w:hyperlink>
      <w:r>
        <w:rPr>
          <w:rStyle w:val="PageNumber"/>
          <w:rFonts w:ascii="Garamond" w:hAnsi="Garamond"/>
          <w:sz w:val="24"/>
          <w:szCs w:val="24"/>
        </w:rPr>
        <w:t xml:space="preserve"> </w:t>
      </w:r>
    </w:p>
    <w:p w14:paraId="1B08B2E3" w14:textId="77777777" w:rsidR="006A5C21" w:rsidRDefault="006A5C21">
      <w:pPr>
        <w:pStyle w:val="Body"/>
        <w:rPr>
          <w:rFonts w:ascii="Garamond" w:eastAsia="Garamond" w:hAnsi="Garamond" w:cs="Garamond"/>
        </w:rPr>
      </w:pPr>
    </w:p>
    <w:p w14:paraId="37C37174" w14:textId="77777777" w:rsidR="006A5C21" w:rsidRDefault="00000000">
      <w:pPr>
        <w:pStyle w:val="ListParagraph"/>
        <w:numPr>
          <w:ilvl w:val="0"/>
          <w:numId w:val="2"/>
        </w:numPr>
        <w:rPr>
          <w:rFonts w:ascii="Garamond" w:hAnsi="Garamond"/>
          <w:sz w:val="24"/>
          <w:szCs w:val="24"/>
        </w:rPr>
      </w:pPr>
      <w:r>
        <w:rPr>
          <w:rStyle w:val="PageNumber"/>
          <w:rFonts w:ascii="Garamond" w:hAnsi="Garamond"/>
          <w:sz w:val="24"/>
          <w:szCs w:val="24"/>
        </w:rPr>
        <w:t xml:space="preserve">Friedman J*, Bourgois P, Godvin M, Chavez A, Pacheco L, Segovia LA, </w:t>
      </w:r>
      <w:r>
        <w:rPr>
          <w:rFonts w:ascii="Garamond" w:hAnsi="Garamond"/>
          <w:b/>
          <w:bCs/>
          <w:sz w:val="24"/>
          <w:szCs w:val="24"/>
        </w:rPr>
        <w:t>Beletsky L</w:t>
      </w:r>
      <w:r>
        <w:rPr>
          <w:rStyle w:val="PageNumber"/>
          <w:rFonts w:ascii="Garamond" w:hAnsi="Garamond"/>
          <w:sz w:val="24"/>
          <w:szCs w:val="24"/>
        </w:rPr>
        <w:t xml:space="preserve">, Arredondo J. The introduction of fentanyl on the US-Mexico border: An ethnographic account triangulated with drug checking data from Tijuana. </w:t>
      </w:r>
      <w:r>
        <w:rPr>
          <w:rFonts w:ascii="Garamond" w:hAnsi="Garamond"/>
          <w:i/>
          <w:iCs/>
          <w:sz w:val="24"/>
          <w:szCs w:val="24"/>
        </w:rPr>
        <w:t xml:space="preserve">International Journal of Drug Policy </w:t>
      </w:r>
      <w:proofErr w:type="gramStart"/>
      <w:r>
        <w:rPr>
          <w:rStyle w:val="PageNumber"/>
          <w:rFonts w:ascii="Garamond" w:hAnsi="Garamond"/>
          <w:sz w:val="24"/>
          <w:szCs w:val="24"/>
        </w:rPr>
        <w:t>2022;104:103678</w:t>
      </w:r>
      <w:proofErr w:type="gramEnd"/>
      <w:r>
        <w:rPr>
          <w:rStyle w:val="PageNumber"/>
          <w:rFonts w:ascii="Garamond" w:hAnsi="Garamond"/>
          <w:sz w:val="24"/>
          <w:szCs w:val="24"/>
        </w:rPr>
        <w:t>. [</w:t>
      </w:r>
      <w:hyperlink r:id="rId33" w:history="1">
        <w:r w:rsidR="006A5C21">
          <w:rPr>
            <w:rStyle w:val="Hyperlink0"/>
            <w:rFonts w:ascii="Garamond" w:hAnsi="Garamond"/>
            <w:sz w:val="24"/>
            <w:szCs w:val="24"/>
          </w:rPr>
          <w:t>download</w:t>
        </w:r>
      </w:hyperlink>
      <w:r>
        <w:rPr>
          <w:rStyle w:val="PageNumber"/>
          <w:rFonts w:ascii="Garamond" w:hAnsi="Garamond"/>
          <w:sz w:val="24"/>
          <w:szCs w:val="24"/>
        </w:rPr>
        <w:t>]</w:t>
      </w:r>
    </w:p>
    <w:p w14:paraId="5FE43173" w14:textId="77777777" w:rsidR="006A5C21" w:rsidRDefault="006A5C21">
      <w:pPr>
        <w:pStyle w:val="Body"/>
        <w:rPr>
          <w:rFonts w:ascii="Garamond" w:eastAsia="Garamond" w:hAnsi="Garamond" w:cs="Garamond"/>
        </w:rPr>
      </w:pPr>
    </w:p>
    <w:p w14:paraId="5049FF77" w14:textId="77777777" w:rsidR="006A5C21" w:rsidRDefault="00000000">
      <w:pPr>
        <w:pStyle w:val="ListParagraph"/>
        <w:numPr>
          <w:ilvl w:val="0"/>
          <w:numId w:val="2"/>
        </w:numPr>
        <w:rPr>
          <w:rFonts w:ascii="Garamond" w:hAnsi="Garamond"/>
          <w:sz w:val="24"/>
          <w:szCs w:val="24"/>
        </w:rPr>
      </w:pPr>
      <w:r>
        <w:rPr>
          <w:rStyle w:val="PageNumber"/>
          <w:rFonts w:ascii="Garamond" w:hAnsi="Garamond"/>
          <w:sz w:val="24"/>
          <w:szCs w:val="24"/>
        </w:rPr>
        <w:t xml:space="preserve">Simmons J, Elliott L, Bennett AS, </w:t>
      </w:r>
      <w:r>
        <w:rPr>
          <w:rFonts w:ascii="Garamond" w:hAnsi="Garamond"/>
          <w:b/>
          <w:bCs/>
          <w:sz w:val="24"/>
          <w:szCs w:val="24"/>
        </w:rPr>
        <w:t>Beletsky L</w:t>
      </w:r>
      <w:r>
        <w:rPr>
          <w:rStyle w:val="PageNumber"/>
          <w:rFonts w:ascii="Garamond" w:hAnsi="Garamond"/>
          <w:sz w:val="24"/>
          <w:szCs w:val="24"/>
        </w:rPr>
        <w:t xml:space="preserve">, Rajan S, Anders B, </w:t>
      </w:r>
      <w:proofErr w:type="spellStart"/>
      <w:r>
        <w:rPr>
          <w:rStyle w:val="PageNumber"/>
          <w:rFonts w:ascii="Garamond" w:hAnsi="Garamond"/>
          <w:sz w:val="24"/>
          <w:szCs w:val="24"/>
        </w:rPr>
        <w:t>Dastparvardeh</w:t>
      </w:r>
      <w:proofErr w:type="spellEnd"/>
      <w:r>
        <w:rPr>
          <w:rStyle w:val="PageNumber"/>
          <w:rFonts w:ascii="Garamond" w:hAnsi="Garamond"/>
          <w:sz w:val="24"/>
          <w:szCs w:val="24"/>
        </w:rPr>
        <w:t xml:space="preserve"> N. Evaluation of an Experimental Web-based Educational Module on Opioid-related Occupational Safety Among Police Officers: Protocol for a Randomized Pragmatic Trial to Minimize Barriers to Overdose Response. </w:t>
      </w:r>
      <w:r>
        <w:rPr>
          <w:rFonts w:ascii="Garamond" w:hAnsi="Garamond"/>
          <w:i/>
          <w:iCs/>
          <w:sz w:val="24"/>
          <w:szCs w:val="24"/>
        </w:rPr>
        <w:t xml:space="preserve">JMIR Res </w:t>
      </w:r>
      <w:proofErr w:type="spellStart"/>
      <w:r>
        <w:rPr>
          <w:rFonts w:ascii="Garamond" w:hAnsi="Garamond"/>
          <w:i/>
          <w:iCs/>
          <w:sz w:val="24"/>
          <w:szCs w:val="24"/>
        </w:rPr>
        <w:t>Protoc</w:t>
      </w:r>
      <w:proofErr w:type="spellEnd"/>
      <w:r>
        <w:rPr>
          <w:rFonts w:ascii="Garamond" w:hAnsi="Garamond"/>
          <w:i/>
          <w:iCs/>
          <w:sz w:val="24"/>
          <w:szCs w:val="24"/>
        </w:rPr>
        <w:t>.</w:t>
      </w:r>
      <w:r>
        <w:rPr>
          <w:rStyle w:val="PageNumber"/>
          <w:rFonts w:ascii="Garamond" w:hAnsi="Garamond"/>
          <w:sz w:val="24"/>
          <w:szCs w:val="24"/>
        </w:rPr>
        <w:t xml:space="preserve"> 2022;11(2</w:t>
      </w:r>
      <w:proofErr w:type="gramStart"/>
      <w:r>
        <w:rPr>
          <w:rStyle w:val="PageNumber"/>
          <w:rFonts w:ascii="Garamond" w:hAnsi="Garamond"/>
          <w:sz w:val="24"/>
          <w:szCs w:val="24"/>
        </w:rPr>
        <w:t>):e</w:t>
      </w:r>
      <w:proofErr w:type="gramEnd"/>
      <w:r>
        <w:rPr>
          <w:rStyle w:val="PageNumber"/>
          <w:rFonts w:ascii="Garamond" w:hAnsi="Garamond"/>
          <w:sz w:val="24"/>
          <w:szCs w:val="24"/>
        </w:rPr>
        <w:t xml:space="preserve">33451. </w:t>
      </w:r>
    </w:p>
    <w:p w14:paraId="41DA4748" w14:textId="77777777" w:rsidR="006A5C21" w:rsidRDefault="006A5C21">
      <w:pPr>
        <w:pStyle w:val="Body"/>
        <w:jc w:val="left"/>
        <w:rPr>
          <w:rFonts w:ascii="Garamond" w:eastAsia="Garamond" w:hAnsi="Garamond" w:cs="Garamond"/>
        </w:rPr>
      </w:pPr>
    </w:p>
    <w:p w14:paraId="6DED60D5" w14:textId="77777777" w:rsidR="006A5C21" w:rsidRDefault="00000000">
      <w:pPr>
        <w:pStyle w:val="ListParagraph"/>
        <w:numPr>
          <w:ilvl w:val="0"/>
          <w:numId w:val="2"/>
        </w:numPr>
        <w:jc w:val="left"/>
        <w:rPr>
          <w:rFonts w:ascii="Garamond" w:hAnsi="Garamond"/>
          <w:sz w:val="24"/>
          <w:szCs w:val="24"/>
        </w:rPr>
      </w:pPr>
      <w:r>
        <w:rPr>
          <w:rStyle w:val="PageNumber"/>
          <w:rFonts w:ascii="Garamond" w:hAnsi="Garamond"/>
          <w:sz w:val="24"/>
          <w:szCs w:val="24"/>
        </w:rPr>
        <w:t xml:space="preserve">Baker P*, </w:t>
      </w:r>
      <w:r>
        <w:rPr>
          <w:rFonts w:ascii="Garamond" w:hAnsi="Garamond"/>
          <w:b/>
          <w:bCs/>
          <w:sz w:val="24"/>
          <w:szCs w:val="24"/>
        </w:rPr>
        <w:t>Beletsky L</w:t>
      </w:r>
      <w:r>
        <w:rPr>
          <w:rStyle w:val="PageNumber"/>
          <w:rFonts w:ascii="Garamond" w:hAnsi="Garamond"/>
          <w:sz w:val="24"/>
          <w:szCs w:val="24"/>
        </w:rPr>
        <w:t xml:space="preserve">, </w:t>
      </w:r>
      <w:proofErr w:type="spellStart"/>
      <w:r>
        <w:rPr>
          <w:rStyle w:val="PageNumber"/>
          <w:rFonts w:ascii="Garamond" w:hAnsi="Garamond"/>
          <w:sz w:val="24"/>
          <w:szCs w:val="24"/>
        </w:rPr>
        <w:t>Garfein</w:t>
      </w:r>
      <w:proofErr w:type="spellEnd"/>
      <w:r>
        <w:rPr>
          <w:rStyle w:val="PageNumber"/>
          <w:rFonts w:ascii="Garamond" w:hAnsi="Garamond"/>
          <w:sz w:val="24"/>
          <w:szCs w:val="24"/>
        </w:rPr>
        <w:t xml:space="preserve"> R, Pitpitan E, Oren E, Strathdee SA, Cepeda JA. Impact of SHIELD Police Training on Knowledge of Syringe Possession Laws and Related Arrests in Tijuana, Mexico. </w:t>
      </w:r>
      <w:r>
        <w:rPr>
          <w:rFonts w:ascii="Garamond" w:hAnsi="Garamond"/>
          <w:i/>
          <w:iCs/>
          <w:sz w:val="24"/>
          <w:szCs w:val="24"/>
        </w:rPr>
        <w:t>American Journal of Public Health</w:t>
      </w:r>
      <w:r>
        <w:rPr>
          <w:rStyle w:val="PageNumber"/>
          <w:rFonts w:ascii="Garamond" w:hAnsi="Garamond"/>
          <w:sz w:val="24"/>
          <w:szCs w:val="24"/>
        </w:rPr>
        <w:t xml:space="preserve"> </w:t>
      </w:r>
      <w:proofErr w:type="gramStart"/>
      <w:r>
        <w:rPr>
          <w:rStyle w:val="PageNumber"/>
          <w:rFonts w:ascii="Garamond" w:hAnsi="Garamond"/>
          <w:sz w:val="24"/>
          <w:szCs w:val="24"/>
        </w:rPr>
        <w:t>2022;e</w:t>
      </w:r>
      <w:proofErr w:type="gramEnd"/>
      <w:r>
        <w:rPr>
          <w:rStyle w:val="PageNumber"/>
          <w:rFonts w:ascii="Garamond" w:hAnsi="Garamond"/>
          <w:sz w:val="24"/>
          <w:szCs w:val="24"/>
        </w:rPr>
        <w:t>1-e5. [</w:t>
      </w:r>
      <w:hyperlink r:id="rId34" w:history="1">
        <w:r w:rsidR="006A5C21">
          <w:rPr>
            <w:rStyle w:val="Hyperlink0"/>
            <w:rFonts w:ascii="Garamond" w:hAnsi="Garamond"/>
            <w:sz w:val="24"/>
            <w:szCs w:val="24"/>
          </w:rPr>
          <w:t>download</w:t>
        </w:r>
      </w:hyperlink>
      <w:r>
        <w:rPr>
          <w:rStyle w:val="PageNumber"/>
          <w:rFonts w:ascii="Garamond" w:hAnsi="Garamond"/>
          <w:sz w:val="24"/>
          <w:szCs w:val="24"/>
        </w:rPr>
        <w:t>]</w:t>
      </w:r>
    </w:p>
    <w:p w14:paraId="46A8B6C0" w14:textId="77777777" w:rsidR="006A5C21" w:rsidRDefault="006A5C21">
      <w:pPr>
        <w:pStyle w:val="Body"/>
        <w:jc w:val="left"/>
        <w:rPr>
          <w:rFonts w:ascii="Garamond" w:eastAsia="Garamond" w:hAnsi="Garamond" w:cs="Garamond"/>
        </w:rPr>
      </w:pPr>
    </w:p>
    <w:p w14:paraId="5177C8D4" w14:textId="77777777" w:rsidR="006A5C21" w:rsidRDefault="00000000">
      <w:pPr>
        <w:pStyle w:val="ListParagraph"/>
        <w:numPr>
          <w:ilvl w:val="0"/>
          <w:numId w:val="3"/>
        </w:numPr>
        <w:jc w:val="left"/>
        <w:rPr>
          <w:rFonts w:ascii="Garamond" w:hAnsi="Garamond"/>
          <w:sz w:val="24"/>
          <w:szCs w:val="24"/>
        </w:rPr>
      </w:pPr>
      <w:r>
        <w:rPr>
          <w:rFonts w:ascii="Garamond" w:hAnsi="Garamond"/>
          <w:color w:val="181817"/>
          <w:sz w:val="24"/>
          <w:szCs w:val="24"/>
          <w:u w:color="181817"/>
        </w:rPr>
        <w:t xml:space="preserve">Wahbi R, </w:t>
      </w:r>
      <w:r>
        <w:rPr>
          <w:rFonts w:ascii="Garamond" w:hAnsi="Garamond"/>
          <w:b/>
          <w:bCs/>
          <w:color w:val="181817"/>
          <w:sz w:val="24"/>
          <w:szCs w:val="24"/>
          <w:u w:color="181817"/>
        </w:rPr>
        <w:t>Beletsky L</w:t>
      </w:r>
      <w:r>
        <w:rPr>
          <w:rFonts w:ascii="Garamond" w:hAnsi="Garamond"/>
          <w:color w:val="181817"/>
          <w:sz w:val="24"/>
          <w:szCs w:val="24"/>
          <w:u w:color="181817"/>
        </w:rPr>
        <w:t xml:space="preserve">. Involuntary Commitment as “Carceral-Health Service”: From Healthcare-to-Prison Pipeline to a Public Health Abolition Praxis. </w:t>
      </w:r>
      <w:r>
        <w:rPr>
          <w:rFonts w:ascii="Garamond" w:hAnsi="Garamond"/>
          <w:i/>
          <w:iCs/>
          <w:color w:val="181817"/>
          <w:sz w:val="24"/>
          <w:szCs w:val="24"/>
          <w:u w:color="181817"/>
        </w:rPr>
        <w:t>Journal of Law, Medicine &amp; Ethics</w:t>
      </w:r>
      <w:r>
        <w:rPr>
          <w:rFonts w:ascii="Garamond" w:hAnsi="Garamond"/>
          <w:color w:val="181817"/>
          <w:sz w:val="24"/>
          <w:szCs w:val="24"/>
          <w:u w:color="181817"/>
        </w:rPr>
        <w:t xml:space="preserve">. 2022;50(1):23-30. </w:t>
      </w:r>
    </w:p>
    <w:p w14:paraId="7B604820" w14:textId="77777777" w:rsidR="006A5C21" w:rsidRDefault="006A5C21">
      <w:pPr>
        <w:pStyle w:val="Body"/>
        <w:jc w:val="left"/>
        <w:rPr>
          <w:rFonts w:ascii="Garamond" w:eastAsia="Garamond" w:hAnsi="Garamond" w:cs="Garamond"/>
        </w:rPr>
      </w:pPr>
    </w:p>
    <w:p w14:paraId="37BBEF08" w14:textId="77777777" w:rsidR="006A5C21" w:rsidRDefault="00000000">
      <w:pPr>
        <w:pStyle w:val="ListParagraph"/>
        <w:numPr>
          <w:ilvl w:val="0"/>
          <w:numId w:val="2"/>
        </w:numPr>
        <w:jc w:val="left"/>
        <w:rPr>
          <w:rFonts w:ascii="Garamond" w:hAnsi="Garamond"/>
          <w:sz w:val="24"/>
          <w:szCs w:val="24"/>
        </w:rPr>
      </w:pPr>
      <w:r>
        <w:rPr>
          <w:rStyle w:val="PageNumber"/>
          <w:rFonts w:ascii="Garamond" w:hAnsi="Garamond"/>
          <w:sz w:val="24"/>
          <w:szCs w:val="24"/>
        </w:rPr>
        <w:t xml:space="preserve">Latimore AD, Newman J*, </w:t>
      </w:r>
      <w:r>
        <w:rPr>
          <w:rFonts w:ascii="Garamond" w:hAnsi="Garamond"/>
          <w:b/>
          <w:bCs/>
          <w:sz w:val="24"/>
          <w:szCs w:val="24"/>
        </w:rPr>
        <w:t>Beletsky L</w:t>
      </w:r>
      <w:r>
        <w:rPr>
          <w:rStyle w:val="PageNumber"/>
          <w:rFonts w:ascii="Garamond" w:hAnsi="Garamond"/>
          <w:sz w:val="24"/>
          <w:szCs w:val="24"/>
        </w:rPr>
        <w:t xml:space="preserve">. Build It Better for Public Health: Improved Data Infrastructure Is Vital to Bending the Curve of the Overdose Crisis. </w:t>
      </w:r>
      <w:r>
        <w:rPr>
          <w:rFonts w:ascii="Garamond" w:hAnsi="Garamond"/>
          <w:i/>
          <w:iCs/>
          <w:sz w:val="24"/>
          <w:szCs w:val="24"/>
        </w:rPr>
        <w:t>American Journal of Public Health</w:t>
      </w:r>
      <w:r>
        <w:rPr>
          <w:rStyle w:val="PageNumber"/>
          <w:rFonts w:ascii="Garamond" w:hAnsi="Garamond"/>
          <w:sz w:val="24"/>
          <w:szCs w:val="24"/>
        </w:rPr>
        <w:t xml:space="preserve"> 2022;112(S1</w:t>
      </w:r>
      <w:proofErr w:type="gramStart"/>
      <w:r>
        <w:rPr>
          <w:rStyle w:val="PageNumber"/>
          <w:rFonts w:ascii="Garamond" w:hAnsi="Garamond"/>
          <w:sz w:val="24"/>
          <w:szCs w:val="24"/>
        </w:rPr>
        <w:t>):S</w:t>
      </w:r>
      <w:proofErr w:type="gramEnd"/>
      <w:r>
        <w:rPr>
          <w:rStyle w:val="PageNumber"/>
          <w:rFonts w:ascii="Garamond" w:hAnsi="Garamond"/>
          <w:sz w:val="24"/>
          <w:szCs w:val="24"/>
        </w:rPr>
        <w:t xml:space="preserve">39-S41. </w:t>
      </w:r>
    </w:p>
    <w:p w14:paraId="3FCDE60A" w14:textId="77777777" w:rsidR="006A5C21" w:rsidRDefault="006A5C21">
      <w:pPr>
        <w:pStyle w:val="Body"/>
        <w:spacing w:line="259" w:lineRule="auto"/>
        <w:jc w:val="left"/>
        <w:rPr>
          <w:rFonts w:ascii="Garamond" w:eastAsia="Garamond" w:hAnsi="Garamond" w:cs="Garamond"/>
          <w:sz w:val="24"/>
          <w:szCs w:val="24"/>
        </w:rPr>
      </w:pPr>
    </w:p>
    <w:p w14:paraId="58FEE932" w14:textId="77777777" w:rsidR="006A5C21" w:rsidRDefault="00000000">
      <w:pPr>
        <w:pStyle w:val="ListParagraph"/>
        <w:numPr>
          <w:ilvl w:val="0"/>
          <w:numId w:val="2"/>
        </w:numPr>
        <w:spacing w:line="259" w:lineRule="auto"/>
        <w:jc w:val="left"/>
        <w:rPr>
          <w:rFonts w:ascii="Garamond" w:hAnsi="Garamond"/>
          <w:sz w:val="24"/>
          <w:szCs w:val="24"/>
        </w:rPr>
      </w:pPr>
      <w:r>
        <w:rPr>
          <w:rFonts w:ascii="Garamond" w:hAnsi="Garamond"/>
          <w:color w:val="212121"/>
          <w:sz w:val="24"/>
          <w:szCs w:val="24"/>
          <w:u w:color="212121"/>
        </w:rPr>
        <w:t xml:space="preserve">Del Pozo B, </w:t>
      </w:r>
      <w:proofErr w:type="spellStart"/>
      <w:r>
        <w:rPr>
          <w:rFonts w:ascii="Garamond" w:hAnsi="Garamond"/>
          <w:color w:val="212121"/>
          <w:sz w:val="24"/>
          <w:szCs w:val="24"/>
          <w:u w:color="212121"/>
        </w:rPr>
        <w:t>Sightes</w:t>
      </w:r>
      <w:proofErr w:type="spellEnd"/>
      <w:r>
        <w:rPr>
          <w:rFonts w:ascii="Garamond" w:hAnsi="Garamond"/>
          <w:color w:val="212121"/>
          <w:sz w:val="24"/>
          <w:szCs w:val="24"/>
          <w:u w:color="212121"/>
        </w:rPr>
        <w:t xml:space="preserve"> E, Goulka J, et al. Police discretion in encounters with people who use drugs: operationalizing the theory of planned behavior. </w:t>
      </w:r>
      <w:r>
        <w:rPr>
          <w:rFonts w:ascii="Garamond" w:hAnsi="Garamond"/>
          <w:i/>
          <w:iCs/>
          <w:color w:val="212121"/>
          <w:sz w:val="24"/>
          <w:szCs w:val="24"/>
          <w:u w:color="212121"/>
        </w:rPr>
        <w:t xml:space="preserve">Harm </w:t>
      </w:r>
      <w:proofErr w:type="spellStart"/>
      <w:r>
        <w:rPr>
          <w:rFonts w:ascii="Garamond" w:hAnsi="Garamond"/>
          <w:i/>
          <w:iCs/>
          <w:color w:val="212121"/>
          <w:sz w:val="24"/>
          <w:szCs w:val="24"/>
          <w:u w:color="212121"/>
        </w:rPr>
        <w:t>Reduct</w:t>
      </w:r>
      <w:proofErr w:type="spellEnd"/>
      <w:r>
        <w:rPr>
          <w:rFonts w:ascii="Garamond" w:hAnsi="Garamond"/>
          <w:i/>
          <w:iCs/>
          <w:color w:val="212121"/>
          <w:sz w:val="24"/>
          <w:szCs w:val="24"/>
          <w:u w:color="212121"/>
        </w:rPr>
        <w:t xml:space="preserve"> J</w:t>
      </w:r>
      <w:r>
        <w:rPr>
          <w:rFonts w:ascii="Garamond" w:hAnsi="Garamond"/>
          <w:color w:val="212121"/>
          <w:sz w:val="24"/>
          <w:szCs w:val="24"/>
          <w:u w:color="212121"/>
        </w:rPr>
        <w:t xml:space="preserve">. 2021;18(1):132. Published 2021 Dec 16. doi:10.1186/s12954-021-00583-4 </w:t>
      </w:r>
    </w:p>
    <w:p w14:paraId="4644FBA8" w14:textId="77777777" w:rsidR="006A5C21" w:rsidRDefault="006A5C21">
      <w:pPr>
        <w:pStyle w:val="Body"/>
        <w:spacing w:line="259" w:lineRule="auto"/>
        <w:jc w:val="left"/>
        <w:rPr>
          <w:rFonts w:ascii="Garamond" w:eastAsia="Garamond" w:hAnsi="Garamond" w:cs="Garamond"/>
          <w:color w:val="212121"/>
          <w:u w:color="212121"/>
        </w:rPr>
      </w:pPr>
    </w:p>
    <w:p w14:paraId="5F77235D" w14:textId="77777777" w:rsidR="006A5C21" w:rsidRDefault="00000000">
      <w:pPr>
        <w:pStyle w:val="ListParagraph"/>
        <w:numPr>
          <w:ilvl w:val="0"/>
          <w:numId w:val="2"/>
        </w:numPr>
        <w:spacing w:line="259" w:lineRule="auto"/>
        <w:jc w:val="left"/>
        <w:rPr>
          <w:rFonts w:ascii="Garamond" w:hAnsi="Garamond"/>
          <w:sz w:val="24"/>
          <w:szCs w:val="24"/>
        </w:rPr>
      </w:pPr>
      <w:r>
        <w:rPr>
          <w:rFonts w:ascii="Garamond" w:hAnsi="Garamond"/>
          <w:color w:val="212121"/>
          <w:sz w:val="24"/>
          <w:szCs w:val="24"/>
          <w:u w:color="212121"/>
        </w:rPr>
        <w:t xml:space="preserve">Friedman J, Hansen H, </w:t>
      </w:r>
      <w:proofErr w:type="spellStart"/>
      <w:r>
        <w:rPr>
          <w:rFonts w:ascii="Garamond" w:hAnsi="Garamond"/>
          <w:color w:val="212121"/>
          <w:sz w:val="24"/>
          <w:szCs w:val="24"/>
          <w:u w:color="212121"/>
        </w:rPr>
        <w:t>Bluthenthal</w:t>
      </w:r>
      <w:proofErr w:type="spellEnd"/>
      <w:r>
        <w:rPr>
          <w:rFonts w:ascii="Garamond" w:hAnsi="Garamond"/>
          <w:color w:val="212121"/>
          <w:sz w:val="24"/>
          <w:szCs w:val="24"/>
          <w:u w:color="212121"/>
        </w:rPr>
        <w:t xml:space="preserve"> RN, Harawa N, Jordan A, </w:t>
      </w:r>
      <w:r>
        <w:rPr>
          <w:rFonts w:ascii="Garamond" w:hAnsi="Garamond"/>
          <w:b/>
          <w:bCs/>
          <w:color w:val="212121"/>
          <w:sz w:val="24"/>
          <w:szCs w:val="24"/>
          <w:u w:color="212121"/>
        </w:rPr>
        <w:t>Beletsky L</w:t>
      </w:r>
      <w:r>
        <w:rPr>
          <w:rFonts w:ascii="Garamond" w:hAnsi="Garamond"/>
          <w:color w:val="212121"/>
          <w:sz w:val="24"/>
          <w:szCs w:val="24"/>
          <w:u w:color="212121"/>
        </w:rPr>
        <w:t xml:space="preserve">. Growing racial/ethnic disparities in overdose mortality before and during the COVID-19 pandemic in California. </w:t>
      </w:r>
      <w:r>
        <w:rPr>
          <w:rFonts w:ascii="Garamond" w:hAnsi="Garamond"/>
          <w:i/>
          <w:iCs/>
          <w:color w:val="212121"/>
          <w:sz w:val="24"/>
          <w:szCs w:val="24"/>
          <w:u w:color="212121"/>
        </w:rPr>
        <w:t>Prev Med</w:t>
      </w:r>
      <w:r>
        <w:rPr>
          <w:rFonts w:ascii="Garamond" w:hAnsi="Garamond"/>
          <w:color w:val="212121"/>
          <w:sz w:val="24"/>
          <w:szCs w:val="24"/>
          <w:u w:color="212121"/>
        </w:rPr>
        <w:t xml:space="preserve">. </w:t>
      </w:r>
      <w:proofErr w:type="gramStart"/>
      <w:r>
        <w:rPr>
          <w:rFonts w:ascii="Garamond" w:hAnsi="Garamond"/>
          <w:color w:val="212121"/>
          <w:sz w:val="24"/>
          <w:szCs w:val="24"/>
          <w:u w:color="212121"/>
        </w:rPr>
        <w:t>2021;153:106845</w:t>
      </w:r>
      <w:proofErr w:type="gramEnd"/>
      <w:r>
        <w:rPr>
          <w:rFonts w:ascii="Garamond" w:hAnsi="Garamond"/>
          <w:color w:val="212121"/>
          <w:sz w:val="24"/>
          <w:szCs w:val="24"/>
          <w:u w:color="212121"/>
        </w:rPr>
        <w:t xml:space="preserve">. </w:t>
      </w:r>
      <w:proofErr w:type="gramStart"/>
      <w:r>
        <w:rPr>
          <w:rFonts w:ascii="Garamond" w:hAnsi="Garamond"/>
          <w:color w:val="212121"/>
          <w:sz w:val="24"/>
          <w:szCs w:val="24"/>
          <w:u w:color="212121"/>
        </w:rPr>
        <w:t>doi:10.1016/j.ypmed</w:t>
      </w:r>
      <w:proofErr w:type="gramEnd"/>
      <w:r>
        <w:rPr>
          <w:rFonts w:ascii="Garamond" w:hAnsi="Garamond"/>
          <w:color w:val="212121"/>
          <w:sz w:val="24"/>
          <w:szCs w:val="24"/>
          <w:u w:color="212121"/>
        </w:rPr>
        <w:t xml:space="preserve">.2021.106845 </w:t>
      </w:r>
    </w:p>
    <w:p w14:paraId="78947DA0" w14:textId="77777777" w:rsidR="006A5C21" w:rsidRDefault="006A5C21">
      <w:pPr>
        <w:pStyle w:val="Body"/>
        <w:spacing w:line="259" w:lineRule="auto"/>
        <w:jc w:val="left"/>
        <w:rPr>
          <w:rFonts w:ascii="Garamond" w:eastAsia="Garamond" w:hAnsi="Garamond" w:cs="Garamond"/>
        </w:rPr>
      </w:pPr>
    </w:p>
    <w:p w14:paraId="73A450F8" w14:textId="77777777" w:rsidR="006A5C21" w:rsidRDefault="00000000">
      <w:pPr>
        <w:pStyle w:val="ListParagraph"/>
        <w:numPr>
          <w:ilvl w:val="0"/>
          <w:numId w:val="2"/>
        </w:numPr>
        <w:spacing w:line="259" w:lineRule="auto"/>
        <w:jc w:val="left"/>
        <w:rPr>
          <w:rFonts w:ascii="Garamond" w:hAnsi="Garamond"/>
          <w:color w:val="212121"/>
          <w:sz w:val="24"/>
          <w:szCs w:val="24"/>
        </w:rPr>
      </w:pPr>
      <w:r>
        <w:rPr>
          <w:rFonts w:ascii="Garamond" w:hAnsi="Garamond"/>
          <w:color w:val="212121"/>
          <w:sz w:val="24"/>
          <w:szCs w:val="24"/>
          <w:u w:color="212121"/>
        </w:rPr>
        <w:t xml:space="preserve">Del Pozo B, </w:t>
      </w:r>
      <w:proofErr w:type="spellStart"/>
      <w:r>
        <w:rPr>
          <w:rFonts w:ascii="Garamond" w:hAnsi="Garamond"/>
          <w:color w:val="212121"/>
          <w:sz w:val="24"/>
          <w:szCs w:val="24"/>
          <w:u w:color="212121"/>
        </w:rPr>
        <w:t>Sightes</w:t>
      </w:r>
      <w:proofErr w:type="spellEnd"/>
      <w:r>
        <w:rPr>
          <w:rFonts w:ascii="Garamond" w:hAnsi="Garamond"/>
          <w:color w:val="212121"/>
          <w:sz w:val="24"/>
          <w:szCs w:val="24"/>
          <w:u w:color="212121"/>
        </w:rPr>
        <w:t xml:space="preserve"> E, Kang S, Goulka J, Ray B, </w:t>
      </w:r>
      <w:r>
        <w:rPr>
          <w:rFonts w:ascii="Garamond" w:hAnsi="Garamond"/>
          <w:b/>
          <w:bCs/>
          <w:color w:val="212121"/>
          <w:sz w:val="24"/>
          <w:szCs w:val="24"/>
          <w:u w:color="212121"/>
        </w:rPr>
        <w:t>Beletsky L</w:t>
      </w:r>
      <w:r>
        <w:rPr>
          <w:rFonts w:ascii="Garamond" w:hAnsi="Garamond"/>
          <w:color w:val="212121"/>
          <w:sz w:val="24"/>
          <w:szCs w:val="24"/>
          <w:u w:color="212121"/>
        </w:rPr>
        <w:t xml:space="preserve">. Can touch this: training to correct police officer beliefs about overdose from incidental contact with fentanyl. </w:t>
      </w:r>
      <w:r>
        <w:rPr>
          <w:rFonts w:ascii="Garamond" w:hAnsi="Garamond"/>
          <w:i/>
          <w:iCs/>
          <w:color w:val="212121"/>
          <w:sz w:val="24"/>
          <w:szCs w:val="24"/>
          <w:u w:color="212121"/>
        </w:rPr>
        <w:t>Health Justice</w:t>
      </w:r>
      <w:r>
        <w:rPr>
          <w:rFonts w:ascii="Garamond" w:hAnsi="Garamond"/>
          <w:color w:val="212121"/>
          <w:sz w:val="24"/>
          <w:szCs w:val="24"/>
          <w:u w:color="212121"/>
        </w:rPr>
        <w:t xml:space="preserve">. 2021;9(1):34. Published 2021 Nov 24. doi:10.1186/s40352-021-00163-5 </w:t>
      </w:r>
    </w:p>
    <w:p w14:paraId="01C31EE0" w14:textId="77777777" w:rsidR="006A5C21" w:rsidRDefault="006A5C21">
      <w:pPr>
        <w:pStyle w:val="Body"/>
        <w:spacing w:line="259" w:lineRule="auto"/>
        <w:jc w:val="left"/>
        <w:rPr>
          <w:rFonts w:ascii="Garamond" w:eastAsia="Garamond" w:hAnsi="Garamond" w:cs="Garamond"/>
        </w:rPr>
      </w:pPr>
    </w:p>
    <w:p w14:paraId="358436B1" w14:textId="77777777" w:rsidR="006A5C21" w:rsidRDefault="00000000">
      <w:pPr>
        <w:pStyle w:val="ListParagraph"/>
        <w:numPr>
          <w:ilvl w:val="0"/>
          <w:numId w:val="2"/>
        </w:numPr>
        <w:spacing w:line="259" w:lineRule="auto"/>
        <w:jc w:val="left"/>
        <w:rPr>
          <w:rFonts w:ascii="Garamond" w:hAnsi="Garamond"/>
          <w:sz w:val="24"/>
          <w:szCs w:val="24"/>
        </w:rPr>
      </w:pPr>
      <w:r>
        <w:rPr>
          <w:rStyle w:val="PageNumber"/>
          <w:rFonts w:ascii="Garamond" w:hAnsi="Garamond"/>
          <w:sz w:val="24"/>
          <w:szCs w:val="24"/>
        </w:rPr>
        <w:t xml:space="preserve">Marotta PL, Stringer K, </w:t>
      </w:r>
      <w:r>
        <w:rPr>
          <w:rFonts w:ascii="Garamond" w:hAnsi="Garamond"/>
          <w:b/>
          <w:bCs/>
          <w:sz w:val="24"/>
          <w:szCs w:val="24"/>
        </w:rPr>
        <w:t>Beletsky L</w:t>
      </w:r>
      <w:r>
        <w:rPr>
          <w:rStyle w:val="PageNumber"/>
          <w:rFonts w:ascii="Garamond" w:hAnsi="Garamond"/>
          <w:sz w:val="24"/>
          <w:szCs w:val="24"/>
        </w:rPr>
        <w:t>, et al. Assessing the relationship between syringe exchange, pharmacy, and street sources of accessing syringes and injection drug use behavior in a pooled nationally representative sample of people who inject drugs in the United States from 2002 to 2019.</w:t>
      </w:r>
      <w:r>
        <w:rPr>
          <w:rFonts w:ascii="Garamond" w:hAnsi="Garamond"/>
          <w:i/>
          <w:iCs/>
          <w:sz w:val="24"/>
          <w:szCs w:val="24"/>
        </w:rPr>
        <w:t xml:space="preserve"> Harm </w:t>
      </w:r>
      <w:proofErr w:type="spellStart"/>
      <w:r>
        <w:rPr>
          <w:rFonts w:ascii="Garamond" w:hAnsi="Garamond"/>
          <w:i/>
          <w:iCs/>
          <w:sz w:val="24"/>
          <w:szCs w:val="24"/>
        </w:rPr>
        <w:t>Reduct</w:t>
      </w:r>
      <w:proofErr w:type="spellEnd"/>
      <w:r>
        <w:rPr>
          <w:rFonts w:ascii="Garamond" w:hAnsi="Garamond"/>
          <w:i/>
          <w:iCs/>
          <w:sz w:val="24"/>
          <w:szCs w:val="24"/>
        </w:rPr>
        <w:t xml:space="preserve"> J.</w:t>
      </w:r>
      <w:r>
        <w:rPr>
          <w:rStyle w:val="PageNumber"/>
          <w:rFonts w:ascii="Garamond" w:hAnsi="Garamond"/>
          <w:sz w:val="24"/>
          <w:szCs w:val="24"/>
        </w:rPr>
        <w:t xml:space="preserve"> 2021;18(1):115. Published 2021 Nov 17. doi:10.1186/s12954-021-00565-6 </w:t>
      </w:r>
    </w:p>
    <w:p w14:paraId="2C32EA70" w14:textId="77777777" w:rsidR="006A5C21" w:rsidRDefault="006A5C21">
      <w:pPr>
        <w:pStyle w:val="Body"/>
        <w:spacing w:line="259" w:lineRule="auto"/>
        <w:jc w:val="left"/>
        <w:rPr>
          <w:rFonts w:ascii="Garamond" w:eastAsia="Garamond" w:hAnsi="Garamond" w:cs="Garamond"/>
        </w:rPr>
      </w:pPr>
    </w:p>
    <w:p w14:paraId="385895C4" w14:textId="77777777" w:rsidR="006A5C21" w:rsidRDefault="00000000">
      <w:pPr>
        <w:pStyle w:val="ListParagraph"/>
        <w:numPr>
          <w:ilvl w:val="0"/>
          <w:numId w:val="2"/>
        </w:numPr>
        <w:jc w:val="left"/>
        <w:rPr>
          <w:rFonts w:ascii="Garamond" w:hAnsi="Garamond"/>
          <w:sz w:val="24"/>
          <w:szCs w:val="24"/>
        </w:rPr>
      </w:pPr>
      <w:r>
        <w:rPr>
          <w:rStyle w:val="PageNumber"/>
          <w:rFonts w:ascii="Garamond" w:hAnsi="Garamond"/>
          <w:sz w:val="24"/>
          <w:szCs w:val="24"/>
        </w:rPr>
        <w:t xml:space="preserve">Tori ME, Cummins E, </w:t>
      </w:r>
      <w:r>
        <w:rPr>
          <w:rFonts w:ascii="Garamond" w:hAnsi="Garamond"/>
          <w:b/>
          <w:bCs/>
          <w:sz w:val="24"/>
          <w:szCs w:val="24"/>
        </w:rPr>
        <w:t>Beletsky L</w:t>
      </w:r>
      <w:r>
        <w:rPr>
          <w:rStyle w:val="PageNumber"/>
          <w:rFonts w:ascii="Garamond" w:hAnsi="Garamond"/>
          <w:sz w:val="24"/>
          <w:szCs w:val="24"/>
        </w:rPr>
        <w:t xml:space="preserve">, Schoenberger SF, Lambert AM, Yan S, Carroll JJ, Formica SW, Green TC, </w:t>
      </w:r>
      <w:proofErr w:type="spellStart"/>
      <w:r>
        <w:rPr>
          <w:rStyle w:val="PageNumber"/>
          <w:rFonts w:ascii="Garamond" w:hAnsi="Garamond"/>
          <w:sz w:val="24"/>
          <w:szCs w:val="24"/>
        </w:rPr>
        <w:t>Apsler</w:t>
      </w:r>
      <w:proofErr w:type="spellEnd"/>
      <w:r>
        <w:rPr>
          <w:rStyle w:val="PageNumber"/>
          <w:rFonts w:ascii="Garamond" w:hAnsi="Garamond"/>
          <w:sz w:val="24"/>
          <w:szCs w:val="24"/>
        </w:rPr>
        <w:t xml:space="preserve"> R, Xuan Z, Walley AY.  Warrant checking practices by post-overdose outreach programs in Massachusetts: A mixed-methods study. </w:t>
      </w:r>
      <w:r>
        <w:rPr>
          <w:rFonts w:ascii="Garamond" w:hAnsi="Garamond"/>
          <w:i/>
          <w:iCs/>
          <w:sz w:val="24"/>
          <w:szCs w:val="24"/>
        </w:rPr>
        <w:t xml:space="preserve">International Journal of Drug Policy </w:t>
      </w:r>
      <w:proofErr w:type="gramStart"/>
      <w:r>
        <w:rPr>
          <w:rStyle w:val="PageNumber"/>
          <w:rFonts w:ascii="Garamond" w:hAnsi="Garamond"/>
          <w:sz w:val="24"/>
          <w:szCs w:val="24"/>
        </w:rPr>
        <w:t>2022;100:103483</w:t>
      </w:r>
      <w:proofErr w:type="gramEnd"/>
      <w:r>
        <w:rPr>
          <w:rStyle w:val="PageNumber"/>
          <w:rFonts w:ascii="Garamond" w:hAnsi="Garamond"/>
          <w:sz w:val="24"/>
          <w:szCs w:val="24"/>
        </w:rPr>
        <w:t xml:space="preserve">. </w:t>
      </w:r>
    </w:p>
    <w:p w14:paraId="39765A31" w14:textId="77777777" w:rsidR="006A5C21" w:rsidRDefault="006A5C21">
      <w:pPr>
        <w:pStyle w:val="Body"/>
        <w:jc w:val="left"/>
        <w:rPr>
          <w:rFonts w:ascii="Garamond" w:eastAsia="Garamond" w:hAnsi="Garamond" w:cs="Garamond"/>
          <w:sz w:val="24"/>
          <w:szCs w:val="24"/>
        </w:rPr>
      </w:pPr>
    </w:p>
    <w:p w14:paraId="0C6EE96A" w14:textId="77777777" w:rsidR="006A5C21" w:rsidRDefault="00000000">
      <w:pPr>
        <w:pStyle w:val="ListParagraph"/>
        <w:numPr>
          <w:ilvl w:val="0"/>
          <w:numId w:val="2"/>
        </w:numPr>
        <w:jc w:val="left"/>
        <w:rPr>
          <w:rFonts w:ascii="Garamond" w:hAnsi="Garamond"/>
          <w:color w:val="212121"/>
          <w:sz w:val="24"/>
          <w:szCs w:val="24"/>
        </w:rPr>
      </w:pPr>
      <w:r>
        <w:rPr>
          <w:rFonts w:ascii="Garamond" w:hAnsi="Garamond"/>
          <w:color w:val="212121"/>
          <w:sz w:val="24"/>
          <w:szCs w:val="24"/>
          <w:u w:color="212121"/>
        </w:rPr>
        <w:t xml:space="preserve">Vo AT, Magana C, Hickman M, et al. Assessing HIV and overdose risks for people who use drugs exposed to compulsory drug abstinence programs (CDAP): A systematic review and meta-analysis. </w:t>
      </w:r>
      <w:r>
        <w:rPr>
          <w:rFonts w:ascii="Garamond" w:hAnsi="Garamond"/>
          <w:i/>
          <w:iCs/>
          <w:color w:val="212121"/>
          <w:sz w:val="24"/>
          <w:szCs w:val="24"/>
          <w:u w:color="212121"/>
        </w:rPr>
        <w:t>Int J Drug Policy</w:t>
      </w:r>
      <w:r>
        <w:rPr>
          <w:rFonts w:ascii="Garamond" w:hAnsi="Garamond"/>
          <w:color w:val="212121"/>
          <w:sz w:val="24"/>
          <w:szCs w:val="24"/>
          <w:u w:color="212121"/>
        </w:rPr>
        <w:t xml:space="preserve">. </w:t>
      </w:r>
      <w:proofErr w:type="gramStart"/>
      <w:r>
        <w:rPr>
          <w:rFonts w:ascii="Garamond" w:hAnsi="Garamond"/>
          <w:color w:val="212121"/>
          <w:sz w:val="24"/>
          <w:szCs w:val="24"/>
          <w:u w:color="212121"/>
        </w:rPr>
        <w:t>2021;96:103401</w:t>
      </w:r>
      <w:proofErr w:type="gramEnd"/>
      <w:r>
        <w:rPr>
          <w:rFonts w:ascii="Garamond" w:hAnsi="Garamond"/>
          <w:color w:val="212121"/>
          <w:sz w:val="24"/>
          <w:szCs w:val="24"/>
          <w:u w:color="212121"/>
        </w:rPr>
        <w:t xml:space="preserve">. </w:t>
      </w:r>
      <w:proofErr w:type="gramStart"/>
      <w:r>
        <w:rPr>
          <w:rFonts w:ascii="Garamond" w:hAnsi="Garamond"/>
          <w:color w:val="212121"/>
          <w:sz w:val="24"/>
          <w:szCs w:val="24"/>
          <w:u w:color="212121"/>
        </w:rPr>
        <w:t>doi:10.1016/j.drugpo</w:t>
      </w:r>
      <w:proofErr w:type="gramEnd"/>
      <w:r>
        <w:rPr>
          <w:rFonts w:ascii="Garamond" w:hAnsi="Garamond"/>
          <w:color w:val="212121"/>
          <w:sz w:val="24"/>
          <w:szCs w:val="24"/>
          <w:u w:color="212121"/>
        </w:rPr>
        <w:t>.2021.103401</w:t>
      </w:r>
    </w:p>
    <w:p w14:paraId="15FD324B" w14:textId="77777777" w:rsidR="006A5C21" w:rsidRDefault="006A5C21">
      <w:pPr>
        <w:pStyle w:val="Body"/>
        <w:jc w:val="left"/>
        <w:rPr>
          <w:rFonts w:ascii="Garamond" w:eastAsia="Garamond" w:hAnsi="Garamond" w:cs="Garamond"/>
          <w:sz w:val="24"/>
          <w:szCs w:val="24"/>
        </w:rPr>
      </w:pPr>
    </w:p>
    <w:p w14:paraId="2D7F3639" w14:textId="77777777" w:rsidR="006A5C21" w:rsidRDefault="00000000">
      <w:pPr>
        <w:pStyle w:val="ListParagraph"/>
        <w:numPr>
          <w:ilvl w:val="0"/>
          <w:numId w:val="2"/>
        </w:numPr>
        <w:spacing w:after="240"/>
        <w:jc w:val="left"/>
        <w:rPr>
          <w:rFonts w:ascii="Garamond" w:hAnsi="Garamond"/>
          <w:sz w:val="24"/>
          <w:szCs w:val="24"/>
        </w:rPr>
      </w:pPr>
      <w:r>
        <w:rPr>
          <w:rStyle w:val="PageNumber"/>
          <w:rFonts w:ascii="Garamond" w:hAnsi="Garamond"/>
          <w:sz w:val="24"/>
          <w:szCs w:val="24"/>
        </w:rPr>
        <w:t xml:space="preserve">Friedman J, </w:t>
      </w:r>
      <w:r>
        <w:rPr>
          <w:rFonts w:ascii="Garamond" w:hAnsi="Garamond"/>
          <w:b/>
          <w:bCs/>
          <w:sz w:val="24"/>
          <w:szCs w:val="24"/>
        </w:rPr>
        <w:t>Beletsky L</w:t>
      </w:r>
      <w:r>
        <w:rPr>
          <w:rStyle w:val="PageNumber"/>
          <w:rFonts w:ascii="Garamond" w:hAnsi="Garamond"/>
          <w:sz w:val="24"/>
          <w:szCs w:val="24"/>
        </w:rPr>
        <w:t xml:space="preserve">, and Jordan A. Surging Racial Disparities in the U.S. Overdose Crisis. </w:t>
      </w:r>
      <w:r>
        <w:rPr>
          <w:rFonts w:ascii="Garamond" w:hAnsi="Garamond"/>
          <w:i/>
          <w:iCs/>
          <w:sz w:val="24"/>
          <w:szCs w:val="24"/>
        </w:rPr>
        <w:t>Am. J Psych</w:t>
      </w:r>
      <w:r>
        <w:rPr>
          <w:rStyle w:val="PageNumber"/>
          <w:rFonts w:ascii="Garamond" w:hAnsi="Garamond"/>
          <w:sz w:val="24"/>
          <w:szCs w:val="24"/>
        </w:rPr>
        <w:t xml:space="preserve"> 2022;179(2):166-169. </w:t>
      </w:r>
    </w:p>
    <w:p w14:paraId="044FED6C" w14:textId="77777777" w:rsidR="006A5C21" w:rsidRDefault="00000000">
      <w:pPr>
        <w:pStyle w:val="Body"/>
        <w:numPr>
          <w:ilvl w:val="0"/>
          <w:numId w:val="2"/>
        </w:numPr>
        <w:spacing w:after="240"/>
        <w:jc w:val="left"/>
        <w:rPr>
          <w:rFonts w:ascii="Garamond" w:hAnsi="Garamond"/>
          <w:sz w:val="24"/>
          <w:szCs w:val="24"/>
        </w:rPr>
      </w:pPr>
      <w:r>
        <w:rPr>
          <w:rFonts w:ascii="Garamond" w:hAnsi="Garamond"/>
          <w:b/>
          <w:bCs/>
          <w:sz w:val="24"/>
          <w:szCs w:val="24"/>
        </w:rPr>
        <w:lastRenderedPageBreak/>
        <w:t>Beletsky</w:t>
      </w:r>
      <w:r>
        <w:rPr>
          <w:rStyle w:val="PageNumber"/>
          <w:rFonts w:ascii="Garamond" w:hAnsi="Garamond"/>
          <w:sz w:val="24"/>
          <w:szCs w:val="24"/>
        </w:rPr>
        <w:t xml:space="preserve"> </w:t>
      </w:r>
      <w:r>
        <w:rPr>
          <w:rFonts w:ascii="Garamond" w:hAnsi="Garamond"/>
          <w:b/>
          <w:bCs/>
          <w:sz w:val="24"/>
          <w:szCs w:val="24"/>
        </w:rPr>
        <w:t>L</w:t>
      </w:r>
      <w:r>
        <w:rPr>
          <w:rStyle w:val="PageNumber"/>
          <w:rFonts w:ascii="Garamond" w:hAnsi="Garamond"/>
          <w:sz w:val="24"/>
          <w:szCs w:val="24"/>
        </w:rPr>
        <w:t xml:space="preserve">, </w:t>
      </w:r>
      <w:proofErr w:type="spellStart"/>
      <w:r>
        <w:rPr>
          <w:rStyle w:val="PageNumber"/>
          <w:rFonts w:ascii="Garamond" w:hAnsi="Garamond"/>
          <w:sz w:val="24"/>
          <w:szCs w:val="24"/>
        </w:rPr>
        <w:t>Thumath</w:t>
      </w:r>
      <w:proofErr w:type="spellEnd"/>
      <w:r>
        <w:rPr>
          <w:rStyle w:val="PageNumber"/>
          <w:rFonts w:ascii="Garamond" w:hAnsi="Garamond"/>
          <w:sz w:val="24"/>
          <w:szCs w:val="24"/>
        </w:rPr>
        <w:t xml:space="preserve"> M, Haley DF, Gonsalves G, and Jordan A. HIV's Trajectory: Biomedical Triumph, Structural Failure. </w:t>
      </w:r>
      <w:r>
        <w:rPr>
          <w:rFonts w:ascii="Garamond" w:hAnsi="Garamond"/>
          <w:i/>
          <w:iCs/>
          <w:sz w:val="24"/>
          <w:szCs w:val="24"/>
        </w:rPr>
        <w:t xml:space="preserve">American Journal of Public Health. </w:t>
      </w:r>
      <w:r>
        <w:rPr>
          <w:rStyle w:val="PageNumber"/>
          <w:rFonts w:ascii="Garamond" w:hAnsi="Garamond"/>
          <w:sz w:val="24"/>
          <w:szCs w:val="24"/>
        </w:rPr>
        <w:t xml:space="preserve">2021;111(7):1258-1260. </w:t>
      </w:r>
    </w:p>
    <w:p w14:paraId="0953EB01" w14:textId="77777777" w:rsidR="006A5C21" w:rsidRDefault="00000000">
      <w:pPr>
        <w:pStyle w:val="Body"/>
        <w:numPr>
          <w:ilvl w:val="0"/>
          <w:numId w:val="2"/>
        </w:numPr>
        <w:spacing w:after="240"/>
        <w:jc w:val="left"/>
        <w:rPr>
          <w:rFonts w:ascii="Garamond" w:hAnsi="Garamond"/>
          <w:sz w:val="24"/>
          <w:szCs w:val="24"/>
        </w:rPr>
      </w:pPr>
      <w:r>
        <w:rPr>
          <w:rStyle w:val="PageNumber"/>
          <w:rFonts w:ascii="Garamond" w:hAnsi="Garamond"/>
          <w:sz w:val="24"/>
          <w:szCs w:val="24"/>
        </w:rPr>
        <w:t>Messinger J,</w:t>
      </w:r>
      <w:r>
        <w:rPr>
          <w:rFonts w:ascii="Garamond" w:hAnsi="Garamond"/>
          <w:b/>
          <w:bCs/>
          <w:sz w:val="24"/>
          <w:szCs w:val="24"/>
        </w:rPr>
        <w:t xml:space="preserve"> Beletsky L</w:t>
      </w:r>
      <w:r>
        <w:rPr>
          <w:rStyle w:val="PageNumber"/>
          <w:rFonts w:ascii="Garamond" w:hAnsi="Garamond"/>
          <w:sz w:val="24"/>
          <w:szCs w:val="24"/>
        </w:rPr>
        <w:t xml:space="preserve">. Involuntary Commitment for Substance Use: Addiction Care Professionals Must Reject Enabling Coercion and Patient Harm. </w:t>
      </w:r>
      <w:r>
        <w:rPr>
          <w:rFonts w:ascii="Garamond" w:hAnsi="Garamond"/>
          <w:i/>
          <w:iCs/>
          <w:sz w:val="24"/>
          <w:szCs w:val="24"/>
        </w:rPr>
        <w:t>Journal of Addiction Medicine.</w:t>
      </w:r>
      <w:r>
        <w:rPr>
          <w:rStyle w:val="PageNumber"/>
          <w:rFonts w:ascii="Garamond" w:hAnsi="Garamond"/>
          <w:sz w:val="24"/>
          <w:szCs w:val="24"/>
        </w:rPr>
        <w:t xml:space="preserve"> 2021;15(4):280-282. </w:t>
      </w:r>
      <w:r>
        <w:rPr>
          <w:rFonts w:ascii="Garamond" w:hAnsi="Garamond"/>
          <w:color w:val="212121"/>
          <w:sz w:val="24"/>
          <w:szCs w:val="24"/>
          <w:u w:color="212121"/>
          <w:lang w:val="pt-PT"/>
        </w:rPr>
        <w:t xml:space="preserve">doi:10.1097 </w:t>
      </w:r>
    </w:p>
    <w:p w14:paraId="736B43A0" w14:textId="77777777" w:rsidR="006A5C21" w:rsidRDefault="00000000">
      <w:pPr>
        <w:pStyle w:val="Body"/>
        <w:numPr>
          <w:ilvl w:val="0"/>
          <w:numId w:val="2"/>
        </w:numPr>
        <w:spacing w:after="240"/>
        <w:jc w:val="left"/>
        <w:rPr>
          <w:rFonts w:ascii="Garamond" w:hAnsi="Garamond"/>
          <w:sz w:val="24"/>
          <w:szCs w:val="24"/>
          <w:lang w:val="it-IT"/>
        </w:rPr>
      </w:pPr>
      <w:r>
        <w:rPr>
          <w:rStyle w:val="PageNumber"/>
          <w:rFonts w:ascii="Garamond" w:hAnsi="Garamond"/>
          <w:sz w:val="24"/>
          <w:szCs w:val="24"/>
          <w:lang w:val="it-IT"/>
        </w:rPr>
        <w:t xml:space="preserve">Del Pozo B*, </w:t>
      </w:r>
      <w:r>
        <w:rPr>
          <w:rFonts w:ascii="Garamond" w:hAnsi="Garamond"/>
          <w:b/>
          <w:bCs/>
          <w:sz w:val="24"/>
          <w:szCs w:val="24"/>
        </w:rPr>
        <w:t>Beletsky L</w:t>
      </w:r>
      <w:r>
        <w:rPr>
          <w:rStyle w:val="PageNumber"/>
          <w:rFonts w:ascii="Garamond" w:hAnsi="Garamond"/>
          <w:sz w:val="24"/>
          <w:szCs w:val="24"/>
        </w:rPr>
        <w:t xml:space="preserve">, Goulka J, Kleinig J. Beyond Decriminalization: Ending the War on Drugs Requires Recasting Police Discretion through the Lens of a Public Health Ethic. </w:t>
      </w:r>
      <w:r>
        <w:rPr>
          <w:rFonts w:ascii="Garamond" w:hAnsi="Garamond"/>
          <w:i/>
          <w:iCs/>
          <w:sz w:val="24"/>
          <w:szCs w:val="24"/>
        </w:rPr>
        <w:t>The American Journal of Bioethics</w:t>
      </w:r>
      <w:r>
        <w:rPr>
          <w:rStyle w:val="PageNumber"/>
          <w:rFonts w:ascii="Garamond" w:hAnsi="Garamond"/>
          <w:sz w:val="24"/>
          <w:szCs w:val="24"/>
        </w:rPr>
        <w:t xml:space="preserve"> 2021;21(4):41-44. </w:t>
      </w:r>
    </w:p>
    <w:p w14:paraId="750E4F27" w14:textId="77777777" w:rsidR="006A5C21" w:rsidRDefault="00000000">
      <w:pPr>
        <w:pStyle w:val="Body"/>
        <w:numPr>
          <w:ilvl w:val="0"/>
          <w:numId w:val="2"/>
        </w:numPr>
        <w:spacing w:after="240"/>
        <w:jc w:val="left"/>
        <w:rPr>
          <w:rFonts w:ascii="Garamond" w:hAnsi="Garamond"/>
          <w:sz w:val="24"/>
          <w:szCs w:val="24"/>
        </w:rPr>
      </w:pPr>
      <w:r>
        <w:rPr>
          <w:rFonts w:ascii="Garamond" w:hAnsi="Garamond"/>
          <w:b/>
          <w:bCs/>
          <w:sz w:val="24"/>
          <w:szCs w:val="24"/>
        </w:rPr>
        <w:t>Beletsky L</w:t>
      </w:r>
      <w:r>
        <w:rPr>
          <w:rStyle w:val="PageNumber"/>
          <w:rFonts w:ascii="Garamond" w:hAnsi="Garamond"/>
          <w:sz w:val="24"/>
          <w:szCs w:val="24"/>
        </w:rPr>
        <w:t xml:space="preserve">, Abramovitz D, Baker P*, et al. Reducing police occupational needle stick injury risk following an interactive training: the SHIELD cohort study in Mexico. </w:t>
      </w:r>
      <w:r>
        <w:rPr>
          <w:rFonts w:ascii="Garamond" w:hAnsi="Garamond"/>
          <w:i/>
          <w:iCs/>
          <w:sz w:val="24"/>
          <w:szCs w:val="24"/>
          <w:lang w:val="nl-NL"/>
        </w:rPr>
        <w:t>BMJ Open</w:t>
      </w:r>
      <w:r>
        <w:rPr>
          <w:rStyle w:val="PageNumber"/>
          <w:rFonts w:ascii="Garamond" w:hAnsi="Garamond"/>
          <w:sz w:val="24"/>
          <w:szCs w:val="24"/>
        </w:rPr>
        <w:t xml:space="preserve"> 2021;11(4): e041629. </w:t>
      </w:r>
    </w:p>
    <w:p w14:paraId="40FF78F0" w14:textId="77777777" w:rsidR="006A5C21" w:rsidRDefault="00000000">
      <w:pPr>
        <w:pStyle w:val="Body"/>
        <w:numPr>
          <w:ilvl w:val="0"/>
          <w:numId w:val="2"/>
        </w:numPr>
        <w:spacing w:after="240"/>
        <w:jc w:val="left"/>
        <w:rPr>
          <w:rFonts w:ascii="Garamond" w:hAnsi="Garamond"/>
          <w:sz w:val="24"/>
          <w:szCs w:val="24"/>
          <w:lang w:val="it-IT"/>
        </w:rPr>
      </w:pPr>
      <w:proofErr w:type="spellStart"/>
      <w:r>
        <w:rPr>
          <w:rStyle w:val="PageNumber"/>
          <w:rFonts w:ascii="Garamond" w:hAnsi="Garamond"/>
          <w:sz w:val="24"/>
          <w:szCs w:val="24"/>
          <w:lang w:val="it-IT"/>
        </w:rPr>
        <w:t>Goulka</w:t>
      </w:r>
      <w:proofErr w:type="spellEnd"/>
      <w:r>
        <w:rPr>
          <w:rStyle w:val="PageNumber"/>
          <w:rFonts w:ascii="Garamond" w:hAnsi="Garamond"/>
          <w:sz w:val="24"/>
          <w:szCs w:val="24"/>
          <w:lang w:val="it-IT"/>
        </w:rPr>
        <w:t xml:space="preserve"> J, Del Pozo B*, </w:t>
      </w:r>
      <w:r>
        <w:rPr>
          <w:rFonts w:ascii="Garamond" w:hAnsi="Garamond"/>
          <w:b/>
          <w:bCs/>
          <w:sz w:val="24"/>
          <w:szCs w:val="24"/>
        </w:rPr>
        <w:t xml:space="preserve">Beletsky </w:t>
      </w:r>
      <w:r>
        <w:rPr>
          <w:rStyle w:val="PageNumber"/>
          <w:rFonts w:ascii="Garamond" w:hAnsi="Garamond"/>
          <w:sz w:val="24"/>
          <w:szCs w:val="24"/>
        </w:rPr>
        <w:t xml:space="preserve">L. From public safety to public health: Re-envisioning the goals and methods of policing. </w:t>
      </w:r>
      <w:r>
        <w:rPr>
          <w:rFonts w:ascii="Garamond" w:hAnsi="Garamond"/>
          <w:i/>
          <w:iCs/>
          <w:sz w:val="24"/>
          <w:szCs w:val="24"/>
        </w:rPr>
        <w:t>Journal of Community Safety and Well-Being</w:t>
      </w:r>
      <w:r>
        <w:rPr>
          <w:rStyle w:val="PageNumber"/>
          <w:rFonts w:ascii="Garamond" w:hAnsi="Garamond"/>
          <w:sz w:val="24"/>
          <w:szCs w:val="24"/>
        </w:rPr>
        <w:t xml:space="preserve"> 2021;6(1):22-27. </w:t>
      </w:r>
    </w:p>
    <w:p w14:paraId="23CF6D13" w14:textId="77777777" w:rsidR="006A5C21" w:rsidRDefault="00000000">
      <w:pPr>
        <w:pStyle w:val="Body"/>
        <w:numPr>
          <w:ilvl w:val="0"/>
          <w:numId w:val="2"/>
        </w:numPr>
        <w:spacing w:after="240"/>
        <w:jc w:val="left"/>
        <w:rPr>
          <w:rFonts w:ascii="Garamond" w:hAnsi="Garamond"/>
          <w:sz w:val="24"/>
          <w:szCs w:val="24"/>
        </w:rPr>
      </w:pPr>
      <w:r>
        <w:rPr>
          <w:rStyle w:val="PageNumber"/>
          <w:rFonts w:ascii="Garamond" w:hAnsi="Garamond"/>
          <w:sz w:val="24"/>
          <w:szCs w:val="24"/>
        </w:rPr>
        <w:t xml:space="preserve">Hayes BT, Favaro J, Davis CS, Gonsalves GS, </w:t>
      </w:r>
      <w:r>
        <w:rPr>
          <w:rFonts w:ascii="Garamond" w:hAnsi="Garamond"/>
          <w:b/>
          <w:bCs/>
          <w:sz w:val="24"/>
          <w:szCs w:val="24"/>
        </w:rPr>
        <w:t>Beletsky L</w:t>
      </w:r>
      <w:r>
        <w:rPr>
          <w:rStyle w:val="PageNumber"/>
          <w:rFonts w:ascii="Garamond" w:hAnsi="Garamond"/>
          <w:sz w:val="24"/>
          <w:szCs w:val="24"/>
        </w:rPr>
        <w:t xml:space="preserve">, </w:t>
      </w:r>
      <w:proofErr w:type="spellStart"/>
      <w:r>
        <w:rPr>
          <w:rStyle w:val="PageNumber"/>
          <w:rFonts w:ascii="Garamond" w:hAnsi="Garamond"/>
          <w:sz w:val="24"/>
          <w:szCs w:val="24"/>
        </w:rPr>
        <w:t>Vlahov</w:t>
      </w:r>
      <w:proofErr w:type="spellEnd"/>
      <w:r>
        <w:rPr>
          <w:rStyle w:val="PageNumber"/>
          <w:rFonts w:ascii="Garamond" w:hAnsi="Garamond"/>
          <w:sz w:val="24"/>
          <w:szCs w:val="24"/>
        </w:rPr>
        <w:t xml:space="preserve"> D, Heimer R, Fox AD. Harm Reduction, By Mail: the Next Step in Promoting the Health of People Who Use Drugs, </w:t>
      </w:r>
      <w:r>
        <w:rPr>
          <w:rFonts w:ascii="Garamond" w:hAnsi="Garamond"/>
          <w:i/>
          <w:iCs/>
          <w:sz w:val="24"/>
          <w:szCs w:val="24"/>
        </w:rPr>
        <w:t xml:space="preserve">Journal of Urban Health. </w:t>
      </w:r>
      <w:r>
        <w:rPr>
          <w:rStyle w:val="PageNumber"/>
          <w:rFonts w:ascii="Garamond" w:hAnsi="Garamond"/>
          <w:sz w:val="24"/>
          <w:szCs w:val="24"/>
        </w:rPr>
        <w:t xml:space="preserve">2021;98(4):532-537. </w:t>
      </w:r>
    </w:p>
    <w:p w14:paraId="67983C3B" w14:textId="77777777" w:rsidR="006A5C21" w:rsidRDefault="00000000">
      <w:pPr>
        <w:pStyle w:val="Body"/>
        <w:numPr>
          <w:ilvl w:val="0"/>
          <w:numId w:val="2"/>
        </w:numPr>
        <w:spacing w:after="240"/>
        <w:jc w:val="left"/>
        <w:rPr>
          <w:rFonts w:ascii="Garamond" w:hAnsi="Garamond"/>
          <w:color w:val="212121"/>
          <w:sz w:val="24"/>
          <w:szCs w:val="24"/>
        </w:rPr>
      </w:pPr>
      <w:r>
        <w:rPr>
          <w:rFonts w:ascii="Garamond" w:hAnsi="Garamond"/>
          <w:color w:val="212121"/>
          <w:sz w:val="24"/>
          <w:szCs w:val="24"/>
          <w:u w:color="212121"/>
        </w:rPr>
        <w:t xml:space="preserve">Baker P, Arredondo J, Borquez A, et al. Municipal police support for harm reduction services in officer-led referrals of people who inject drugs in Tijuana, Mexico. </w:t>
      </w:r>
      <w:r>
        <w:rPr>
          <w:rFonts w:ascii="Garamond" w:hAnsi="Garamond"/>
          <w:i/>
          <w:iCs/>
          <w:color w:val="212121"/>
          <w:sz w:val="24"/>
          <w:szCs w:val="24"/>
          <w:u w:color="212121"/>
        </w:rPr>
        <w:t xml:space="preserve">Harm </w:t>
      </w:r>
      <w:proofErr w:type="spellStart"/>
      <w:r>
        <w:rPr>
          <w:rFonts w:ascii="Garamond" w:hAnsi="Garamond"/>
          <w:i/>
          <w:iCs/>
          <w:color w:val="212121"/>
          <w:sz w:val="24"/>
          <w:szCs w:val="24"/>
          <w:u w:color="212121"/>
        </w:rPr>
        <w:t>Reduct</w:t>
      </w:r>
      <w:proofErr w:type="spellEnd"/>
      <w:r>
        <w:rPr>
          <w:rFonts w:ascii="Garamond" w:hAnsi="Garamond"/>
          <w:i/>
          <w:iCs/>
          <w:color w:val="212121"/>
          <w:sz w:val="24"/>
          <w:szCs w:val="24"/>
          <w:u w:color="212121"/>
        </w:rPr>
        <w:t xml:space="preserve"> J</w:t>
      </w:r>
      <w:r>
        <w:rPr>
          <w:rFonts w:ascii="Garamond" w:hAnsi="Garamond"/>
          <w:color w:val="212121"/>
          <w:sz w:val="24"/>
          <w:szCs w:val="24"/>
          <w:u w:color="212121"/>
        </w:rPr>
        <w:t xml:space="preserve">. 2021;18(1):76. Published 2021 Jul 26. doi:10.1186/s12954-021-00513-4 </w:t>
      </w:r>
    </w:p>
    <w:p w14:paraId="564B8477" w14:textId="77777777" w:rsidR="006A5C21" w:rsidRDefault="00000000">
      <w:pPr>
        <w:pStyle w:val="Body"/>
        <w:numPr>
          <w:ilvl w:val="0"/>
          <w:numId w:val="2"/>
        </w:numPr>
        <w:spacing w:after="240"/>
        <w:jc w:val="left"/>
        <w:rPr>
          <w:rFonts w:ascii="Garamond" w:hAnsi="Garamond"/>
          <w:sz w:val="24"/>
          <w:szCs w:val="24"/>
          <w:lang w:val="es-ES_tradnl"/>
        </w:rPr>
      </w:pPr>
      <w:r>
        <w:rPr>
          <w:rStyle w:val="PageNumber"/>
          <w:rFonts w:ascii="Garamond" w:hAnsi="Garamond"/>
          <w:sz w:val="24"/>
          <w:szCs w:val="24"/>
          <w:lang w:val="es-ES_tradnl"/>
        </w:rPr>
        <w:t xml:space="preserve">Rivera Saldana CD*, </w:t>
      </w:r>
      <w:r>
        <w:rPr>
          <w:rFonts w:ascii="Garamond" w:hAnsi="Garamond"/>
          <w:b/>
          <w:bCs/>
          <w:sz w:val="24"/>
          <w:szCs w:val="24"/>
        </w:rPr>
        <w:t>Beletsky L</w:t>
      </w:r>
      <w:r>
        <w:rPr>
          <w:rStyle w:val="PageNumber"/>
          <w:rFonts w:ascii="Garamond" w:hAnsi="Garamond"/>
          <w:sz w:val="24"/>
          <w:szCs w:val="24"/>
          <w:lang w:val="es-ES_tradnl"/>
        </w:rPr>
        <w:t xml:space="preserve">, </w:t>
      </w:r>
      <w:proofErr w:type="spellStart"/>
      <w:r>
        <w:rPr>
          <w:rStyle w:val="PageNumber"/>
          <w:rFonts w:ascii="Garamond" w:hAnsi="Garamond"/>
          <w:sz w:val="24"/>
          <w:szCs w:val="24"/>
          <w:lang w:val="es-ES_tradnl"/>
        </w:rPr>
        <w:t>Borquez</w:t>
      </w:r>
      <w:proofErr w:type="spellEnd"/>
      <w:r>
        <w:rPr>
          <w:rStyle w:val="PageNumber"/>
          <w:rFonts w:ascii="Garamond" w:hAnsi="Garamond"/>
          <w:sz w:val="24"/>
          <w:szCs w:val="24"/>
          <w:lang w:val="es-ES_tradnl"/>
        </w:rPr>
        <w:t xml:space="preserve"> A, </w:t>
      </w:r>
      <w:proofErr w:type="spellStart"/>
      <w:r>
        <w:rPr>
          <w:rStyle w:val="PageNumber"/>
          <w:rFonts w:ascii="Garamond" w:hAnsi="Garamond"/>
          <w:sz w:val="24"/>
          <w:szCs w:val="24"/>
          <w:lang w:val="es-ES_tradnl"/>
        </w:rPr>
        <w:t>Kiene</w:t>
      </w:r>
      <w:proofErr w:type="spellEnd"/>
      <w:r>
        <w:rPr>
          <w:rStyle w:val="PageNumber"/>
          <w:rFonts w:ascii="Garamond" w:hAnsi="Garamond"/>
          <w:sz w:val="24"/>
          <w:szCs w:val="24"/>
          <w:lang w:val="es-ES_tradnl"/>
        </w:rPr>
        <w:t xml:space="preserve"> SM, </w:t>
      </w:r>
      <w:proofErr w:type="spellStart"/>
      <w:r>
        <w:rPr>
          <w:rStyle w:val="PageNumber"/>
          <w:rFonts w:ascii="Garamond" w:hAnsi="Garamond"/>
          <w:sz w:val="24"/>
          <w:szCs w:val="24"/>
          <w:lang w:val="es-ES_tradnl"/>
        </w:rPr>
        <w:t>Strathdee</w:t>
      </w:r>
      <w:proofErr w:type="spellEnd"/>
      <w:r>
        <w:rPr>
          <w:rStyle w:val="PageNumber"/>
          <w:rFonts w:ascii="Garamond" w:hAnsi="Garamond"/>
          <w:sz w:val="24"/>
          <w:szCs w:val="24"/>
          <w:lang w:val="es-ES_tradnl"/>
        </w:rPr>
        <w:t xml:space="preserve"> SA, Z</w:t>
      </w:r>
      <w:proofErr w:type="spellStart"/>
      <w:r>
        <w:rPr>
          <w:rFonts w:ascii="Garamond" w:hAnsi="Garamond"/>
          <w:sz w:val="24"/>
          <w:szCs w:val="24"/>
        </w:rPr>
        <w:t>úñ</w:t>
      </w:r>
      <w:r>
        <w:rPr>
          <w:rStyle w:val="PageNumber"/>
          <w:rFonts w:ascii="Garamond" w:hAnsi="Garamond"/>
          <w:sz w:val="24"/>
          <w:szCs w:val="24"/>
        </w:rPr>
        <w:t>iga</w:t>
      </w:r>
      <w:proofErr w:type="spellEnd"/>
      <w:r>
        <w:rPr>
          <w:rStyle w:val="PageNumber"/>
          <w:rFonts w:ascii="Garamond" w:hAnsi="Garamond"/>
          <w:sz w:val="24"/>
          <w:szCs w:val="24"/>
        </w:rPr>
        <w:t xml:space="preserve"> ML, Martin NK, Cepeda J. Impact of cumulative incarceration and the post</w:t>
      </w:r>
      <w:r>
        <w:rPr>
          <w:rFonts w:ascii="Garamond" w:hAnsi="Garamond"/>
          <w:sz w:val="24"/>
          <w:szCs w:val="24"/>
        </w:rPr>
        <w:t>‐</w:t>
      </w:r>
      <w:r>
        <w:rPr>
          <w:rStyle w:val="PageNumber"/>
          <w:rFonts w:ascii="Garamond" w:hAnsi="Garamond"/>
          <w:sz w:val="24"/>
          <w:szCs w:val="24"/>
        </w:rPr>
        <w:t>release period on syringe</w:t>
      </w:r>
      <w:r>
        <w:rPr>
          <w:rFonts w:ascii="Garamond" w:hAnsi="Garamond"/>
          <w:sz w:val="24"/>
          <w:szCs w:val="24"/>
        </w:rPr>
        <w:t>‐</w:t>
      </w:r>
      <w:r>
        <w:rPr>
          <w:rStyle w:val="PageNumber"/>
          <w:rFonts w:ascii="Garamond" w:hAnsi="Garamond"/>
          <w:sz w:val="24"/>
          <w:szCs w:val="24"/>
        </w:rPr>
        <w:t xml:space="preserve">sharing among people who inject drugs in Tijuana, Mexico: a longitudinal analysis. </w:t>
      </w:r>
      <w:r>
        <w:rPr>
          <w:rFonts w:ascii="Garamond" w:hAnsi="Garamond"/>
          <w:i/>
          <w:iCs/>
          <w:sz w:val="24"/>
          <w:szCs w:val="24"/>
        </w:rPr>
        <w:t>Addiction.</w:t>
      </w:r>
      <w:r>
        <w:rPr>
          <w:rStyle w:val="PageNumber"/>
          <w:rFonts w:ascii="Garamond" w:hAnsi="Garamond"/>
          <w:sz w:val="24"/>
          <w:szCs w:val="24"/>
        </w:rPr>
        <w:t xml:space="preserve"> 2021;116(10):2724-2733. [</w:t>
      </w:r>
      <w:hyperlink r:id="rId35" w:history="1">
        <w:r w:rsidR="006A5C21">
          <w:rPr>
            <w:rStyle w:val="Hyperlink0"/>
            <w:rFonts w:ascii="Garamond" w:hAnsi="Garamond"/>
            <w:sz w:val="24"/>
            <w:szCs w:val="24"/>
          </w:rPr>
          <w:t>download</w:t>
        </w:r>
      </w:hyperlink>
      <w:r>
        <w:rPr>
          <w:rStyle w:val="PageNumber"/>
          <w:rFonts w:ascii="Garamond" w:hAnsi="Garamond"/>
          <w:sz w:val="24"/>
          <w:szCs w:val="24"/>
          <w:lang w:val="pt-PT"/>
        </w:rPr>
        <w:t>]</w:t>
      </w:r>
    </w:p>
    <w:p w14:paraId="2A25ABB0" w14:textId="77777777" w:rsidR="006A5C21" w:rsidRDefault="00000000">
      <w:pPr>
        <w:pStyle w:val="Body"/>
        <w:numPr>
          <w:ilvl w:val="0"/>
          <w:numId w:val="2"/>
        </w:numPr>
        <w:spacing w:after="240"/>
        <w:jc w:val="left"/>
        <w:rPr>
          <w:rFonts w:ascii="Garamond" w:hAnsi="Garamond"/>
          <w:color w:val="212121"/>
          <w:sz w:val="24"/>
          <w:szCs w:val="24"/>
        </w:rPr>
      </w:pPr>
      <w:r>
        <w:rPr>
          <w:rFonts w:ascii="Garamond" w:hAnsi="Garamond"/>
          <w:color w:val="212121"/>
          <w:sz w:val="24"/>
          <w:szCs w:val="24"/>
          <w:u w:color="212121"/>
        </w:rPr>
        <w:t xml:space="preserve">Friedman J, Mann NC, Hansen H, et al. Racial/Ethnic, Social, and Geographic Trends in Overdose-Associated Cardiac Arrests Observed by US Emergency Medical Services During the COVID-19 Pandemic. </w:t>
      </w:r>
      <w:r>
        <w:rPr>
          <w:rFonts w:ascii="Garamond" w:hAnsi="Garamond"/>
          <w:i/>
          <w:iCs/>
          <w:color w:val="212121"/>
          <w:sz w:val="24"/>
          <w:szCs w:val="24"/>
          <w:u w:color="212121"/>
        </w:rPr>
        <w:t>JAMA Psychiatry</w:t>
      </w:r>
      <w:r>
        <w:rPr>
          <w:rFonts w:ascii="Garamond" w:hAnsi="Garamond"/>
          <w:color w:val="212121"/>
          <w:sz w:val="24"/>
          <w:szCs w:val="24"/>
          <w:u w:color="212121"/>
        </w:rPr>
        <w:t>. 2021;78(8):886-895. doi:10.1001/jamapsychiatry.2021.0967 [</w:t>
      </w:r>
      <w:hyperlink r:id="rId36" w:history="1">
        <w:r w:rsidR="006A5C21">
          <w:rPr>
            <w:rStyle w:val="Hyperlink0"/>
            <w:rFonts w:ascii="Garamond" w:hAnsi="Garamond"/>
            <w:sz w:val="24"/>
            <w:szCs w:val="24"/>
          </w:rPr>
          <w:t>download</w:t>
        </w:r>
      </w:hyperlink>
      <w:r>
        <w:rPr>
          <w:rFonts w:ascii="Garamond" w:hAnsi="Garamond"/>
          <w:color w:val="212121"/>
          <w:sz w:val="24"/>
          <w:szCs w:val="24"/>
          <w:u w:color="212121"/>
          <w:lang w:val="pt-PT"/>
        </w:rPr>
        <w:t>]</w:t>
      </w:r>
    </w:p>
    <w:p w14:paraId="02384C58" w14:textId="77777777" w:rsidR="006A5C21" w:rsidRDefault="00000000">
      <w:pPr>
        <w:pStyle w:val="Body"/>
        <w:numPr>
          <w:ilvl w:val="0"/>
          <w:numId w:val="2"/>
        </w:numPr>
        <w:spacing w:after="240"/>
        <w:jc w:val="left"/>
        <w:rPr>
          <w:rFonts w:ascii="Garamond" w:hAnsi="Garamond"/>
          <w:sz w:val="24"/>
          <w:szCs w:val="24"/>
        </w:rPr>
      </w:pPr>
      <w:r>
        <w:rPr>
          <w:rStyle w:val="PageNumber"/>
          <w:rFonts w:ascii="Garamond" w:hAnsi="Garamond"/>
          <w:sz w:val="24"/>
          <w:szCs w:val="24"/>
        </w:rPr>
        <w:t xml:space="preserve">Formica SW, Waye KM, Benintendi AO, Yan S, Bagley SM, </w:t>
      </w:r>
      <w:r>
        <w:rPr>
          <w:rFonts w:ascii="Garamond" w:hAnsi="Garamond"/>
          <w:b/>
          <w:bCs/>
          <w:sz w:val="24"/>
          <w:szCs w:val="24"/>
        </w:rPr>
        <w:t>Beletsky L</w:t>
      </w:r>
      <w:r>
        <w:rPr>
          <w:rStyle w:val="PageNumber"/>
          <w:rFonts w:ascii="Garamond" w:hAnsi="Garamond"/>
          <w:sz w:val="24"/>
          <w:szCs w:val="24"/>
        </w:rPr>
        <w:t xml:space="preserve">, Carroll JJ, Xuan Z, Rosenbloom D, </w:t>
      </w:r>
      <w:proofErr w:type="spellStart"/>
      <w:r>
        <w:rPr>
          <w:rStyle w:val="PageNumber"/>
          <w:rFonts w:ascii="Garamond" w:hAnsi="Garamond"/>
          <w:sz w:val="24"/>
          <w:szCs w:val="24"/>
        </w:rPr>
        <w:t>Apsler</w:t>
      </w:r>
      <w:proofErr w:type="spellEnd"/>
      <w:r>
        <w:rPr>
          <w:rStyle w:val="PageNumber"/>
          <w:rFonts w:ascii="Garamond" w:hAnsi="Garamond"/>
          <w:sz w:val="24"/>
          <w:szCs w:val="24"/>
        </w:rPr>
        <w:t xml:space="preserve"> R, Green TC, Hunter A, Walley A.Y. Characteristics of post-overdose public health-public safety outreach in Massachusetts. </w:t>
      </w:r>
      <w:r>
        <w:rPr>
          <w:rFonts w:ascii="Garamond" w:hAnsi="Garamond"/>
          <w:i/>
          <w:iCs/>
          <w:sz w:val="24"/>
          <w:szCs w:val="24"/>
        </w:rPr>
        <w:t>Drug and Alcohol Dependence.</w:t>
      </w:r>
      <w:r>
        <w:rPr>
          <w:rStyle w:val="PageNumber"/>
          <w:rFonts w:ascii="Garamond" w:hAnsi="Garamond"/>
          <w:sz w:val="24"/>
          <w:szCs w:val="24"/>
        </w:rPr>
        <w:t xml:space="preserve"> </w:t>
      </w:r>
      <w:proofErr w:type="gramStart"/>
      <w:r>
        <w:rPr>
          <w:rStyle w:val="PageNumber"/>
          <w:rFonts w:ascii="Garamond" w:hAnsi="Garamond"/>
          <w:sz w:val="24"/>
          <w:szCs w:val="24"/>
        </w:rPr>
        <w:t>2021;219:108499</w:t>
      </w:r>
      <w:proofErr w:type="gramEnd"/>
      <w:r>
        <w:rPr>
          <w:rStyle w:val="PageNumber"/>
          <w:rFonts w:ascii="Garamond" w:hAnsi="Garamond"/>
          <w:sz w:val="24"/>
          <w:szCs w:val="24"/>
        </w:rPr>
        <w:t>. [</w:t>
      </w:r>
      <w:hyperlink r:id="rId37" w:history="1">
        <w:r w:rsidR="006A5C21">
          <w:rPr>
            <w:rStyle w:val="Hyperlink0"/>
            <w:rFonts w:ascii="Garamond" w:hAnsi="Garamond"/>
            <w:sz w:val="24"/>
            <w:szCs w:val="24"/>
          </w:rPr>
          <w:t>download</w:t>
        </w:r>
      </w:hyperlink>
      <w:r>
        <w:rPr>
          <w:rStyle w:val="PageNumber"/>
          <w:rFonts w:ascii="Garamond" w:hAnsi="Garamond"/>
          <w:sz w:val="24"/>
          <w:szCs w:val="24"/>
          <w:lang w:val="pt-PT"/>
        </w:rPr>
        <w:t>]</w:t>
      </w:r>
    </w:p>
    <w:p w14:paraId="44D5716F" w14:textId="77777777" w:rsidR="006A5C21" w:rsidRDefault="00000000">
      <w:pPr>
        <w:pStyle w:val="Body"/>
        <w:numPr>
          <w:ilvl w:val="0"/>
          <w:numId w:val="2"/>
        </w:numPr>
        <w:spacing w:after="240"/>
        <w:jc w:val="left"/>
        <w:rPr>
          <w:rFonts w:ascii="Garamond" w:hAnsi="Garamond"/>
          <w:color w:val="212121"/>
          <w:sz w:val="24"/>
          <w:szCs w:val="24"/>
          <w:lang w:val="nl-NL"/>
        </w:rPr>
      </w:pPr>
      <w:r>
        <w:rPr>
          <w:rFonts w:ascii="Garamond" w:hAnsi="Garamond"/>
          <w:color w:val="212121"/>
          <w:sz w:val="24"/>
          <w:szCs w:val="24"/>
          <w:u w:color="212121"/>
          <w:lang w:val="nl-NL"/>
        </w:rPr>
        <w:t xml:space="preserve">Friedman J, </w:t>
      </w:r>
      <w:proofErr w:type="spellStart"/>
      <w:r>
        <w:rPr>
          <w:rFonts w:ascii="Garamond" w:hAnsi="Garamond"/>
          <w:color w:val="212121"/>
          <w:sz w:val="24"/>
          <w:szCs w:val="24"/>
          <w:u w:color="212121"/>
          <w:lang w:val="nl-NL"/>
        </w:rPr>
        <w:t>Syvertsen</w:t>
      </w:r>
      <w:proofErr w:type="spellEnd"/>
      <w:r>
        <w:rPr>
          <w:rFonts w:ascii="Garamond" w:hAnsi="Garamond"/>
          <w:color w:val="212121"/>
          <w:sz w:val="24"/>
          <w:szCs w:val="24"/>
          <w:u w:color="212121"/>
          <w:lang w:val="nl-NL"/>
        </w:rPr>
        <w:t xml:space="preserve"> JL, </w:t>
      </w:r>
      <w:proofErr w:type="spellStart"/>
      <w:r>
        <w:rPr>
          <w:rFonts w:ascii="Garamond" w:hAnsi="Garamond"/>
          <w:color w:val="212121"/>
          <w:sz w:val="24"/>
          <w:szCs w:val="24"/>
          <w:u w:color="212121"/>
          <w:lang w:val="nl-NL"/>
        </w:rPr>
        <w:t>Bourgois</w:t>
      </w:r>
      <w:proofErr w:type="spellEnd"/>
      <w:r>
        <w:rPr>
          <w:rFonts w:ascii="Garamond" w:hAnsi="Garamond"/>
          <w:color w:val="212121"/>
          <w:sz w:val="24"/>
          <w:szCs w:val="24"/>
          <w:u w:color="212121"/>
          <w:lang w:val="nl-NL"/>
        </w:rPr>
        <w:t xml:space="preserve"> P, Bui A, </w:t>
      </w:r>
      <w:r>
        <w:rPr>
          <w:rFonts w:ascii="Garamond" w:hAnsi="Garamond"/>
          <w:b/>
          <w:bCs/>
          <w:color w:val="212121"/>
          <w:sz w:val="24"/>
          <w:szCs w:val="24"/>
          <w:u w:color="212121"/>
        </w:rPr>
        <w:t>Beletsky L</w:t>
      </w:r>
      <w:r>
        <w:rPr>
          <w:rFonts w:ascii="Garamond" w:hAnsi="Garamond"/>
          <w:color w:val="212121"/>
          <w:sz w:val="24"/>
          <w:szCs w:val="24"/>
          <w:u w:color="212121"/>
        </w:rPr>
        <w:t xml:space="preserve">, Pollini R. Intersectional structural vulnerability to abusive policing among people who inject drugs: A mixed methods assessment in California's Central Valley. </w:t>
      </w:r>
      <w:r>
        <w:rPr>
          <w:rFonts w:ascii="Garamond" w:hAnsi="Garamond"/>
          <w:i/>
          <w:iCs/>
          <w:color w:val="212121"/>
          <w:sz w:val="24"/>
          <w:szCs w:val="24"/>
          <w:u w:color="212121"/>
        </w:rPr>
        <w:t xml:space="preserve">International Journal of Drug Policy </w:t>
      </w:r>
      <w:r>
        <w:rPr>
          <w:rFonts w:ascii="Garamond" w:hAnsi="Garamond"/>
          <w:color w:val="212121"/>
          <w:sz w:val="24"/>
          <w:szCs w:val="24"/>
          <w:u w:color="212121"/>
        </w:rPr>
        <w:t xml:space="preserve">2021;87(1)102981. </w:t>
      </w:r>
    </w:p>
    <w:p w14:paraId="4B6D8246" w14:textId="77777777" w:rsidR="006A5C21" w:rsidRDefault="00000000">
      <w:pPr>
        <w:pStyle w:val="Body"/>
        <w:numPr>
          <w:ilvl w:val="0"/>
          <w:numId w:val="2"/>
        </w:numPr>
        <w:spacing w:after="240"/>
        <w:jc w:val="left"/>
        <w:rPr>
          <w:rFonts w:ascii="Garamond" w:hAnsi="Garamond"/>
          <w:sz w:val="24"/>
          <w:szCs w:val="24"/>
        </w:rPr>
      </w:pPr>
      <w:r>
        <w:rPr>
          <w:rStyle w:val="PageNumber"/>
          <w:rFonts w:ascii="Garamond" w:hAnsi="Garamond"/>
          <w:sz w:val="24"/>
          <w:szCs w:val="24"/>
        </w:rPr>
        <w:t>El-</w:t>
      </w:r>
      <w:proofErr w:type="spellStart"/>
      <w:r>
        <w:rPr>
          <w:rStyle w:val="PageNumber"/>
          <w:rFonts w:ascii="Garamond" w:hAnsi="Garamond"/>
          <w:sz w:val="24"/>
          <w:szCs w:val="24"/>
        </w:rPr>
        <w:t>Sabawi</w:t>
      </w:r>
      <w:proofErr w:type="spellEnd"/>
      <w:r>
        <w:rPr>
          <w:rStyle w:val="PageNumber"/>
          <w:rFonts w:ascii="Garamond" w:hAnsi="Garamond"/>
          <w:sz w:val="24"/>
          <w:szCs w:val="24"/>
        </w:rPr>
        <w:t xml:space="preserve"> T, </w:t>
      </w:r>
      <w:r>
        <w:rPr>
          <w:rFonts w:ascii="Garamond" w:hAnsi="Garamond"/>
          <w:b/>
          <w:bCs/>
          <w:sz w:val="24"/>
          <w:szCs w:val="24"/>
        </w:rPr>
        <w:t>Beletsky L</w:t>
      </w:r>
      <w:r>
        <w:rPr>
          <w:rStyle w:val="PageNumber"/>
          <w:rFonts w:ascii="Garamond" w:hAnsi="Garamond"/>
          <w:sz w:val="24"/>
          <w:szCs w:val="24"/>
        </w:rPr>
        <w:t xml:space="preserve">, Hernandez C, Carroll JJ, </w:t>
      </w:r>
      <w:proofErr w:type="gramStart"/>
      <w:r>
        <w:rPr>
          <w:rStyle w:val="PageNumber"/>
          <w:rFonts w:ascii="Garamond" w:hAnsi="Garamond"/>
          <w:sz w:val="24"/>
          <w:szCs w:val="24"/>
        </w:rPr>
        <w:t>No</w:t>
      </w:r>
      <w:proofErr w:type="gramEnd"/>
      <w:r>
        <w:rPr>
          <w:rStyle w:val="PageNumber"/>
          <w:rFonts w:ascii="Garamond" w:hAnsi="Garamond"/>
          <w:sz w:val="24"/>
          <w:szCs w:val="24"/>
        </w:rPr>
        <w:t xml:space="preserve"> time to wait: Commandeering healthcare facilities in the age of COVID-19 </w:t>
      </w:r>
      <w:r>
        <w:rPr>
          <w:rFonts w:ascii="Garamond" w:hAnsi="Garamond"/>
          <w:i/>
          <w:iCs/>
          <w:sz w:val="24"/>
          <w:szCs w:val="24"/>
        </w:rPr>
        <w:t xml:space="preserve">Journal of Emergency Management </w:t>
      </w:r>
      <w:r>
        <w:rPr>
          <w:rStyle w:val="PageNumber"/>
          <w:rFonts w:ascii="Garamond" w:hAnsi="Garamond"/>
          <w:sz w:val="24"/>
          <w:szCs w:val="24"/>
        </w:rPr>
        <w:t xml:space="preserve">2020;18(7). </w:t>
      </w:r>
    </w:p>
    <w:p w14:paraId="432B84D5" w14:textId="77777777" w:rsidR="006A5C21" w:rsidRDefault="00000000">
      <w:pPr>
        <w:pStyle w:val="Body"/>
        <w:numPr>
          <w:ilvl w:val="0"/>
          <w:numId w:val="2"/>
        </w:numPr>
        <w:spacing w:after="240"/>
        <w:jc w:val="left"/>
        <w:rPr>
          <w:rFonts w:ascii="Garamond" w:hAnsi="Garamond"/>
          <w:sz w:val="24"/>
          <w:szCs w:val="24"/>
        </w:rPr>
      </w:pPr>
      <w:r>
        <w:rPr>
          <w:rStyle w:val="PageNumber"/>
          <w:rFonts w:ascii="Garamond" w:hAnsi="Garamond"/>
          <w:sz w:val="24"/>
          <w:szCs w:val="24"/>
        </w:rPr>
        <w:t xml:space="preserve">Winograd RP, Phillips S, Wood CA, Green L, </w:t>
      </w:r>
      <w:proofErr w:type="spellStart"/>
      <w:r>
        <w:rPr>
          <w:rStyle w:val="PageNumber"/>
          <w:rFonts w:ascii="Garamond" w:hAnsi="Garamond"/>
          <w:sz w:val="24"/>
          <w:szCs w:val="24"/>
        </w:rPr>
        <w:t>Costerison</w:t>
      </w:r>
      <w:proofErr w:type="spellEnd"/>
      <w:r>
        <w:rPr>
          <w:rStyle w:val="PageNumber"/>
          <w:rFonts w:ascii="Garamond" w:hAnsi="Garamond"/>
          <w:sz w:val="24"/>
          <w:szCs w:val="24"/>
        </w:rPr>
        <w:t xml:space="preserve"> B, Goulka J and </w:t>
      </w:r>
      <w:r>
        <w:rPr>
          <w:rFonts w:ascii="Garamond" w:hAnsi="Garamond"/>
          <w:b/>
          <w:bCs/>
          <w:sz w:val="24"/>
          <w:szCs w:val="24"/>
        </w:rPr>
        <w:t xml:space="preserve">Beletsky L. </w:t>
      </w:r>
      <w:r>
        <w:rPr>
          <w:rStyle w:val="PageNumber"/>
          <w:rFonts w:ascii="Garamond" w:hAnsi="Garamond"/>
          <w:sz w:val="24"/>
          <w:szCs w:val="24"/>
        </w:rPr>
        <w:t xml:space="preserve">Training to reduce emergency </w:t>
      </w:r>
      <w:proofErr w:type="gramStart"/>
      <w:r>
        <w:rPr>
          <w:rStyle w:val="PageNumber"/>
          <w:rFonts w:ascii="Garamond" w:hAnsi="Garamond"/>
          <w:sz w:val="24"/>
          <w:szCs w:val="24"/>
        </w:rPr>
        <w:t>responders</w:t>
      </w:r>
      <w:r>
        <w:rPr>
          <w:rFonts w:ascii="Garamond" w:hAnsi="Garamond"/>
          <w:sz w:val="24"/>
          <w:szCs w:val="24"/>
        </w:rPr>
        <w:t>’</w:t>
      </w:r>
      <w:proofErr w:type="gramEnd"/>
      <w:r>
        <w:rPr>
          <w:rStyle w:val="PageNumber"/>
          <w:rFonts w:ascii="Garamond" w:hAnsi="Garamond"/>
          <w:sz w:val="24"/>
          <w:szCs w:val="24"/>
        </w:rPr>
        <w:t xml:space="preserve"> perceived overdose risk from contact with fentanyl: early evidence of success. </w:t>
      </w:r>
      <w:r>
        <w:rPr>
          <w:rFonts w:ascii="Garamond" w:hAnsi="Garamond"/>
          <w:i/>
          <w:iCs/>
          <w:sz w:val="24"/>
          <w:szCs w:val="24"/>
        </w:rPr>
        <w:t>Harm Reduction Journal</w:t>
      </w:r>
      <w:r>
        <w:rPr>
          <w:rStyle w:val="PageNumber"/>
          <w:rFonts w:ascii="Garamond" w:hAnsi="Garamond"/>
          <w:sz w:val="24"/>
          <w:szCs w:val="24"/>
        </w:rPr>
        <w:t xml:space="preserve"> 2020;17(1):1-5. </w:t>
      </w:r>
    </w:p>
    <w:p w14:paraId="7793AB34" w14:textId="77777777" w:rsidR="006A5C21" w:rsidRDefault="00000000">
      <w:pPr>
        <w:pStyle w:val="Body"/>
        <w:numPr>
          <w:ilvl w:val="0"/>
          <w:numId w:val="2"/>
        </w:numPr>
        <w:spacing w:after="240"/>
        <w:jc w:val="left"/>
        <w:rPr>
          <w:rFonts w:ascii="Garamond" w:hAnsi="Garamond"/>
          <w:sz w:val="24"/>
          <w:szCs w:val="24"/>
          <w:lang w:val="es-ES_tradnl"/>
        </w:rPr>
      </w:pPr>
      <w:proofErr w:type="spellStart"/>
      <w:r>
        <w:rPr>
          <w:rStyle w:val="PageNumber"/>
          <w:rFonts w:ascii="Garamond" w:hAnsi="Garamond"/>
          <w:sz w:val="24"/>
          <w:szCs w:val="24"/>
          <w:lang w:val="es-ES_tradnl"/>
        </w:rPr>
        <w:t>Olgin</w:t>
      </w:r>
      <w:proofErr w:type="spellEnd"/>
      <w:r>
        <w:rPr>
          <w:rStyle w:val="PageNumber"/>
          <w:rFonts w:ascii="Garamond" w:hAnsi="Garamond"/>
          <w:sz w:val="24"/>
          <w:szCs w:val="24"/>
          <w:lang w:val="es-ES_tradnl"/>
        </w:rPr>
        <w:t xml:space="preserve"> GK, </w:t>
      </w:r>
      <w:proofErr w:type="spellStart"/>
      <w:r>
        <w:rPr>
          <w:rStyle w:val="PageNumber"/>
          <w:rFonts w:ascii="Garamond" w:hAnsi="Garamond"/>
          <w:sz w:val="24"/>
          <w:szCs w:val="24"/>
          <w:lang w:val="es-ES_tradnl"/>
        </w:rPr>
        <w:t>Borquez</w:t>
      </w:r>
      <w:proofErr w:type="spellEnd"/>
      <w:r>
        <w:rPr>
          <w:rStyle w:val="PageNumber"/>
          <w:rFonts w:ascii="Garamond" w:hAnsi="Garamond"/>
          <w:sz w:val="24"/>
          <w:szCs w:val="24"/>
          <w:lang w:val="es-ES_tradnl"/>
        </w:rPr>
        <w:t xml:space="preserve"> A, Baker P, </w:t>
      </w:r>
      <w:proofErr w:type="spellStart"/>
      <w:r>
        <w:rPr>
          <w:rStyle w:val="PageNumber"/>
          <w:rFonts w:ascii="Garamond" w:hAnsi="Garamond"/>
          <w:sz w:val="24"/>
          <w:szCs w:val="24"/>
          <w:lang w:val="es-ES_tradnl"/>
        </w:rPr>
        <w:t>Clairgue</w:t>
      </w:r>
      <w:proofErr w:type="spellEnd"/>
      <w:r>
        <w:rPr>
          <w:rStyle w:val="PageNumber"/>
          <w:rFonts w:ascii="Garamond" w:hAnsi="Garamond"/>
          <w:sz w:val="24"/>
          <w:szCs w:val="24"/>
          <w:lang w:val="es-ES_tradnl"/>
        </w:rPr>
        <w:t xml:space="preserve"> E, Morales M, </w:t>
      </w:r>
      <w:proofErr w:type="spellStart"/>
      <w:r>
        <w:rPr>
          <w:rStyle w:val="PageNumber"/>
          <w:rFonts w:ascii="Garamond" w:hAnsi="Garamond"/>
          <w:sz w:val="24"/>
          <w:szCs w:val="24"/>
          <w:lang w:val="es-ES_tradnl"/>
        </w:rPr>
        <w:t>Banuelos</w:t>
      </w:r>
      <w:proofErr w:type="spellEnd"/>
      <w:r>
        <w:rPr>
          <w:rStyle w:val="PageNumber"/>
          <w:rFonts w:ascii="Garamond" w:hAnsi="Garamond"/>
          <w:sz w:val="24"/>
          <w:szCs w:val="24"/>
          <w:lang w:val="es-ES_tradnl"/>
        </w:rPr>
        <w:t xml:space="preserve"> A, Arredondo J, Harvey-Vera A, </w:t>
      </w:r>
      <w:proofErr w:type="spellStart"/>
      <w:r>
        <w:rPr>
          <w:rStyle w:val="PageNumber"/>
          <w:rFonts w:ascii="Garamond" w:hAnsi="Garamond"/>
          <w:sz w:val="24"/>
          <w:szCs w:val="24"/>
          <w:lang w:val="es-ES_tradnl"/>
        </w:rPr>
        <w:t>Strathdee</w:t>
      </w:r>
      <w:proofErr w:type="spellEnd"/>
      <w:r>
        <w:rPr>
          <w:rStyle w:val="PageNumber"/>
          <w:rFonts w:ascii="Garamond" w:hAnsi="Garamond"/>
          <w:sz w:val="24"/>
          <w:szCs w:val="24"/>
          <w:lang w:val="es-ES_tradnl"/>
        </w:rPr>
        <w:t xml:space="preserve"> S, </w:t>
      </w:r>
      <w:r>
        <w:rPr>
          <w:rFonts w:ascii="Garamond" w:hAnsi="Garamond"/>
          <w:b/>
          <w:bCs/>
          <w:sz w:val="24"/>
          <w:szCs w:val="24"/>
        </w:rPr>
        <w:t>Beletsky L</w:t>
      </w:r>
      <w:r>
        <w:rPr>
          <w:rStyle w:val="PageNumber"/>
          <w:rFonts w:ascii="Garamond" w:hAnsi="Garamond"/>
          <w:sz w:val="24"/>
          <w:szCs w:val="24"/>
        </w:rPr>
        <w:t>, Cepeda JA. Preferences and acceptability of law enforcement-</w:t>
      </w:r>
      <w:r>
        <w:rPr>
          <w:rStyle w:val="PageNumber"/>
          <w:rFonts w:ascii="Garamond" w:hAnsi="Garamond"/>
          <w:sz w:val="24"/>
          <w:szCs w:val="24"/>
        </w:rPr>
        <w:lastRenderedPageBreak/>
        <w:t xml:space="preserve">initiated referrals for people who inject drugs: a mixed methods analysis. </w:t>
      </w:r>
      <w:r>
        <w:rPr>
          <w:rFonts w:ascii="Garamond" w:hAnsi="Garamond"/>
          <w:i/>
          <w:iCs/>
          <w:sz w:val="24"/>
          <w:szCs w:val="24"/>
        </w:rPr>
        <w:t>Substance Abuse Treatment, Prevention, and Policy</w:t>
      </w:r>
      <w:r>
        <w:rPr>
          <w:rStyle w:val="PageNumber"/>
          <w:rFonts w:ascii="Garamond" w:hAnsi="Garamond"/>
          <w:sz w:val="24"/>
          <w:szCs w:val="24"/>
        </w:rPr>
        <w:t xml:space="preserve"> 2020;15(1)1-9. </w:t>
      </w:r>
    </w:p>
    <w:p w14:paraId="771BE332" w14:textId="77777777" w:rsidR="006A5C21" w:rsidRDefault="00000000">
      <w:pPr>
        <w:pStyle w:val="Body"/>
        <w:numPr>
          <w:ilvl w:val="0"/>
          <w:numId w:val="2"/>
        </w:numPr>
        <w:spacing w:after="240"/>
        <w:jc w:val="left"/>
        <w:rPr>
          <w:rFonts w:ascii="Garamond" w:hAnsi="Garamond"/>
          <w:color w:val="212121"/>
          <w:sz w:val="24"/>
          <w:szCs w:val="24"/>
          <w:lang w:val="it-IT"/>
        </w:rPr>
      </w:pPr>
      <w:r>
        <w:rPr>
          <w:rFonts w:ascii="Garamond" w:hAnsi="Garamond"/>
          <w:sz w:val="24"/>
          <w:szCs w:val="24"/>
          <w:lang w:val="it-IT"/>
        </w:rPr>
        <w:t xml:space="preserve">Morales M, </w:t>
      </w:r>
      <w:proofErr w:type="spellStart"/>
      <w:r>
        <w:rPr>
          <w:rFonts w:ascii="Garamond" w:hAnsi="Garamond"/>
          <w:sz w:val="24"/>
          <w:szCs w:val="24"/>
          <w:lang w:val="it-IT"/>
        </w:rPr>
        <w:t>Rafful</w:t>
      </w:r>
      <w:proofErr w:type="spellEnd"/>
      <w:r>
        <w:rPr>
          <w:rFonts w:ascii="Garamond" w:hAnsi="Garamond"/>
          <w:sz w:val="24"/>
          <w:szCs w:val="24"/>
          <w:lang w:val="it-IT"/>
        </w:rPr>
        <w:t xml:space="preserve"> C, </w:t>
      </w:r>
      <w:proofErr w:type="spellStart"/>
      <w:r>
        <w:rPr>
          <w:rFonts w:ascii="Garamond" w:hAnsi="Garamond"/>
          <w:sz w:val="24"/>
          <w:szCs w:val="24"/>
          <w:lang w:val="it-IT"/>
        </w:rPr>
        <w:t>Gaines</w:t>
      </w:r>
      <w:proofErr w:type="spellEnd"/>
      <w:r>
        <w:rPr>
          <w:rFonts w:ascii="Garamond" w:hAnsi="Garamond"/>
          <w:sz w:val="24"/>
          <w:szCs w:val="24"/>
          <w:lang w:val="it-IT"/>
        </w:rPr>
        <w:t xml:space="preserve"> TL, Cepeda JA, </w:t>
      </w:r>
      <w:proofErr w:type="spellStart"/>
      <w:r>
        <w:rPr>
          <w:rFonts w:ascii="Garamond" w:hAnsi="Garamond"/>
          <w:sz w:val="24"/>
          <w:szCs w:val="24"/>
          <w:lang w:val="it-IT"/>
        </w:rPr>
        <w:t>Abramovitz</w:t>
      </w:r>
      <w:proofErr w:type="spellEnd"/>
      <w:r>
        <w:rPr>
          <w:rFonts w:ascii="Garamond" w:hAnsi="Garamond"/>
          <w:sz w:val="24"/>
          <w:szCs w:val="24"/>
          <w:lang w:val="it-IT"/>
        </w:rPr>
        <w:t xml:space="preserve"> A, Artamonova I, Baker P, </w:t>
      </w:r>
      <w:proofErr w:type="spellStart"/>
      <w:r>
        <w:rPr>
          <w:rFonts w:ascii="Garamond" w:hAnsi="Garamond"/>
          <w:sz w:val="24"/>
          <w:szCs w:val="24"/>
          <w:lang w:val="it-IT"/>
        </w:rPr>
        <w:t>Clairgue</w:t>
      </w:r>
      <w:proofErr w:type="spellEnd"/>
      <w:r>
        <w:rPr>
          <w:rFonts w:ascii="Garamond" w:hAnsi="Garamond"/>
          <w:sz w:val="24"/>
          <w:szCs w:val="24"/>
          <w:lang w:val="it-IT"/>
        </w:rPr>
        <w:t xml:space="preserve"> E, Mittal ML, Rocha-Jimenez T, Arredondo J, Kerr T, </w:t>
      </w:r>
      <w:proofErr w:type="spellStart"/>
      <w:r>
        <w:rPr>
          <w:rFonts w:ascii="Garamond" w:hAnsi="Garamond"/>
          <w:sz w:val="24"/>
          <w:szCs w:val="24"/>
          <w:lang w:val="it-IT"/>
        </w:rPr>
        <w:t>Banuelos</w:t>
      </w:r>
      <w:proofErr w:type="spellEnd"/>
      <w:r>
        <w:rPr>
          <w:rFonts w:ascii="Garamond" w:hAnsi="Garamond"/>
          <w:sz w:val="24"/>
          <w:szCs w:val="24"/>
          <w:lang w:val="it-IT"/>
        </w:rPr>
        <w:t xml:space="preserve"> A, </w:t>
      </w:r>
      <w:proofErr w:type="spellStart"/>
      <w:r>
        <w:rPr>
          <w:rFonts w:ascii="Garamond" w:hAnsi="Garamond"/>
          <w:sz w:val="24"/>
          <w:szCs w:val="24"/>
          <w:lang w:val="it-IT"/>
        </w:rPr>
        <w:t>Strathdee</w:t>
      </w:r>
      <w:proofErr w:type="spellEnd"/>
      <w:r>
        <w:rPr>
          <w:rFonts w:ascii="Garamond" w:hAnsi="Garamond"/>
          <w:sz w:val="24"/>
          <w:szCs w:val="24"/>
          <w:lang w:val="it-IT"/>
        </w:rPr>
        <w:t xml:space="preserve"> SA, </w:t>
      </w:r>
      <w:r>
        <w:rPr>
          <w:rFonts w:ascii="Garamond" w:hAnsi="Garamond"/>
          <w:b/>
          <w:bCs/>
          <w:sz w:val="24"/>
          <w:szCs w:val="24"/>
        </w:rPr>
        <w:t>Beletsky L</w:t>
      </w:r>
      <w:r>
        <w:rPr>
          <w:rFonts w:ascii="Garamond" w:hAnsi="Garamond"/>
          <w:sz w:val="24"/>
          <w:szCs w:val="24"/>
        </w:rPr>
        <w:t xml:space="preserve">. </w:t>
      </w:r>
      <w:r>
        <w:rPr>
          <w:rFonts w:ascii="Garamond" w:hAnsi="Garamond"/>
          <w:color w:val="212121"/>
          <w:sz w:val="24"/>
          <w:szCs w:val="24"/>
          <w:u w:color="212121"/>
        </w:rPr>
        <w:t xml:space="preserve">Factors associated with extrajudicial arrest for syringe possession: results of a department-wide survey of municipal police in Tijuana, Mexico. </w:t>
      </w:r>
      <w:r>
        <w:rPr>
          <w:rFonts w:ascii="Garamond" w:hAnsi="Garamond"/>
          <w:i/>
          <w:iCs/>
          <w:color w:val="212121"/>
          <w:sz w:val="24"/>
          <w:szCs w:val="24"/>
          <w:u w:color="212121"/>
        </w:rPr>
        <w:t xml:space="preserve">BMC International Health and Human Rights </w:t>
      </w:r>
      <w:r>
        <w:rPr>
          <w:rFonts w:ascii="Garamond" w:hAnsi="Garamond"/>
          <w:color w:val="212121"/>
          <w:sz w:val="24"/>
          <w:szCs w:val="24"/>
          <w:u w:color="212121"/>
        </w:rPr>
        <w:t xml:space="preserve">2020; 18(1):36. </w:t>
      </w:r>
    </w:p>
    <w:p w14:paraId="03E7F85E" w14:textId="77777777" w:rsidR="006A5C21" w:rsidRDefault="00000000">
      <w:pPr>
        <w:pStyle w:val="Body"/>
        <w:numPr>
          <w:ilvl w:val="0"/>
          <w:numId w:val="2"/>
        </w:numPr>
        <w:spacing w:after="240"/>
        <w:jc w:val="left"/>
        <w:rPr>
          <w:rFonts w:ascii="Garamond" w:hAnsi="Garamond"/>
          <w:sz w:val="24"/>
          <w:szCs w:val="24"/>
          <w:lang w:val="es-ES_tradnl"/>
        </w:rPr>
      </w:pPr>
      <w:proofErr w:type="spellStart"/>
      <w:r>
        <w:rPr>
          <w:rFonts w:ascii="Garamond" w:hAnsi="Garamond"/>
          <w:color w:val="212121"/>
          <w:sz w:val="24"/>
          <w:szCs w:val="24"/>
          <w:u w:color="212121"/>
          <w:lang w:val="es-ES_tradnl"/>
        </w:rPr>
        <w:t>Borquez</w:t>
      </w:r>
      <w:proofErr w:type="spellEnd"/>
      <w:r>
        <w:rPr>
          <w:rFonts w:ascii="Garamond" w:hAnsi="Garamond"/>
          <w:color w:val="212121"/>
          <w:sz w:val="24"/>
          <w:szCs w:val="24"/>
          <w:u w:color="212121"/>
          <w:lang w:val="es-ES_tradnl"/>
        </w:rPr>
        <w:t xml:space="preserve"> A, </w:t>
      </w:r>
      <w:r>
        <w:rPr>
          <w:rFonts w:ascii="Garamond" w:hAnsi="Garamond"/>
          <w:b/>
          <w:bCs/>
          <w:color w:val="212121"/>
          <w:sz w:val="24"/>
          <w:szCs w:val="24"/>
          <w:u w:color="212121"/>
        </w:rPr>
        <w:t>Beletsky L</w:t>
      </w:r>
      <w:r>
        <w:rPr>
          <w:rFonts w:ascii="Garamond" w:hAnsi="Garamond"/>
          <w:color w:val="212121"/>
          <w:sz w:val="24"/>
          <w:szCs w:val="24"/>
          <w:u w:color="212121"/>
        </w:rPr>
        <w:t xml:space="preserve">, </w:t>
      </w:r>
      <w:proofErr w:type="spellStart"/>
      <w:r>
        <w:rPr>
          <w:rFonts w:ascii="Garamond" w:hAnsi="Garamond"/>
          <w:color w:val="212121"/>
          <w:sz w:val="24"/>
          <w:szCs w:val="24"/>
          <w:u w:color="212121"/>
        </w:rPr>
        <w:t>Nosyk</w:t>
      </w:r>
      <w:proofErr w:type="spellEnd"/>
      <w:r>
        <w:rPr>
          <w:rFonts w:ascii="Garamond" w:hAnsi="Garamond"/>
          <w:color w:val="212121"/>
          <w:sz w:val="24"/>
          <w:szCs w:val="24"/>
          <w:u w:color="212121"/>
        </w:rPr>
        <w:t xml:space="preserve"> B, et al. The effect of public health-oriented drug law reform on HIV incidence in people who inject drugs in Tijuana, Mexico: an epidemic modelling study. </w:t>
      </w:r>
      <w:r>
        <w:rPr>
          <w:rFonts w:ascii="Garamond" w:hAnsi="Garamond"/>
          <w:i/>
          <w:iCs/>
          <w:color w:val="212121"/>
          <w:sz w:val="24"/>
          <w:szCs w:val="24"/>
          <w:u w:color="212121"/>
        </w:rPr>
        <w:t>Lancet Public Health</w:t>
      </w:r>
      <w:r>
        <w:rPr>
          <w:rFonts w:ascii="Garamond" w:hAnsi="Garamond"/>
          <w:color w:val="212121"/>
          <w:sz w:val="24"/>
          <w:szCs w:val="24"/>
          <w:u w:color="212121"/>
        </w:rPr>
        <w:t>. 2018;3(9</w:t>
      </w:r>
      <w:proofErr w:type="gramStart"/>
      <w:r>
        <w:rPr>
          <w:rFonts w:ascii="Garamond" w:hAnsi="Garamond"/>
          <w:color w:val="212121"/>
          <w:sz w:val="24"/>
          <w:szCs w:val="24"/>
          <w:u w:color="212121"/>
        </w:rPr>
        <w:t>):e</w:t>
      </w:r>
      <w:proofErr w:type="gramEnd"/>
      <w:r>
        <w:rPr>
          <w:rFonts w:ascii="Garamond" w:hAnsi="Garamond"/>
          <w:color w:val="212121"/>
          <w:sz w:val="24"/>
          <w:szCs w:val="24"/>
          <w:u w:color="212121"/>
        </w:rPr>
        <w:t xml:space="preserve">429-e437. doi:10.1016/S2468-2667(18)30097-5 </w:t>
      </w:r>
      <w:hyperlink r:id="rId38" w:history="1">
        <w:r w:rsidR="006A5C21">
          <w:rPr>
            <w:rStyle w:val="Hyperlink0"/>
            <w:rFonts w:ascii="Garamond" w:hAnsi="Garamond"/>
            <w:sz w:val="24"/>
            <w:szCs w:val="24"/>
          </w:rPr>
          <w:t>[download]</w:t>
        </w:r>
      </w:hyperlink>
      <w:r>
        <w:rPr>
          <w:rFonts w:ascii="Garamond" w:hAnsi="Garamond"/>
          <w:color w:val="212121"/>
          <w:sz w:val="24"/>
          <w:szCs w:val="24"/>
          <w:u w:color="212121"/>
        </w:rPr>
        <w:t xml:space="preserve"> </w:t>
      </w:r>
    </w:p>
    <w:p w14:paraId="752FE3B8" w14:textId="77777777" w:rsidR="006A5C21" w:rsidRDefault="00000000">
      <w:pPr>
        <w:pStyle w:val="Body"/>
        <w:numPr>
          <w:ilvl w:val="0"/>
          <w:numId w:val="2"/>
        </w:numPr>
        <w:spacing w:after="240"/>
        <w:jc w:val="left"/>
        <w:rPr>
          <w:rFonts w:ascii="Garamond" w:hAnsi="Garamond"/>
          <w:sz w:val="24"/>
          <w:szCs w:val="24"/>
          <w:lang w:val="pt-PT"/>
        </w:rPr>
      </w:pPr>
      <w:proofErr w:type="spellStart"/>
      <w:r>
        <w:rPr>
          <w:rStyle w:val="PageNumber"/>
          <w:rFonts w:ascii="Garamond" w:hAnsi="Garamond"/>
          <w:sz w:val="24"/>
          <w:szCs w:val="24"/>
          <w:lang w:val="pt-PT"/>
        </w:rPr>
        <w:t>Sinha</w:t>
      </w:r>
      <w:proofErr w:type="spellEnd"/>
      <w:r>
        <w:rPr>
          <w:rStyle w:val="PageNumber"/>
          <w:rFonts w:ascii="Garamond" w:hAnsi="Garamond"/>
          <w:sz w:val="24"/>
          <w:szCs w:val="24"/>
          <w:lang w:val="pt-PT"/>
        </w:rPr>
        <w:t xml:space="preserve"> MS, </w:t>
      </w:r>
      <w:proofErr w:type="spellStart"/>
      <w:r>
        <w:rPr>
          <w:rStyle w:val="PageNumber"/>
          <w:rFonts w:ascii="Garamond" w:hAnsi="Garamond"/>
          <w:sz w:val="24"/>
          <w:szCs w:val="24"/>
          <w:lang w:val="pt-PT"/>
        </w:rPr>
        <w:t>Messinger</w:t>
      </w:r>
      <w:proofErr w:type="spellEnd"/>
      <w:r>
        <w:rPr>
          <w:rStyle w:val="PageNumber"/>
          <w:rFonts w:ascii="Garamond" w:hAnsi="Garamond"/>
          <w:sz w:val="24"/>
          <w:szCs w:val="24"/>
          <w:lang w:val="pt-PT"/>
        </w:rPr>
        <w:t xml:space="preserve"> JC, </w:t>
      </w:r>
      <w:r>
        <w:rPr>
          <w:rFonts w:ascii="Garamond" w:hAnsi="Garamond"/>
          <w:b/>
          <w:bCs/>
          <w:sz w:val="24"/>
          <w:szCs w:val="24"/>
        </w:rPr>
        <w:t>Beletsky L</w:t>
      </w:r>
      <w:r>
        <w:rPr>
          <w:rStyle w:val="PageNumber"/>
          <w:rFonts w:ascii="Garamond" w:hAnsi="Garamond"/>
          <w:sz w:val="24"/>
          <w:szCs w:val="24"/>
        </w:rPr>
        <w:t xml:space="preserve">. Neither Ethical Nor Effective: The False Promise of Involuntary Commitment to Address the Overdose Crisis. </w:t>
      </w:r>
      <w:r>
        <w:rPr>
          <w:rFonts w:ascii="Garamond" w:hAnsi="Garamond"/>
          <w:i/>
          <w:iCs/>
          <w:sz w:val="24"/>
          <w:szCs w:val="24"/>
        </w:rPr>
        <w:t>The Journal of Law, Medicine &amp; Ethics</w:t>
      </w:r>
      <w:r>
        <w:rPr>
          <w:rStyle w:val="PageNumber"/>
          <w:rFonts w:ascii="Garamond" w:hAnsi="Garamond"/>
          <w:sz w:val="24"/>
          <w:szCs w:val="24"/>
        </w:rPr>
        <w:t xml:space="preserve"> 2020;48(4):741-743. [</w:t>
      </w:r>
      <w:hyperlink r:id="rId39" w:history="1">
        <w:r w:rsidR="006A5C21">
          <w:rPr>
            <w:rStyle w:val="Hyperlink0"/>
            <w:rFonts w:ascii="Garamond" w:hAnsi="Garamond"/>
            <w:sz w:val="24"/>
            <w:szCs w:val="24"/>
          </w:rPr>
          <w:t>download</w:t>
        </w:r>
      </w:hyperlink>
      <w:r>
        <w:rPr>
          <w:rStyle w:val="PageNumber"/>
          <w:rFonts w:ascii="Garamond" w:hAnsi="Garamond"/>
          <w:sz w:val="24"/>
          <w:szCs w:val="24"/>
          <w:lang w:val="pt-PT"/>
        </w:rPr>
        <w:t>]</w:t>
      </w:r>
    </w:p>
    <w:p w14:paraId="4940052D" w14:textId="77777777" w:rsidR="006A5C21" w:rsidRDefault="00000000">
      <w:pPr>
        <w:pStyle w:val="Body"/>
        <w:numPr>
          <w:ilvl w:val="0"/>
          <w:numId w:val="2"/>
        </w:numPr>
        <w:spacing w:after="240"/>
        <w:jc w:val="left"/>
        <w:rPr>
          <w:rFonts w:ascii="Garamond" w:hAnsi="Garamond"/>
          <w:sz w:val="24"/>
          <w:szCs w:val="24"/>
          <w:lang w:val="de-DE"/>
        </w:rPr>
      </w:pPr>
      <w:r>
        <w:rPr>
          <w:rStyle w:val="PageNumber"/>
          <w:rFonts w:ascii="Garamond" w:hAnsi="Garamond"/>
          <w:sz w:val="24"/>
          <w:szCs w:val="24"/>
          <w:lang w:val="de-DE"/>
        </w:rPr>
        <w:t xml:space="preserve">West BS, Henry BF, </w:t>
      </w:r>
      <w:proofErr w:type="spellStart"/>
      <w:r>
        <w:rPr>
          <w:rStyle w:val="PageNumber"/>
          <w:rFonts w:ascii="Garamond" w:hAnsi="Garamond"/>
          <w:sz w:val="24"/>
          <w:szCs w:val="24"/>
          <w:lang w:val="de-DE"/>
        </w:rPr>
        <w:t>Agah</w:t>
      </w:r>
      <w:proofErr w:type="spellEnd"/>
      <w:r>
        <w:rPr>
          <w:rStyle w:val="PageNumber"/>
          <w:rFonts w:ascii="Garamond" w:hAnsi="Garamond"/>
          <w:sz w:val="24"/>
          <w:szCs w:val="24"/>
          <w:lang w:val="de-DE"/>
        </w:rPr>
        <w:t xml:space="preserve"> N, Vera A, </w:t>
      </w:r>
      <w:r>
        <w:rPr>
          <w:rFonts w:ascii="Garamond" w:hAnsi="Garamond"/>
          <w:b/>
          <w:bCs/>
          <w:sz w:val="24"/>
          <w:szCs w:val="24"/>
        </w:rPr>
        <w:t>Beletsky L</w:t>
      </w:r>
      <w:r>
        <w:rPr>
          <w:rStyle w:val="PageNumber"/>
          <w:rFonts w:ascii="Garamond" w:hAnsi="Garamond"/>
          <w:sz w:val="24"/>
          <w:szCs w:val="24"/>
        </w:rPr>
        <w:t>, Rangel MG, Staines H, Patterson TL, Strathdee SA. Typologies and Correlates of Police Violence Against Female Sex Workers Who Inject Drugs at the M</w:t>
      </w:r>
      <w:r>
        <w:rPr>
          <w:rFonts w:ascii="Garamond" w:hAnsi="Garamond"/>
          <w:sz w:val="24"/>
          <w:szCs w:val="24"/>
        </w:rPr>
        <w:t>é</w:t>
      </w:r>
      <w:proofErr w:type="spellStart"/>
      <w:r>
        <w:rPr>
          <w:rStyle w:val="PageNumber"/>
          <w:rFonts w:ascii="Garamond" w:hAnsi="Garamond"/>
          <w:sz w:val="24"/>
          <w:szCs w:val="24"/>
          <w:lang w:val="es-ES_tradnl"/>
        </w:rPr>
        <w:t>xico</w:t>
      </w:r>
      <w:proofErr w:type="spellEnd"/>
      <w:r>
        <w:rPr>
          <w:rFonts w:ascii="Garamond" w:hAnsi="Garamond"/>
          <w:sz w:val="24"/>
          <w:szCs w:val="24"/>
        </w:rPr>
        <w:t>–</w:t>
      </w:r>
      <w:r>
        <w:rPr>
          <w:rStyle w:val="PageNumber"/>
          <w:rFonts w:ascii="Garamond" w:hAnsi="Garamond"/>
          <w:sz w:val="24"/>
          <w:szCs w:val="24"/>
        </w:rPr>
        <w:t xml:space="preserve">United States Border: Limits of De Jure Decriminalization in Advancing </w:t>
      </w:r>
      <w:r>
        <w:rPr>
          <w:rFonts w:ascii="Garamond" w:hAnsi="Garamond"/>
          <w:i/>
          <w:iCs/>
          <w:sz w:val="24"/>
          <w:szCs w:val="24"/>
        </w:rPr>
        <w:t>Journal of Interpersonal Violence</w:t>
      </w:r>
      <w:r>
        <w:rPr>
          <w:rStyle w:val="PageNumber"/>
          <w:rFonts w:ascii="Garamond" w:hAnsi="Garamond"/>
          <w:sz w:val="24"/>
          <w:szCs w:val="24"/>
        </w:rPr>
        <w:t xml:space="preserve"> 2020.</w:t>
      </w:r>
      <w:r>
        <w:rPr>
          <w:rStyle w:val="Hyperlink0"/>
          <w:rFonts w:ascii="Garamond" w:hAnsi="Garamond"/>
          <w:sz w:val="24"/>
          <w:szCs w:val="24"/>
        </w:rPr>
        <w:t xml:space="preserve"> </w:t>
      </w:r>
      <w:r>
        <w:rPr>
          <w:rStyle w:val="PageNumber"/>
          <w:rFonts w:ascii="Garamond" w:hAnsi="Garamond"/>
          <w:sz w:val="24"/>
          <w:szCs w:val="24"/>
          <w:lang w:val="pt-PT"/>
        </w:rPr>
        <w:t>[</w:t>
      </w:r>
      <w:hyperlink r:id="rId40" w:history="1">
        <w:r w:rsidR="006A5C21">
          <w:rPr>
            <w:rStyle w:val="Hyperlink0"/>
            <w:rFonts w:ascii="Garamond" w:hAnsi="Garamond"/>
            <w:sz w:val="24"/>
            <w:szCs w:val="24"/>
          </w:rPr>
          <w:t>download</w:t>
        </w:r>
      </w:hyperlink>
      <w:r>
        <w:rPr>
          <w:rStyle w:val="PageNumber"/>
          <w:rFonts w:ascii="Garamond" w:hAnsi="Garamond"/>
          <w:sz w:val="24"/>
          <w:szCs w:val="24"/>
          <w:lang w:val="pt-PT"/>
        </w:rPr>
        <w:t>]</w:t>
      </w:r>
    </w:p>
    <w:p w14:paraId="38136870" w14:textId="77777777" w:rsidR="006A5C21" w:rsidRDefault="00000000">
      <w:pPr>
        <w:pStyle w:val="Body"/>
        <w:numPr>
          <w:ilvl w:val="0"/>
          <w:numId w:val="2"/>
        </w:numPr>
        <w:spacing w:after="240"/>
        <w:jc w:val="left"/>
        <w:rPr>
          <w:rFonts w:ascii="Garamond" w:hAnsi="Garamond"/>
          <w:sz w:val="24"/>
          <w:szCs w:val="24"/>
          <w:lang w:val="de-DE"/>
        </w:rPr>
      </w:pPr>
      <w:r>
        <w:rPr>
          <w:rStyle w:val="PageNumber"/>
          <w:rFonts w:ascii="Garamond" w:hAnsi="Garamond"/>
          <w:sz w:val="24"/>
          <w:szCs w:val="24"/>
          <w:lang w:val="de-DE"/>
        </w:rPr>
        <w:t xml:space="preserve">Friedman J, </w:t>
      </w:r>
      <w:r>
        <w:rPr>
          <w:rFonts w:ascii="Garamond" w:hAnsi="Garamond"/>
          <w:b/>
          <w:bCs/>
          <w:sz w:val="24"/>
          <w:szCs w:val="24"/>
        </w:rPr>
        <w:t>Beletsky L</w:t>
      </w:r>
      <w:r>
        <w:rPr>
          <w:rStyle w:val="PageNumber"/>
          <w:rFonts w:ascii="Garamond" w:hAnsi="Garamond"/>
          <w:sz w:val="24"/>
          <w:szCs w:val="24"/>
        </w:rPr>
        <w:t xml:space="preserve">, </w:t>
      </w:r>
      <w:proofErr w:type="spellStart"/>
      <w:r>
        <w:rPr>
          <w:rStyle w:val="PageNumber"/>
          <w:rFonts w:ascii="Garamond" w:hAnsi="Garamond"/>
          <w:sz w:val="24"/>
          <w:szCs w:val="24"/>
        </w:rPr>
        <w:t>Schriger</w:t>
      </w:r>
      <w:proofErr w:type="spellEnd"/>
      <w:r>
        <w:rPr>
          <w:rStyle w:val="PageNumber"/>
          <w:rFonts w:ascii="Garamond" w:hAnsi="Garamond"/>
          <w:sz w:val="24"/>
          <w:szCs w:val="24"/>
        </w:rPr>
        <w:t xml:space="preserve"> DL. Overdose-related cardiac arrests observed by emergency medical services during the US COVID-19 epidemic. </w:t>
      </w:r>
      <w:r>
        <w:rPr>
          <w:rFonts w:ascii="Garamond" w:hAnsi="Garamond"/>
          <w:i/>
          <w:iCs/>
          <w:sz w:val="24"/>
          <w:szCs w:val="24"/>
        </w:rPr>
        <w:t xml:space="preserve">JAMA Psychiatry </w:t>
      </w:r>
      <w:r>
        <w:rPr>
          <w:rStyle w:val="PageNumber"/>
          <w:rFonts w:ascii="Garamond" w:hAnsi="Garamond"/>
          <w:sz w:val="24"/>
          <w:szCs w:val="24"/>
        </w:rPr>
        <w:t xml:space="preserve">2020. </w:t>
      </w:r>
    </w:p>
    <w:p w14:paraId="5B9A6967" w14:textId="77777777" w:rsidR="006A5C21" w:rsidRDefault="00000000">
      <w:pPr>
        <w:pStyle w:val="Body"/>
        <w:numPr>
          <w:ilvl w:val="0"/>
          <w:numId w:val="2"/>
        </w:numPr>
        <w:spacing w:after="240"/>
        <w:jc w:val="left"/>
        <w:rPr>
          <w:rFonts w:ascii="Garamond" w:hAnsi="Garamond"/>
          <w:sz w:val="24"/>
          <w:szCs w:val="24"/>
          <w:lang w:val="it-IT"/>
        </w:rPr>
      </w:pPr>
      <w:r>
        <w:rPr>
          <w:rStyle w:val="PageNumber"/>
          <w:rFonts w:ascii="Garamond" w:hAnsi="Garamond"/>
          <w:sz w:val="24"/>
          <w:szCs w:val="24"/>
          <w:lang w:val="it-IT"/>
        </w:rPr>
        <w:t xml:space="preserve">Del Pozo B, </w:t>
      </w:r>
      <w:r>
        <w:rPr>
          <w:rFonts w:ascii="Garamond" w:hAnsi="Garamond"/>
          <w:b/>
          <w:bCs/>
          <w:sz w:val="24"/>
          <w:szCs w:val="24"/>
        </w:rPr>
        <w:t>Beletsky L</w:t>
      </w:r>
      <w:r>
        <w:rPr>
          <w:rStyle w:val="PageNumber"/>
          <w:rFonts w:ascii="Garamond" w:hAnsi="Garamond"/>
          <w:sz w:val="24"/>
          <w:szCs w:val="24"/>
        </w:rPr>
        <w:t xml:space="preserve">, Rich JD. COVID-19 as a Frying Pan: The Promise and Perils of Pandemic-Driven Reform. </w:t>
      </w:r>
      <w:r>
        <w:rPr>
          <w:rFonts w:ascii="Garamond" w:hAnsi="Garamond"/>
          <w:i/>
          <w:iCs/>
          <w:sz w:val="24"/>
          <w:szCs w:val="24"/>
        </w:rPr>
        <w:t xml:space="preserve">Journal of Addiction Medicine </w:t>
      </w:r>
      <w:r>
        <w:rPr>
          <w:rStyle w:val="PageNumber"/>
          <w:rFonts w:ascii="Garamond" w:hAnsi="Garamond"/>
          <w:sz w:val="24"/>
          <w:szCs w:val="24"/>
        </w:rPr>
        <w:t>2020;14(5):144-146. [</w:t>
      </w:r>
      <w:hyperlink r:id="rId41" w:history="1">
        <w:r w:rsidR="006A5C21">
          <w:rPr>
            <w:rStyle w:val="Hyperlink0"/>
            <w:rFonts w:ascii="Garamond" w:hAnsi="Garamond"/>
            <w:sz w:val="24"/>
            <w:szCs w:val="24"/>
          </w:rPr>
          <w:t>download</w:t>
        </w:r>
      </w:hyperlink>
      <w:r>
        <w:rPr>
          <w:rStyle w:val="PageNumber"/>
          <w:rFonts w:ascii="Garamond" w:hAnsi="Garamond"/>
          <w:sz w:val="24"/>
          <w:szCs w:val="24"/>
          <w:lang w:val="pt-PT"/>
        </w:rPr>
        <w:t>]</w:t>
      </w:r>
    </w:p>
    <w:p w14:paraId="4DCA70A7" w14:textId="77777777" w:rsidR="006A5C21" w:rsidRDefault="00000000">
      <w:pPr>
        <w:pStyle w:val="Body"/>
        <w:numPr>
          <w:ilvl w:val="0"/>
          <w:numId w:val="2"/>
        </w:numPr>
        <w:spacing w:after="240"/>
        <w:jc w:val="left"/>
        <w:rPr>
          <w:rFonts w:ascii="Garamond" w:hAnsi="Garamond"/>
          <w:sz w:val="24"/>
          <w:szCs w:val="24"/>
        </w:rPr>
      </w:pPr>
      <w:r>
        <w:rPr>
          <w:rFonts w:ascii="Garamond" w:hAnsi="Garamond"/>
          <w:b/>
          <w:bCs/>
          <w:sz w:val="24"/>
          <w:szCs w:val="24"/>
        </w:rPr>
        <w:t>Beletsky L</w:t>
      </w:r>
      <w:r>
        <w:rPr>
          <w:rStyle w:val="PageNumber"/>
          <w:rFonts w:ascii="Garamond" w:hAnsi="Garamond"/>
          <w:sz w:val="24"/>
          <w:szCs w:val="24"/>
        </w:rPr>
        <w:t xml:space="preserve">, Seymour S, Kang S*, Siegel Z, Sinha MS, Marino R, Dave A, Freifeld C. Fentanyl Panic Goes Viral: The Spread of Misinformation about Overdose Risk from Casual Contact with Fentanyl in Mainstream and Social Media. </w:t>
      </w:r>
      <w:r>
        <w:rPr>
          <w:rFonts w:ascii="Garamond" w:hAnsi="Garamond"/>
          <w:i/>
          <w:iCs/>
          <w:sz w:val="24"/>
          <w:szCs w:val="24"/>
        </w:rPr>
        <w:t>International Journal of Drug Policy</w:t>
      </w:r>
      <w:r>
        <w:rPr>
          <w:rStyle w:val="PageNumber"/>
          <w:rFonts w:ascii="Garamond" w:hAnsi="Garamond"/>
          <w:sz w:val="24"/>
          <w:szCs w:val="24"/>
          <w:lang w:val="pt-PT"/>
        </w:rPr>
        <w:t xml:space="preserve"> 2020;86. [</w:t>
      </w:r>
      <w:hyperlink r:id="rId42" w:history="1">
        <w:r w:rsidR="006A5C21">
          <w:rPr>
            <w:rStyle w:val="Hyperlink0"/>
            <w:rFonts w:ascii="Garamond" w:hAnsi="Garamond"/>
            <w:sz w:val="24"/>
            <w:szCs w:val="24"/>
          </w:rPr>
          <w:t>download</w:t>
        </w:r>
      </w:hyperlink>
      <w:r>
        <w:rPr>
          <w:rStyle w:val="PageNumber"/>
          <w:rFonts w:ascii="Garamond" w:hAnsi="Garamond"/>
          <w:sz w:val="24"/>
          <w:szCs w:val="24"/>
          <w:lang w:val="pt-PT"/>
        </w:rPr>
        <w:t>]</w:t>
      </w:r>
    </w:p>
    <w:p w14:paraId="6A50A782" w14:textId="77777777" w:rsidR="006A5C21" w:rsidRDefault="00000000">
      <w:pPr>
        <w:pStyle w:val="Body"/>
        <w:numPr>
          <w:ilvl w:val="0"/>
          <w:numId w:val="2"/>
        </w:numPr>
        <w:spacing w:after="240"/>
        <w:jc w:val="left"/>
        <w:rPr>
          <w:rFonts w:ascii="Garamond" w:hAnsi="Garamond"/>
          <w:sz w:val="24"/>
          <w:szCs w:val="24"/>
        </w:rPr>
      </w:pPr>
      <w:r>
        <w:rPr>
          <w:rStyle w:val="PageNumber"/>
          <w:rFonts w:ascii="Garamond" w:hAnsi="Garamond"/>
          <w:sz w:val="24"/>
          <w:szCs w:val="24"/>
        </w:rPr>
        <w:t xml:space="preserve">Park JN, Rouhani S, </w:t>
      </w:r>
      <w:r>
        <w:rPr>
          <w:rFonts w:ascii="Garamond" w:hAnsi="Garamond"/>
          <w:b/>
          <w:bCs/>
          <w:sz w:val="24"/>
          <w:szCs w:val="24"/>
        </w:rPr>
        <w:t>Beletsky L</w:t>
      </w:r>
      <w:r>
        <w:rPr>
          <w:rStyle w:val="PageNumber"/>
          <w:rFonts w:ascii="Garamond" w:hAnsi="Garamond"/>
          <w:sz w:val="24"/>
          <w:szCs w:val="24"/>
        </w:rPr>
        <w:t xml:space="preserve">, Vincent L, Saloner B, Sherman SG. Situating the Continuum of Overdose Risk in the Social Determinants of Health: A New Conceptual Framework. </w:t>
      </w:r>
      <w:r>
        <w:rPr>
          <w:rFonts w:ascii="Garamond" w:hAnsi="Garamond"/>
          <w:i/>
          <w:iCs/>
          <w:sz w:val="24"/>
          <w:szCs w:val="24"/>
          <w:lang w:val="de-DE"/>
        </w:rPr>
        <w:t xml:space="preserve">The </w:t>
      </w:r>
      <w:proofErr w:type="spellStart"/>
      <w:r>
        <w:rPr>
          <w:rFonts w:ascii="Garamond" w:hAnsi="Garamond"/>
          <w:i/>
          <w:iCs/>
          <w:sz w:val="24"/>
          <w:szCs w:val="24"/>
          <w:lang w:val="de-DE"/>
        </w:rPr>
        <w:t>Milbank</w:t>
      </w:r>
      <w:proofErr w:type="spellEnd"/>
      <w:r>
        <w:rPr>
          <w:rFonts w:ascii="Garamond" w:hAnsi="Garamond"/>
          <w:i/>
          <w:iCs/>
          <w:sz w:val="24"/>
          <w:szCs w:val="24"/>
          <w:lang w:val="de-DE"/>
        </w:rPr>
        <w:t xml:space="preserve"> Quarterly</w:t>
      </w:r>
      <w:r>
        <w:rPr>
          <w:rStyle w:val="PageNumber"/>
          <w:rFonts w:ascii="Garamond" w:hAnsi="Garamond"/>
          <w:sz w:val="24"/>
          <w:szCs w:val="24"/>
        </w:rPr>
        <w:t xml:space="preserve"> 2020;98(3):700-746. [</w:t>
      </w:r>
      <w:hyperlink r:id="rId43" w:history="1">
        <w:r w:rsidR="006A5C21">
          <w:rPr>
            <w:rStyle w:val="Hyperlink0"/>
            <w:rFonts w:ascii="Garamond" w:hAnsi="Garamond"/>
            <w:sz w:val="24"/>
            <w:szCs w:val="24"/>
          </w:rPr>
          <w:t>download</w:t>
        </w:r>
      </w:hyperlink>
      <w:r>
        <w:rPr>
          <w:rStyle w:val="PageNumber"/>
          <w:rFonts w:ascii="Garamond" w:hAnsi="Garamond"/>
          <w:sz w:val="24"/>
          <w:szCs w:val="24"/>
          <w:lang w:val="pt-PT"/>
        </w:rPr>
        <w:t>]</w:t>
      </w:r>
    </w:p>
    <w:p w14:paraId="33371532" w14:textId="77777777" w:rsidR="006A5C21" w:rsidRDefault="00000000">
      <w:pPr>
        <w:pStyle w:val="Body"/>
        <w:numPr>
          <w:ilvl w:val="0"/>
          <w:numId w:val="2"/>
        </w:numPr>
        <w:spacing w:after="240"/>
        <w:jc w:val="left"/>
        <w:rPr>
          <w:rFonts w:ascii="Garamond" w:hAnsi="Garamond"/>
          <w:sz w:val="24"/>
          <w:szCs w:val="24"/>
          <w:lang w:val="it-IT"/>
        </w:rPr>
      </w:pPr>
      <w:r>
        <w:rPr>
          <w:rStyle w:val="PageNumber"/>
          <w:rFonts w:ascii="Garamond" w:hAnsi="Garamond"/>
          <w:sz w:val="24"/>
          <w:szCs w:val="24"/>
          <w:lang w:val="it-IT"/>
        </w:rPr>
        <w:t xml:space="preserve">Del Pozo B, </w:t>
      </w:r>
      <w:r>
        <w:rPr>
          <w:rFonts w:ascii="Garamond" w:hAnsi="Garamond"/>
          <w:b/>
          <w:bCs/>
          <w:sz w:val="24"/>
          <w:szCs w:val="24"/>
        </w:rPr>
        <w:t>Beletsky L</w:t>
      </w:r>
      <w:r>
        <w:rPr>
          <w:rStyle w:val="PageNumber"/>
          <w:rFonts w:ascii="Garamond" w:hAnsi="Garamond"/>
          <w:sz w:val="24"/>
          <w:szCs w:val="24"/>
          <w:lang w:val="es-ES_tradnl"/>
        </w:rPr>
        <w:t xml:space="preserve">. No </w:t>
      </w:r>
      <w:r>
        <w:rPr>
          <w:rFonts w:ascii="Garamond" w:hAnsi="Garamond"/>
          <w:sz w:val="24"/>
          <w:szCs w:val="24"/>
        </w:rPr>
        <w:t>“</w:t>
      </w:r>
      <w:r>
        <w:rPr>
          <w:rStyle w:val="PageNumber"/>
          <w:rFonts w:ascii="Garamond" w:hAnsi="Garamond"/>
          <w:sz w:val="24"/>
          <w:szCs w:val="24"/>
        </w:rPr>
        <w:t>back to normal</w:t>
      </w:r>
      <w:r>
        <w:rPr>
          <w:rFonts w:ascii="Garamond" w:hAnsi="Garamond"/>
          <w:sz w:val="24"/>
          <w:szCs w:val="24"/>
        </w:rPr>
        <w:t xml:space="preserve">” </w:t>
      </w:r>
      <w:r>
        <w:rPr>
          <w:rStyle w:val="PageNumber"/>
          <w:rFonts w:ascii="Garamond" w:hAnsi="Garamond"/>
          <w:sz w:val="24"/>
          <w:szCs w:val="24"/>
        </w:rPr>
        <w:t>after COVID-19 for our failed drug policies.</w:t>
      </w:r>
      <w:r>
        <w:rPr>
          <w:rFonts w:ascii="Garamond" w:hAnsi="Garamond"/>
          <w:i/>
          <w:iCs/>
          <w:sz w:val="24"/>
          <w:szCs w:val="24"/>
        </w:rPr>
        <w:t xml:space="preserve"> International Journal of Drug Policy</w:t>
      </w:r>
      <w:r>
        <w:rPr>
          <w:rStyle w:val="PageNumber"/>
          <w:rFonts w:ascii="Garamond" w:hAnsi="Garamond"/>
          <w:sz w:val="24"/>
          <w:szCs w:val="24"/>
          <w:lang w:val="pt-PT"/>
        </w:rPr>
        <w:t xml:space="preserve"> </w:t>
      </w:r>
      <w:proofErr w:type="gramStart"/>
      <w:r>
        <w:rPr>
          <w:rStyle w:val="PageNumber"/>
          <w:rFonts w:ascii="Garamond" w:hAnsi="Garamond"/>
          <w:sz w:val="24"/>
          <w:szCs w:val="24"/>
          <w:lang w:val="pt-PT"/>
        </w:rPr>
        <w:t>2020;83:102901</w:t>
      </w:r>
      <w:proofErr w:type="gramEnd"/>
      <w:r>
        <w:rPr>
          <w:rStyle w:val="PageNumber"/>
          <w:rFonts w:ascii="Garamond" w:hAnsi="Garamond"/>
          <w:sz w:val="24"/>
          <w:szCs w:val="24"/>
          <w:lang w:val="pt-PT"/>
        </w:rPr>
        <w:t>. [</w:t>
      </w:r>
      <w:hyperlink r:id="rId44" w:history="1">
        <w:r w:rsidR="006A5C21">
          <w:rPr>
            <w:rStyle w:val="Hyperlink0"/>
            <w:rFonts w:ascii="Garamond" w:hAnsi="Garamond"/>
            <w:sz w:val="24"/>
            <w:szCs w:val="24"/>
          </w:rPr>
          <w:t>download</w:t>
        </w:r>
      </w:hyperlink>
      <w:r>
        <w:rPr>
          <w:rStyle w:val="PageNumber"/>
          <w:rFonts w:ascii="Garamond" w:hAnsi="Garamond"/>
          <w:sz w:val="24"/>
          <w:szCs w:val="24"/>
          <w:lang w:val="pt-PT"/>
        </w:rPr>
        <w:t>]</w:t>
      </w:r>
    </w:p>
    <w:p w14:paraId="6334F960" w14:textId="77777777" w:rsidR="006A5C21" w:rsidRDefault="00000000">
      <w:pPr>
        <w:pStyle w:val="Body"/>
        <w:numPr>
          <w:ilvl w:val="0"/>
          <w:numId w:val="2"/>
        </w:numPr>
        <w:spacing w:after="240"/>
        <w:jc w:val="left"/>
        <w:rPr>
          <w:rFonts w:ascii="Garamond" w:hAnsi="Garamond"/>
          <w:sz w:val="24"/>
          <w:szCs w:val="24"/>
        </w:rPr>
      </w:pPr>
      <w:r>
        <w:rPr>
          <w:rStyle w:val="PageNumber"/>
          <w:rFonts w:ascii="Garamond" w:hAnsi="Garamond"/>
          <w:sz w:val="24"/>
          <w:szCs w:val="24"/>
        </w:rPr>
        <w:t xml:space="preserve">Morales M, </w:t>
      </w:r>
      <w:proofErr w:type="spellStart"/>
      <w:r>
        <w:rPr>
          <w:rStyle w:val="PageNumber"/>
          <w:rFonts w:ascii="Garamond" w:hAnsi="Garamond"/>
          <w:sz w:val="24"/>
          <w:szCs w:val="24"/>
        </w:rPr>
        <w:t>Rafful</w:t>
      </w:r>
      <w:proofErr w:type="spellEnd"/>
      <w:r>
        <w:rPr>
          <w:rStyle w:val="PageNumber"/>
          <w:rFonts w:ascii="Garamond" w:hAnsi="Garamond"/>
          <w:sz w:val="24"/>
          <w:szCs w:val="24"/>
        </w:rPr>
        <w:t xml:space="preserve"> C, Baker P, Arredondo J, Kang S*, Mittal ML, Rocha-Jim</w:t>
      </w:r>
      <w:r>
        <w:rPr>
          <w:rFonts w:ascii="Garamond" w:hAnsi="Garamond"/>
          <w:sz w:val="24"/>
          <w:szCs w:val="24"/>
        </w:rPr>
        <w:t>é</w:t>
      </w:r>
      <w:r>
        <w:rPr>
          <w:rStyle w:val="PageNumber"/>
          <w:rFonts w:ascii="Garamond" w:hAnsi="Garamond"/>
          <w:sz w:val="24"/>
          <w:szCs w:val="24"/>
        </w:rPr>
        <w:t xml:space="preserve">nez T, Strathdee SA and </w:t>
      </w:r>
      <w:r>
        <w:rPr>
          <w:rFonts w:ascii="Garamond" w:hAnsi="Garamond"/>
          <w:b/>
          <w:bCs/>
          <w:sz w:val="24"/>
          <w:szCs w:val="24"/>
        </w:rPr>
        <w:t>Beletsky L.</w:t>
      </w:r>
      <w:r>
        <w:rPr>
          <w:rFonts w:ascii="Garamond" w:hAnsi="Garamond"/>
          <w:sz w:val="24"/>
          <w:szCs w:val="24"/>
        </w:rPr>
        <w:t xml:space="preserve"> “</w:t>
      </w:r>
      <w:r>
        <w:rPr>
          <w:rStyle w:val="PageNumber"/>
          <w:rFonts w:ascii="Garamond" w:hAnsi="Garamond"/>
          <w:sz w:val="24"/>
          <w:szCs w:val="24"/>
        </w:rPr>
        <w:t>Pick up anything that moves</w:t>
      </w:r>
      <w:r>
        <w:rPr>
          <w:rFonts w:ascii="Garamond" w:hAnsi="Garamond"/>
          <w:sz w:val="24"/>
          <w:szCs w:val="24"/>
        </w:rPr>
        <w:t>”</w:t>
      </w:r>
      <w:r>
        <w:rPr>
          <w:rStyle w:val="PageNumber"/>
          <w:rFonts w:ascii="Garamond" w:hAnsi="Garamond"/>
          <w:sz w:val="24"/>
          <w:szCs w:val="24"/>
        </w:rPr>
        <w:t xml:space="preserve">: a qualitative analysis of a police crackdown against people who use drugs in Tijuana, Mexico. </w:t>
      </w:r>
      <w:r>
        <w:rPr>
          <w:rFonts w:ascii="Garamond" w:hAnsi="Garamond"/>
          <w:i/>
          <w:iCs/>
          <w:sz w:val="24"/>
          <w:szCs w:val="24"/>
        </w:rPr>
        <w:t xml:space="preserve">Health and Justice </w:t>
      </w:r>
      <w:r>
        <w:rPr>
          <w:rStyle w:val="PageNumber"/>
          <w:rFonts w:ascii="Garamond" w:hAnsi="Garamond"/>
          <w:sz w:val="24"/>
          <w:szCs w:val="24"/>
        </w:rPr>
        <w:t>2020;8(9)1-13. [</w:t>
      </w:r>
      <w:hyperlink r:id="rId45" w:history="1">
        <w:r w:rsidR="006A5C21">
          <w:rPr>
            <w:rStyle w:val="Hyperlink0"/>
            <w:rFonts w:ascii="Garamond" w:hAnsi="Garamond"/>
            <w:sz w:val="24"/>
            <w:szCs w:val="24"/>
          </w:rPr>
          <w:t>download</w:t>
        </w:r>
      </w:hyperlink>
      <w:r>
        <w:rPr>
          <w:rStyle w:val="PageNumber"/>
          <w:rFonts w:ascii="Garamond" w:hAnsi="Garamond"/>
          <w:sz w:val="24"/>
          <w:szCs w:val="24"/>
          <w:lang w:val="pt-PT"/>
        </w:rPr>
        <w:t>]</w:t>
      </w:r>
    </w:p>
    <w:p w14:paraId="024FCC65" w14:textId="77777777" w:rsidR="006A5C21" w:rsidRDefault="00000000">
      <w:pPr>
        <w:pStyle w:val="ListParagraph"/>
        <w:numPr>
          <w:ilvl w:val="0"/>
          <w:numId w:val="2"/>
        </w:numPr>
        <w:jc w:val="left"/>
        <w:rPr>
          <w:rFonts w:ascii="Garamond" w:hAnsi="Garamond"/>
          <w:sz w:val="24"/>
          <w:szCs w:val="24"/>
        </w:rPr>
      </w:pPr>
      <w:proofErr w:type="spellStart"/>
      <w:r>
        <w:rPr>
          <w:rFonts w:ascii="Garamond" w:hAnsi="Garamond"/>
          <w:sz w:val="24"/>
          <w:szCs w:val="24"/>
        </w:rPr>
        <w:t>Ivsins</w:t>
      </w:r>
      <w:proofErr w:type="spellEnd"/>
      <w:r>
        <w:rPr>
          <w:rFonts w:ascii="Garamond" w:hAnsi="Garamond"/>
          <w:sz w:val="24"/>
          <w:szCs w:val="24"/>
        </w:rPr>
        <w:t xml:space="preserve"> A, Boyd J, </w:t>
      </w:r>
      <w:r>
        <w:rPr>
          <w:rFonts w:ascii="Garamond" w:hAnsi="Garamond"/>
          <w:b/>
          <w:bCs/>
          <w:sz w:val="24"/>
          <w:szCs w:val="24"/>
        </w:rPr>
        <w:t>Beletsky L</w:t>
      </w:r>
      <w:r>
        <w:rPr>
          <w:rFonts w:ascii="Garamond" w:hAnsi="Garamond"/>
          <w:sz w:val="24"/>
          <w:szCs w:val="24"/>
        </w:rPr>
        <w:t xml:space="preserve">, and McNeil R. Tackling the overdose crisis: the role of safe supply. </w:t>
      </w:r>
      <w:r>
        <w:rPr>
          <w:rFonts w:ascii="Garamond" w:hAnsi="Garamond"/>
          <w:i/>
          <w:iCs/>
          <w:sz w:val="24"/>
          <w:szCs w:val="24"/>
        </w:rPr>
        <w:t>International Journal of Drug Policy</w:t>
      </w:r>
      <w:r>
        <w:rPr>
          <w:rFonts w:ascii="Garamond" w:hAnsi="Garamond"/>
          <w:sz w:val="24"/>
          <w:szCs w:val="24"/>
        </w:rPr>
        <w:t xml:space="preserve"> 2020;80(102769). [</w:t>
      </w:r>
      <w:hyperlink r:id="rId46" w:history="1">
        <w:r w:rsidR="006A5C21">
          <w:rPr>
            <w:rStyle w:val="Hyperlink0"/>
            <w:rFonts w:ascii="Garamond" w:hAnsi="Garamond"/>
            <w:sz w:val="24"/>
            <w:szCs w:val="24"/>
          </w:rPr>
          <w:t>download</w:t>
        </w:r>
      </w:hyperlink>
      <w:r>
        <w:rPr>
          <w:rFonts w:ascii="Garamond" w:hAnsi="Garamond"/>
          <w:sz w:val="24"/>
          <w:szCs w:val="24"/>
        </w:rPr>
        <w:t>]</w:t>
      </w:r>
    </w:p>
    <w:p w14:paraId="4A60DD1D" w14:textId="77777777" w:rsidR="006A5C21" w:rsidRDefault="006A5C21">
      <w:pPr>
        <w:pStyle w:val="Body"/>
        <w:jc w:val="left"/>
        <w:rPr>
          <w:rFonts w:ascii="Garamond" w:eastAsia="Garamond" w:hAnsi="Garamond" w:cs="Garamond"/>
          <w:sz w:val="24"/>
          <w:szCs w:val="24"/>
        </w:rPr>
      </w:pPr>
    </w:p>
    <w:p w14:paraId="010F71A4" w14:textId="77777777" w:rsidR="006A5C21" w:rsidRDefault="00000000">
      <w:pPr>
        <w:pStyle w:val="ListParagraph"/>
        <w:numPr>
          <w:ilvl w:val="0"/>
          <w:numId w:val="2"/>
        </w:numPr>
        <w:jc w:val="left"/>
        <w:rPr>
          <w:rFonts w:ascii="Garamond" w:hAnsi="Garamond"/>
          <w:color w:val="333333"/>
          <w:sz w:val="24"/>
          <w:szCs w:val="24"/>
        </w:rPr>
      </w:pPr>
      <w:r>
        <w:rPr>
          <w:rFonts w:ascii="Garamond" w:hAnsi="Garamond"/>
          <w:sz w:val="24"/>
          <w:szCs w:val="24"/>
        </w:rPr>
        <w:t xml:space="preserve">Yang T and </w:t>
      </w:r>
      <w:r>
        <w:rPr>
          <w:rFonts w:ascii="Garamond" w:hAnsi="Garamond"/>
          <w:b/>
          <w:bCs/>
          <w:sz w:val="24"/>
          <w:szCs w:val="24"/>
        </w:rPr>
        <w:t xml:space="preserve">Beletsky L. </w:t>
      </w:r>
      <w:r>
        <w:rPr>
          <w:rFonts w:ascii="Garamond" w:hAnsi="Garamond"/>
          <w:sz w:val="24"/>
          <w:szCs w:val="24"/>
        </w:rPr>
        <w:t>United Stated vs. Safehouse: The Implications of the Philadelphia Supervised Consumption Facility Ruling for Law and Social Stigma.</w:t>
      </w:r>
      <w:r>
        <w:rPr>
          <w:rFonts w:ascii="Garamond" w:hAnsi="Garamond"/>
          <w:i/>
          <w:iCs/>
          <w:sz w:val="24"/>
          <w:szCs w:val="24"/>
        </w:rPr>
        <w:t xml:space="preserve"> Journal of Preventative Medicine </w:t>
      </w:r>
      <w:r>
        <w:rPr>
          <w:rFonts w:ascii="Garamond" w:hAnsi="Garamond"/>
          <w:sz w:val="24"/>
          <w:szCs w:val="24"/>
        </w:rPr>
        <w:t>2020;135(106070). [</w:t>
      </w:r>
      <w:hyperlink r:id="rId47" w:history="1">
        <w:r w:rsidR="006A5C21">
          <w:rPr>
            <w:rStyle w:val="Hyperlink0"/>
            <w:rFonts w:ascii="Garamond" w:hAnsi="Garamond"/>
            <w:sz w:val="24"/>
            <w:szCs w:val="24"/>
          </w:rPr>
          <w:t>download</w:t>
        </w:r>
      </w:hyperlink>
      <w:r>
        <w:rPr>
          <w:rFonts w:ascii="Garamond" w:hAnsi="Garamond"/>
          <w:sz w:val="24"/>
          <w:szCs w:val="24"/>
        </w:rPr>
        <w:t>]</w:t>
      </w:r>
    </w:p>
    <w:p w14:paraId="48874B5D" w14:textId="77777777" w:rsidR="006A5C21" w:rsidRDefault="006A5C21">
      <w:pPr>
        <w:pStyle w:val="ListParagraph"/>
        <w:rPr>
          <w:rFonts w:ascii="Garamond" w:eastAsia="Garamond" w:hAnsi="Garamond" w:cs="Garamond"/>
          <w:sz w:val="24"/>
          <w:szCs w:val="24"/>
        </w:rPr>
      </w:pPr>
    </w:p>
    <w:p w14:paraId="0962FDC4" w14:textId="77777777" w:rsidR="006A5C21" w:rsidRDefault="00000000">
      <w:pPr>
        <w:pStyle w:val="ListParagraph"/>
        <w:numPr>
          <w:ilvl w:val="0"/>
          <w:numId w:val="2"/>
        </w:numPr>
        <w:jc w:val="left"/>
        <w:rPr>
          <w:rFonts w:ascii="Garamond" w:hAnsi="Garamond"/>
          <w:color w:val="333333"/>
          <w:sz w:val="24"/>
          <w:szCs w:val="24"/>
        </w:rPr>
      </w:pPr>
      <w:r>
        <w:rPr>
          <w:rFonts w:ascii="Garamond" w:hAnsi="Garamond"/>
          <w:sz w:val="24"/>
          <w:szCs w:val="24"/>
        </w:rPr>
        <w:t xml:space="preserve">Baker P, </w:t>
      </w:r>
      <w:r>
        <w:rPr>
          <w:rFonts w:ascii="Garamond" w:hAnsi="Garamond"/>
          <w:b/>
          <w:bCs/>
          <w:sz w:val="24"/>
          <w:szCs w:val="24"/>
        </w:rPr>
        <w:t>Beletsky L,</w:t>
      </w:r>
      <w:r>
        <w:rPr>
          <w:rFonts w:ascii="Garamond" w:hAnsi="Garamond"/>
          <w:sz w:val="24"/>
          <w:szCs w:val="24"/>
        </w:rPr>
        <w:t xml:space="preserve"> Avalos L, Venegas C, Strathdee SA, Cepeda J. Policing practices and risk of HIV among people who inject drugs – a systematic literature review. </w:t>
      </w:r>
      <w:r>
        <w:rPr>
          <w:rFonts w:ascii="Garamond" w:hAnsi="Garamond"/>
          <w:i/>
          <w:iCs/>
          <w:sz w:val="24"/>
          <w:szCs w:val="24"/>
        </w:rPr>
        <w:t xml:space="preserve">Epidemiological Reviews </w:t>
      </w:r>
      <w:r>
        <w:rPr>
          <w:rFonts w:ascii="Garamond" w:hAnsi="Garamond"/>
          <w:sz w:val="24"/>
          <w:szCs w:val="24"/>
        </w:rPr>
        <w:lastRenderedPageBreak/>
        <w:t>2020;</w:t>
      </w:r>
      <w:r>
        <w:rPr>
          <w:rFonts w:ascii="Garamond" w:hAnsi="Garamond"/>
          <w:kern w:val="0"/>
          <w:sz w:val="24"/>
          <w:szCs w:val="24"/>
        </w:rPr>
        <w:t>42(1):27-40</w:t>
      </w:r>
      <w:r>
        <w:rPr>
          <w:rFonts w:ascii="Garamond" w:hAnsi="Garamond"/>
          <w:sz w:val="24"/>
          <w:szCs w:val="24"/>
        </w:rPr>
        <w:t>. [</w:t>
      </w:r>
      <w:hyperlink r:id="rId48" w:history="1">
        <w:r w:rsidR="006A5C21">
          <w:rPr>
            <w:rStyle w:val="Hyperlink0"/>
            <w:rFonts w:ascii="Garamond" w:hAnsi="Garamond"/>
            <w:sz w:val="24"/>
            <w:szCs w:val="24"/>
          </w:rPr>
          <w:t>download</w:t>
        </w:r>
      </w:hyperlink>
      <w:r>
        <w:rPr>
          <w:rFonts w:ascii="Garamond" w:hAnsi="Garamond"/>
          <w:sz w:val="24"/>
          <w:szCs w:val="24"/>
        </w:rPr>
        <w:t>]</w:t>
      </w:r>
    </w:p>
    <w:p w14:paraId="35ADF204" w14:textId="77777777" w:rsidR="006A5C21" w:rsidRDefault="006A5C21">
      <w:pPr>
        <w:pStyle w:val="ListParagraph"/>
        <w:rPr>
          <w:rFonts w:ascii="Garamond" w:eastAsia="Garamond" w:hAnsi="Garamond" w:cs="Garamond"/>
          <w:sz w:val="24"/>
          <w:szCs w:val="24"/>
        </w:rPr>
      </w:pPr>
    </w:p>
    <w:p w14:paraId="6D2A4490" w14:textId="77777777" w:rsidR="006A5C21" w:rsidRDefault="00000000">
      <w:pPr>
        <w:pStyle w:val="ListParagraph"/>
        <w:numPr>
          <w:ilvl w:val="0"/>
          <w:numId w:val="2"/>
        </w:numPr>
        <w:jc w:val="left"/>
        <w:rPr>
          <w:rFonts w:ascii="Garamond" w:hAnsi="Garamond"/>
          <w:color w:val="333333"/>
          <w:sz w:val="24"/>
          <w:szCs w:val="24"/>
        </w:rPr>
      </w:pPr>
      <w:r>
        <w:rPr>
          <w:rFonts w:ascii="Garamond" w:hAnsi="Garamond"/>
          <w:sz w:val="24"/>
          <w:szCs w:val="24"/>
        </w:rPr>
        <w:t xml:space="preserve">West BS, Abramovitz DA, Gonzalez-Zuniga P, Rangel G, Werb D, Cepeda J, </w:t>
      </w:r>
      <w:r>
        <w:rPr>
          <w:rFonts w:ascii="Garamond" w:hAnsi="Garamond"/>
          <w:b/>
          <w:bCs/>
          <w:sz w:val="24"/>
          <w:szCs w:val="24"/>
        </w:rPr>
        <w:t>Beletsky L</w:t>
      </w:r>
      <w:r>
        <w:rPr>
          <w:rFonts w:ascii="Garamond" w:hAnsi="Garamond"/>
          <w:sz w:val="24"/>
          <w:szCs w:val="24"/>
        </w:rPr>
        <w:t xml:space="preserve">, Strathdee SA. Drugs, discipline and death: Causes and predictors of mortality among people who inject drugs in Tijuana, 2011-2018. </w:t>
      </w:r>
      <w:r>
        <w:rPr>
          <w:rFonts w:ascii="Garamond" w:hAnsi="Garamond"/>
          <w:i/>
          <w:iCs/>
          <w:sz w:val="24"/>
          <w:szCs w:val="24"/>
        </w:rPr>
        <w:t>International Journal of Drug Policy</w:t>
      </w:r>
      <w:r>
        <w:rPr>
          <w:rFonts w:ascii="Garamond" w:hAnsi="Garamond"/>
          <w:sz w:val="24"/>
          <w:szCs w:val="24"/>
        </w:rPr>
        <w:t xml:space="preserve"> 2020;75(102601). [</w:t>
      </w:r>
      <w:hyperlink r:id="rId49" w:history="1">
        <w:r w:rsidR="006A5C21">
          <w:rPr>
            <w:rStyle w:val="Hyperlink4"/>
            <w:rFonts w:ascii="Garamond" w:hAnsi="Garamond"/>
            <w:sz w:val="24"/>
            <w:szCs w:val="24"/>
          </w:rPr>
          <w:t>download</w:t>
        </w:r>
      </w:hyperlink>
      <w:r>
        <w:rPr>
          <w:rFonts w:ascii="Garamond" w:hAnsi="Garamond"/>
          <w:sz w:val="24"/>
          <w:szCs w:val="24"/>
        </w:rPr>
        <w:t>]</w:t>
      </w:r>
    </w:p>
    <w:p w14:paraId="09954299" w14:textId="77777777" w:rsidR="006A5C21" w:rsidRDefault="006A5C21">
      <w:pPr>
        <w:pStyle w:val="Body"/>
        <w:jc w:val="left"/>
        <w:rPr>
          <w:rFonts w:ascii="Garamond" w:eastAsia="Garamond" w:hAnsi="Garamond" w:cs="Garamond"/>
          <w:sz w:val="24"/>
          <w:szCs w:val="24"/>
        </w:rPr>
      </w:pPr>
    </w:p>
    <w:p w14:paraId="3E28ABD8" w14:textId="77777777" w:rsidR="006A5C21" w:rsidRDefault="00000000">
      <w:pPr>
        <w:pStyle w:val="ListParagraph"/>
        <w:numPr>
          <w:ilvl w:val="0"/>
          <w:numId w:val="2"/>
        </w:numPr>
        <w:jc w:val="left"/>
        <w:rPr>
          <w:rFonts w:ascii="Garamond" w:hAnsi="Garamond"/>
          <w:color w:val="333333"/>
          <w:sz w:val="24"/>
          <w:szCs w:val="24"/>
        </w:rPr>
      </w:pPr>
      <w:r>
        <w:rPr>
          <w:rFonts w:ascii="Garamond" w:hAnsi="Garamond"/>
          <w:b/>
          <w:bCs/>
          <w:sz w:val="24"/>
          <w:szCs w:val="24"/>
        </w:rPr>
        <w:t>Beletsky L</w:t>
      </w:r>
      <w:r>
        <w:rPr>
          <w:rFonts w:ascii="Garamond" w:hAnsi="Garamond"/>
          <w:sz w:val="24"/>
          <w:szCs w:val="24"/>
        </w:rPr>
        <w:t xml:space="preserve">, Abramovitz D, Arredondo J, Baker P, Artamonova I, Marotta P, Mittal ML, Rocha-Jimenez T, Cepeda J, Morales M, </w:t>
      </w:r>
      <w:proofErr w:type="spellStart"/>
      <w:r>
        <w:rPr>
          <w:rFonts w:ascii="Garamond" w:hAnsi="Garamond"/>
          <w:sz w:val="24"/>
          <w:szCs w:val="24"/>
        </w:rPr>
        <w:t>Clairgue</w:t>
      </w:r>
      <w:proofErr w:type="spellEnd"/>
      <w:r>
        <w:rPr>
          <w:rFonts w:ascii="Garamond" w:hAnsi="Garamond"/>
          <w:sz w:val="24"/>
          <w:szCs w:val="24"/>
        </w:rPr>
        <w:t xml:space="preserve"> E, Patterson TL, Strathdee SA. Addressing Police Occupational Safety During the Opioid Crisis: The Syringe Threat and Injury Correlates (STIC) Score. </w:t>
      </w:r>
      <w:r>
        <w:rPr>
          <w:rFonts w:ascii="Garamond" w:hAnsi="Garamond"/>
          <w:i/>
          <w:iCs/>
          <w:sz w:val="24"/>
          <w:szCs w:val="24"/>
        </w:rPr>
        <w:t>Journal of Occupational and Environmental Medicine</w:t>
      </w:r>
      <w:r>
        <w:rPr>
          <w:rFonts w:ascii="Garamond" w:hAnsi="Garamond"/>
          <w:sz w:val="24"/>
          <w:szCs w:val="24"/>
        </w:rPr>
        <w:t xml:space="preserve"> 2020;62(1):46-51. [</w:t>
      </w:r>
      <w:hyperlink r:id="rId50" w:history="1">
        <w:r w:rsidR="006A5C21">
          <w:rPr>
            <w:rStyle w:val="Hyperlink0"/>
            <w:rFonts w:ascii="Garamond" w:hAnsi="Garamond"/>
            <w:sz w:val="24"/>
            <w:szCs w:val="24"/>
          </w:rPr>
          <w:t>download</w:t>
        </w:r>
      </w:hyperlink>
      <w:r>
        <w:rPr>
          <w:rFonts w:ascii="Garamond" w:hAnsi="Garamond"/>
          <w:sz w:val="24"/>
          <w:szCs w:val="24"/>
        </w:rPr>
        <w:t>]</w:t>
      </w:r>
    </w:p>
    <w:p w14:paraId="39554327" w14:textId="77777777" w:rsidR="006A5C21" w:rsidRDefault="00000000">
      <w:pPr>
        <w:pStyle w:val="Body"/>
        <w:jc w:val="left"/>
        <w:rPr>
          <w:rFonts w:ascii="Garamond" w:eastAsia="Garamond" w:hAnsi="Garamond" w:cs="Garamond"/>
          <w:color w:val="333333"/>
          <w:sz w:val="24"/>
          <w:szCs w:val="24"/>
          <w:u w:color="333333"/>
        </w:rPr>
      </w:pPr>
      <w:r>
        <w:rPr>
          <w:rFonts w:ascii="Garamond" w:hAnsi="Garamond"/>
          <w:sz w:val="24"/>
          <w:szCs w:val="24"/>
        </w:rPr>
        <w:t xml:space="preserve"> </w:t>
      </w:r>
    </w:p>
    <w:p w14:paraId="16FE062A" w14:textId="77777777" w:rsidR="006A5C21" w:rsidRDefault="00000000">
      <w:pPr>
        <w:pStyle w:val="ListParagraph"/>
        <w:numPr>
          <w:ilvl w:val="0"/>
          <w:numId w:val="2"/>
        </w:numPr>
        <w:jc w:val="left"/>
        <w:rPr>
          <w:rFonts w:ascii="Garamond" w:hAnsi="Garamond"/>
          <w:color w:val="333333"/>
          <w:sz w:val="24"/>
          <w:szCs w:val="24"/>
        </w:rPr>
      </w:pPr>
      <w:r>
        <w:rPr>
          <w:rFonts w:ascii="Garamond" w:hAnsi="Garamond"/>
          <w:sz w:val="24"/>
          <w:szCs w:val="24"/>
        </w:rPr>
        <w:t xml:space="preserve">Morales M, Baker P, </w:t>
      </w:r>
      <w:proofErr w:type="spellStart"/>
      <w:r>
        <w:rPr>
          <w:rFonts w:ascii="Garamond" w:hAnsi="Garamond"/>
          <w:sz w:val="24"/>
          <w:szCs w:val="24"/>
        </w:rPr>
        <w:t>Rafful</w:t>
      </w:r>
      <w:proofErr w:type="spellEnd"/>
      <w:r>
        <w:rPr>
          <w:rFonts w:ascii="Garamond" w:hAnsi="Garamond"/>
          <w:sz w:val="24"/>
          <w:szCs w:val="24"/>
        </w:rPr>
        <w:t xml:space="preserve"> C, Mittal ML, Rocha-Jimenez T, </w:t>
      </w:r>
      <w:proofErr w:type="spellStart"/>
      <w:r>
        <w:rPr>
          <w:rFonts w:ascii="Garamond" w:hAnsi="Garamond"/>
          <w:sz w:val="24"/>
          <w:szCs w:val="24"/>
        </w:rPr>
        <w:t>Clairgue</w:t>
      </w:r>
      <w:proofErr w:type="spellEnd"/>
      <w:r>
        <w:rPr>
          <w:rFonts w:ascii="Garamond" w:hAnsi="Garamond"/>
          <w:sz w:val="24"/>
          <w:szCs w:val="24"/>
        </w:rPr>
        <w:t xml:space="preserve"> E, Arredondo J, Cepeda JA, Strathdee SA, </w:t>
      </w:r>
      <w:r>
        <w:rPr>
          <w:rFonts w:ascii="Garamond" w:hAnsi="Garamond"/>
          <w:b/>
          <w:bCs/>
          <w:sz w:val="24"/>
          <w:szCs w:val="24"/>
        </w:rPr>
        <w:t>Beletsky L</w:t>
      </w:r>
      <w:r>
        <w:rPr>
          <w:rFonts w:ascii="Garamond" w:hAnsi="Garamond"/>
          <w:sz w:val="24"/>
          <w:szCs w:val="24"/>
        </w:rPr>
        <w:t xml:space="preserve">. Conflicting Laws and Priorities as Drug Policy Implementation Barriers: </w:t>
      </w:r>
      <w:proofErr w:type="gramStart"/>
      <w:r>
        <w:rPr>
          <w:rFonts w:ascii="Garamond" w:hAnsi="Garamond"/>
          <w:sz w:val="24"/>
          <w:szCs w:val="24"/>
        </w:rPr>
        <w:t>a</w:t>
      </w:r>
      <w:proofErr w:type="gramEnd"/>
      <w:r>
        <w:rPr>
          <w:rFonts w:ascii="Garamond" w:hAnsi="Garamond"/>
          <w:sz w:val="24"/>
          <w:szCs w:val="24"/>
        </w:rPr>
        <w:t xml:space="preserve"> Quantitative Analysis of Police Perspectives in Tijuana, Mexico. </w:t>
      </w:r>
      <w:r>
        <w:rPr>
          <w:rFonts w:ascii="Garamond" w:hAnsi="Garamond"/>
          <w:i/>
          <w:iCs/>
          <w:sz w:val="24"/>
          <w:szCs w:val="24"/>
        </w:rPr>
        <w:t xml:space="preserve">Journal of Drug Policy Analysis </w:t>
      </w:r>
      <w:r>
        <w:rPr>
          <w:rFonts w:ascii="Garamond" w:hAnsi="Garamond"/>
          <w:sz w:val="24"/>
          <w:szCs w:val="24"/>
        </w:rPr>
        <w:t>2020;12(1).</w:t>
      </w:r>
      <w:r>
        <w:rPr>
          <w:rFonts w:ascii="Garamond" w:hAnsi="Garamond"/>
          <w:i/>
          <w:iCs/>
          <w:sz w:val="24"/>
          <w:szCs w:val="24"/>
        </w:rPr>
        <w:t xml:space="preserve"> </w:t>
      </w:r>
      <w:r>
        <w:rPr>
          <w:rFonts w:ascii="Garamond" w:hAnsi="Garamond"/>
          <w:sz w:val="24"/>
          <w:szCs w:val="24"/>
        </w:rPr>
        <w:t>[</w:t>
      </w:r>
      <w:hyperlink r:id="rId51" w:history="1">
        <w:r w:rsidR="006A5C21">
          <w:rPr>
            <w:rStyle w:val="Hyperlink0"/>
            <w:rFonts w:ascii="Garamond" w:hAnsi="Garamond"/>
            <w:sz w:val="24"/>
            <w:szCs w:val="24"/>
          </w:rPr>
          <w:t>download</w:t>
        </w:r>
      </w:hyperlink>
      <w:r>
        <w:rPr>
          <w:rFonts w:ascii="Garamond" w:hAnsi="Garamond"/>
          <w:sz w:val="24"/>
          <w:szCs w:val="24"/>
        </w:rPr>
        <w:t>]</w:t>
      </w:r>
    </w:p>
    <w:p w14:paraId="2A3F2850" w14:textId="77777777" w:rsidR="006A5C21" w:rsidRDefault="006A5C21">
      <w:pPr>
        <w:pStyle w:val="Body"/>
        <w:jc w:val="left"/>
        <w:rPr>
          <w:rFonts w:ascii="Garamond" w:eastAsia="Garamond" w:hAnsi="Garamond" w:cs="Garamond"/>
          <w:color w:val="333333"/>
          <w:sz w:val="24"/>
          <w:szCs w:val="24"/>
          <w:u w:color="333333"/>
        </w:rPr>
      </w:pPr>
    </w:p>
    <w:p w14:paraId="53FA6199" w14:textId="77777777" w:rsidR="006A5C21" w:rsidRDefault="00000000">
      <w:pPr>
        <w:pStyle w:val="ListParagraph"/>
        <w:numPr>
          <w:ilvl w:val="0"/>
          <w:numId w:val="2"/>
        </w:numPr>
        <w:jc w:val="left"/>
        <w:rPr>
          <w:rFonts w:ascii="Garamond" w:hAnsi="Garamond"/>
          <w:color w:val="333333"/>
          <w:sz w:val="24"/>
          <w:szCs w:val="24"/>
        </w:rPr>
      </w:pPr>
      <w:r>
        <w:rPr>
          <w:rFonts w:ascii="Garamond" w:hAnsi="Garamond"/>
          <w:sz w:val="24"/>
          <w:szCs w:val="24"/>
        </w:rPr>
        <w:t xml:space="preserve">Marotta PL, Stringer KL, Mandavia AD, Davis A, </w:t>
      </w:r>
      <w:r>
        <w:rPr>
          <w:rFonts w:ascii="Garamond" w:hAnsi="Garamond"/>
          <w:b/>
          <w:bCs/>
          <w:sz w:val="24"/>
          <w:szCs w:val="24"/>
        </w:rPr>
        <w:t>Beletsky L</w:t>
      </w:r>
      <w:r>
        <w:rPr>
          <w:rFonts w:ascii="Garamond" w:hAnsi="Garamond"/>
          <w:sz w:val="24"/>
          <w:szCs w:val="24"/>
        </w:rPr>
        <w:t xml:space="preserve">, Hunt T, Goddard-Eckrich D, Wu E, Gilbert L, El-Bassel N. Assessing factors associated with discharge from opioid agonist therapy due to incarceration in the United States. </w:t>
      </w:r>
      <w:r>
        <w:rPr>
          <w:rFonts w:ascii="Garamond" w:hAnsi="Garamond"/>
          <w:i/>
          <w:iCs/>
          <w:sz w:val="24"/>
          <w:szCs w:val="24"/>
        </w:rPr>
        <w:t xml:space="preserve">Journal of Addictive Diseases </w:t>
      </w:r>
      <w:r>
        <w:rPr>
          <w:rFonts w:ascii="Garamond" w:hAnsi="Garamond"/>
          <w:sz w:val="24"/>
          <w:szCs w:val="24"/>
        </w:rPr>
        <w:t>2020;(38)1-18. [</w:t>
      </w:r>
      <w:hyperlink r:id="rId52" w:history="1">
        <w:r w:rsidR="006A5C21">
          <w:rPr>
            <w:rStyle w:val="Hyperlink0"/>
            <w:rFonts w:ascii="Garamond" w:hAnsi="Garamond"/>
            <w:sz w:val="24"/>
            <w:szCs w:val="24"/>
          </w:rPr>
          <w:t>download</w:t>
        </w:r>
      </w:hyperlink>
      <w:r>
        <w:rPr>
          <w:rFonts w:ascii="Garamond" w:hAnsi="Garamond"/>
          <w:sz w:val="24"/>
          <w:szCs w:val="24"/>
        </w:rPr>
        <w:t>]</w:t>
      </w:r>
    </w:p>
    <w:p w14:paraId="477F10EF" w14:textId="77777777" w:rsidR="006A5C21" w:rsidRDefault="006A5C21">
      <w:pPr>
        <w:pStyle w:val="Body"/>
        <w:jc w:val="left"/>
        <w:rPr>
          <w:rFonts w:ascii="Garamond" w:eastAsia="Garamond" w:hAnsi="Garamond" w:cs="Garamond"/>
          <w:sz w:val="24"/>
          <w:szCs w:val="24"/>
        </w:rPr>
      </w:pPr>
    </w:p>
    <w:p w14:paraId="70B97F4E" w14:textId="77777777" w:rsidR="006A5C21" w:rsidRDefault="00000000">
      <w:pPr>
        <w:pStyle w:val="ListParagraph"/>
        <w:numPr>
          <w:ilvl w:val="0"/>
          <w:numId w:val="2"/>
        </w:numPr>
        <w:jc w:val="left"/>
        <w:rPr>
          <w:rFonts w:ascii="Garamond" w:hAnsi="Garamond"/>
          <w:color w:val="333333"/>
          <w:sz w:val="24"/>
          <w:szCs w:val="24"/>
        </w:rPr>
      </w:pPr>
      <w:r>
        <w:rPr>
          <w:rFonts w:ascii="Garamond" w:hAnsi="Garamond"/>
          <w:sz w:val="24"/>
          <w:szCs w:val="24"/>
        </w:rPr>
        <w:t>Burris S, Anderson ED, Davis CS</w:t>
      </w:r>
      <w:r>
        <w:rPr>
          <w:rFonts w:ascii="Garamond" w:hAnsi="Garamond"/>
          <w:b/>
          <w:bCs/>
          <w:sz w:val="24"/>
          <w:szCs w:val="24"/>
        </w:rPr>
        <w:t>, Beletsky L</w:t>
      </w:r>
      <w:r>
        <w:rPr>
          <w:rFonts w:ascii="Garamond" w:hAnsi="Garamond"/>
          <w:sz w:val="24"/>
          <w:szCs w:val="24"/>
        </w:rPr>
        <w:t xml:space="preserve">. Toward Healthy Drug Policy in the United States—The Case of Safehouse. </w:t>
      </w:r>
      <w:r>
        <w:rPr>
          <w:rFonts w:ascii="Garamond" w:hAnsi="Garamond"/>
          <w:i/>
          <w:iCs/>
          <w:sz w:val="24"/>
          <w:szCs w:val="24"/>
        </w:rPr>
        <w:t xml:space="preserve">New England Journal of Medicine </w:t>
      </w:r>
      <w:r>
        <w:rPr>
          <w:rFonts w:ascii="Garamond" w:hAnsi="Garamond"/>
          <w:sz w:val="24"/>
          <w:szCs w:val="24"/>
        </w:rPr>
        <w:t>2020; 382:4-</w:t>
      </w:r>
      <w:proofErr w:type="gramStart"/>
      <w:r>
        <w:rPr>
          <w:rFonts w:ascii="Garamond" w:hAnsi="Garamond"/>
          <w:sz w:val="24"/>
          <w:szCs w:val="24"/>
        </w:rPr>
        <w:t>5.[</w:t>
      </w:r>
      <w:proofErr w:type="gramEnd"/>
      <w:r>
        <w:rPr>
          <w:rStyle w:val="Hyperlink0"/>
        </w:rPr>
        <w:fldChar w:fldCharType="begin"/>
      </w:r>
      <w:r>
        <w:rPr>
          <w:rStyle w:val="Hyperlink0"/>
          <w:rFonts w:ascii="Garamond" w:eastAsia="Garamond" w:hAnsi="Garamond" w:cs="Garamond"/>
          <w:sz w:val="24"/>
          <w:szCs w:val="24"/>
        </w:rPr>
        <w:instrText xml:space="preserve"> HYPERLINK "https://www.nejm.org/doi/full/10.1056/NEJMp1913448"</w:instrText>
      </w:r>
      <w:r>
        <w:rPr>
          <w:rStyle w:val="Hyperlink0"/>
        </w:rPr>
      </w:r>
      <w:r>
        <w:rPr>
          <w:rStyle w:val="Hyperlink0"/>
        </w:rPr>
        <w:fldChar w:fldCharType="separate"/>
      </w:r>
      <w:r>
        <w:rPr>
          <w:rStyle w:val="Hyperlink0"/>
          <w:rFonts w:ascii="Garamond" w:hAnsi="Garamond"/>
          <w:sz w:val="24"/>
          <w:szCs w:val="24"/>
        </w:rPr>
        <w:t>download</w:t>
      </w:r>
      <w:r>
        <w:rPr>
          <w:rFonts w:ascii="Garamond" w:eastAsia="Garamond" w:hAnsi="Garamond" w:cs="Garamond"/>
          <w:color w:val="333333"/>
          <w:sz w:val="24"/>
          <w:szCs w:val="24"/>
        </w:rPr>
        <w:fldChar w:fldCharType="end"/>
      </w:r>
      <w:r>
        <w:rPr>
          <w:rFonts w:ascii="Garamond" w:hAnsi="Garamond"/>
          <w:sz w:val="24"/>
          <w:szCs w:val="24"/>
        </w:rPr>
        <w:t>]</w:t>
      </w:r>
    </w:p>
    <w:p w14:paraId="1755D56A" w14:textId="77777777" w:rsidR="006A5C21" w:rsidRDefault="006A5C21">
      <w:pPr>
        <w:pStyle w:val="Body"/>
        <w:jc w:val="left"/>
        <w:rPr>
          <w:rFonts w:ascii="Garamond" w:eastAsia="Garamond" w:hAnsi="Garamond" w:cs="Garamond"/>
          <w:sz w:val="24"/>
          <w:szCs w:val="24"/>
        </w:rPr>
      </w:pPr>
    </w:p>
    <w:p w14:paraId="52E90392" w14:textId="77777777" w:rsidR="006A5C21" w:rsidRDefault="00000000">
      <w:pPr>
        <w:pStyle w:val="ListParagraph"/>
        <w:numPr>
          <w:ilvl w:val="0"/>
          <w:numId w:val="2"/>
        </w:numPr>
        <w:jc w:val="left"/>
        <w:rPr>
          <w:rFonts w:ascii="Garamond" w:hAnsi="Garamond"/>
          <w:color w:val="333333"/>
          <w:sz w:val="24"/>
          <w:szCs w:val="24"/>
        </w:rPr>
      </w:pPr>
      <w:r>
        <w:rPr>
          <w:rFonts w:ascii="Garamond" w:hAnsi="Garamond"/>
          <w:sz w:val="24"/>
          <w:szCs w:val="24"/>
        </w:rPr>
        <w:t xml:space="preserve">Tsai AC, Kiang MV, Barnett ML, </w:t>
      </w:r>
      <w:r>
        <w:rPr>
          <w:rFonts w:ascii="Garamond" w:hAnsi="Garamond"/>
          <w:b/>
          <w:bCs/>
          <w:sz w:val="24"/>
          <w:szCs w:val="24"/>
        </w:rPr>
        <w:t>Beletsky L</w:t>
      </w:r>
      <w:r>
        <w:rPr>
          <w:rFonts w:ascii="Garamond" w:hAnsi="Garamond"/>
          <w:sz w:val="24"/>
          <w:szCs w:val="24"/>
        </w:rPr>
        <w:t xml:space="preserve">, Keyes KM, McGinty EE, Smith LR, Strathdee SA, Wakeman SE, Venkataramani AS. Stigma as a fundamental hindrance to the U.S. opioid overdose crisis response. </w:t>
      </w:r>
      <w:proofErr w:type="spellStart"/>
      <w:r>
        <w:rPr>
          <w:rFonts w:ascii="Garamond" w:hAnsi="Garamond"/>
          <w:i/>
          <w:iCs/>
          <w:sz w:val="24"/>
          <w:szCs w:val="24"/>
        </w:rPr>
        <w:t>PLoS</w:t>
      </w:r>
      <w:proofErr w:type="spellEnd"/>
      <w:r>
        <w:rPr>
          <w:rFonts w:ascii="Garamond" w:hAnsi="Garamond"/>
          <w:i/>
          <w:iCs/>
          <w:sz w:val="24"/>
          <w:szCs w:val="24"/>
        </w:rPr>
        <w:t xml:space="preserve"> Medicine </w:t>
      </w:r>
      <w:r>
        <w:rPr>
          <w:rFonts w:ascii="Garamond" w:hAnsi="Garamond"/>
          <w:sz w:val="24"/>
          <w:szCs w:val="24"/>
        </w:rPr>
        <w:t>2019;16(11). [</w:t>
      </w:r>
      <w:hyperlink r:id="rId53" w:history="1">
        <w:r w:rsidR="006A5C21">
          <w:rPr>
            <w:rStyle w:val="Hyperlink0"/>
            <w:rFonts w:ascii="Garamond" w:hAnsi="Garamond"/>
            <w:sz w:val="24"/>
            <w:szCs w:val="24"/>
          </w:rPr>
          <w:t>download</w:t>
        </w:r>
      </w:hyperlink>
      <w:r>
        <w:rPr>
          <w:rFonts w:ascii="Garamond" w:hAnsi="Garamond"/>
          <w:sz w:val="24"/>
          <w:szCs w:val="24"/>
        </w:rPr>
        <w:t>]</w:t>
      </w:r>
    </w:p>
    <w:p w14:paraId="503ADD7E" w14:textId="77777777" w:rsidR="006A5C21" w:rsidRDefault="006A5C21">
      <w:pPr>
        <w:pStyle w:val="Body"/>
        <w:jc w:val="left"/>
        <w:rPr>
          <w:rFonts w:ascii="Garamond" w:eastAsia="Garamond" w:hAnsi="Garamond" w:cs="Garamond"/>
          <w:color w:val="333333"/>
          <w:sz w:val="24"/>
          <w:szCs w:val="24"/>
          <w:u w:color="333333"/>
        </w:rPr>
      </w:pPr>
    </w:p>
    <w:p w14:paraId="7D50025C" w14:textId="77777777" w:rsidR="006A5C21" w:rsidRDefault="00000000">
      <w:pPr>
        <w:pStyle w:val="ListParagraph"/>
        <w:numPr>
          <w:ilvl w:val="0"/>
          <w:numId w:val="2"/>
        </w:numPr>
        <w:jc w:val="left"/>
        <w:rPr>
          <w:rFonts w:ascii="Garamond" w:hAnsi="Garamond"/>
          <w:color w:val="333333"/>
          <w:sz w:val="24"/>
          <w:szCs w:val="24"/>
        </w:rPr>
      </w:pPr>
      <w:r>
        <w:rPr>
          <w:rFonts w:ascii="Garamond" w:hAnsi="Garamond"/>
          <w:sz w:val="24"/>
          <w:szCs w:val="24"/>
        </w:rPr>
        <w:t xml:space="preserve">Borquez A, </w:t>
      </w:r>
      <w:proofErr w:type="spellStart"/>
      <w:r>
        <w:rPr>
          <w:rFonts w:ascii="Garamond" w:hAnsi="Garamond"/>
          <w:sz w:val="24"/>
          <w:szCs w:val="24"/>
        </w:rPr>
        <w:t>Garfien</w:t>
      </w:r>
      <w:proofErr w:type="spellEnd"/>
      <w:r>
        <w:rPr>
          <w:rFonts w:ascii="Garamond" w:hAnsi="Garamond"/>
          <w:sz w:val="24"/>
          <w:szCs w:val="24"/>
        </w:rPr>
        <w:t xml:space="preserve"> RS, Abramovitz D, Liu L, </w:t>
      </w:r>
      <w:r>
        <w:rPr>
          <w:rFonts w:ascii="Garamond" w:hAnsi="Garamond"/>
          <w:b/>
          <w:bCs/>
          <w:sz w:val="24"/>
          <w:szCs w:val="24"/>
        </w:rPr>
        <w:t>Beletsky L,</w:t>
      </w:r>
      <w:r>
        <w:rPr>
          <w:rFonts w:ascii="Garamond" w:hAnsi="Garamond"/>
          <w:sz w:val="24"/>
          <w:szCs w:val="24"/>
        </w:rPr>
        <w:t xml:space="preserve"> Werb L, Mehta SR, Rangel G, </w:t>
      </w:r>
      <w:proofErr w:type="spellStart"/>
      <w:r>
        <w:rPr>
          <w:rFonts w:ascii="Garamond" w:hAnsi="Garamond"/>
          <w:sz w:val="24"/>
          <w:szCs w:val="24"/>
        </w:rPr>
        <w:t>Magis</w:t>
      </w:r>
      <w:proofErr w:type="spellEnd"/>
      <w:r>
        <w:rPr>
          <w:rFonts w:ascii="Garamond" w:hAnsi="Garamond"/>
          <w:sz w:val="24"/>
          <w:szCs w:val="24"/>
        </w:rPr>
        <w:t xml:space="preserve">-Rodriguez C, Gonzalez-Zuniga P, Strathdee SA. Prevalence and Correlates of Injecting with Visitors from the United Stated Among People Who Inject Drugs in Tijuana, Mexico. </w:t>
      </w:r>
      <w:r>
        <w:rPr>
          <w:rFonts w:ascii="Garamond" w:hAnsi="Garamond"/>
          <w:i/>
          <w:iCs/>
          <w:sz w:val="24"/>
          <w:szCs w:val="24"/>
        </w:rPr>
        <w:t xml:space="preserve"> Journal of Immigrant and Minority Health. </w:t>
      </w:r>
      <w:r>
        <w:rPr>
          <w:rFonts w:ascii="Garamond" w:hAnsi="Garamond"/>
          <w:sz w:val="24"/>
          <w:szCs w:val="24"/>
        </w:rPr>
        <w:t>2019;21(6):1200-1207.  [</w:t>
      </w:r>
      <w:hyperlink r:id="rId54" w:history="1">
        <w:r w:rsidR="006A5C21">
          <w:rPr>
            <w:rStyle w:val="Hyperlink0"/>
            <w:rFonts w:ascii="Garamond" w:hAnsi="Garamond"/>
            <w:sz w:val="24"/>
            <w:szCs w:val="24"/>
          </w:rPr>
          <w:t>download</w:t>
        </w:r>
      </w:hyperlink>
      <w:r>
        <w:rPr>
          <w:rFonts w:ascii="Garamond" w:hAnsi="Garamond"/>
          <w:sz w:val="24"/>
          <w:szCs w:val="24"/>
        </w:rPr>
        <w:t>]</w:t>
      </w:r>
    </w:p>
    <w:p w14:paraId="01779097" w14:textId="77777777" w:rsidR="006A5C21" w:rsidRDefault="006A5C21">
      <w:pPr>
        <w:pStyle w:val="Body"/>
        <w:jc w:val="left"/>
        <w:rPr>
          <w:rFonts w:ascii="Garamond" w:eastAsia="Garamond" w:hAnsi="Garamond" w:cs="Garamond"/>
          <w:sz w:val="24"/>
          <w:szCs w:val="24"/>
        </w:rPr>
      </w:pPr>
    </w:p>
    <w:p w14:paraId="62F2AC6C" w14:textId="77777777" w:rsidR="006A5C21" w:rsidRDefault="00000000">
      <w:pPr>
        <w:pStyle w:val="ListParagraph"/>
        <w:numPr>
          <w:ilvl w:val="0"/>
          <w:numId w:val="2"/>
        </w:numPr>
        <w:jc w:val="left"/>
        <w:rPr>
          <w:rFonts w:ascii="Garamond" w:hAnsi="Garamond"/>
          <w:color w:val="333333"/>
          <w:sz w:val="24"/>
          <w:szCs w:val="24"/>
        </w:rPr>
      </w:pPr>
      <w:r>
        <w:rPr>
          <w:rFonts w:ascii="Garamond" w:hAnsi="Garamond"/>
          <w:b/>
          <w:bCs/>
          <w:sz w:val="24"/>
          <w:szCs w:val="24"/>
        </w:rPr>
        <w:t>Beletsky L</w:t>
      </w:r>
      <w:r>
        <w:rPr>
          <w:rFonts w:ascii="Garamond" w:hAnsi="Garamond"/>
          <w:sz w:val="24"/>
          <w:szCs w:val="24"/>
        </w:rPr>
        <w:t xml:space="preserve">, Wakeman SE, and Fiscella K. Practicing What We Preach – Ending Physician Health Program Bans on Opioid-Agonist Therapy. </w:t>
      </w:r>
      <w:r>
        <w:rPr>
          <w:rFonts w:ascii="Garamond" w:hAnsi="Garamond"/>
          <w:i/>
          <w:iCs/>
          <w:sz w:val="24"/>
          <w:szCs w:val="24"/>
        </w:rPr>
        <w:t>New England Journal of Medicine</w:t>
      </w:r>
      <w:r>
        <w:rPr>
          <w:rFonts w:ascii="Garamond" w:hAnsi="Garamond"/>
          <w:sz w:val="24"/>
          <w:szCs w:val="24"/>
        </w:rPr>
        <w:t xml:space="preserve"> 2019;381(9):796-797. [</w:t>
      </w:r>
      <w:hyperlink r:id="rId55" w:history="1">
        <w:r w:rsidR="006A5C21">
          <w:rPr>
            <w:rStyle w:val="Hyperlink0"/>
            <w:rFonts w:ascii="Garamond" w:hAnsi="Garamond"/>
            <w:sz w:val="24"/>
            <w:szCs w:val="24"/>
          </w:rPr>
          <w:t>download</w:t>
        </w:r>
      </w:hyperlink>
      <w:r>
        <w:rPr>
          <w:rFonts w:ascii="Garamond" w:hAnsi="Garamond"/>
          <w:sz w:val="24"/>
          <w:szCs w:val="24"/>
        </w:rPr>
        <w:t>]</w:t>
      </w:r>
    </w:p>
    <w:p w14:paraId="12CD9496" w14:textId="77777777" w:rsidR="006A5C21" w:rsidRDefault="006A5C21">
      <w:pPr>
        <w:pStyle w:val="Body"/>
        <w:jc w:val="left"/>
        <w:rPr>
          <w:rFonts w:ascii="Garamond" w:eastAsia="Garamond" w:hAnsi="Garamond" w:cs="Garamond"/>
          <w:sz w:val="24"/>
          <w:szCs w:val="24"/>
        </w:rPr>
      </w:pPr>
    </w:p>
    <w:p w14:paraId="73CA0C44" w14:textId="77777777" w:rsidR="006A5C21" w:rsidRDefault="00000000">
      <w:pPr>
        <w:pStyle w:val="ListParagraph"/>
        <w:numPr>
          <w:ilvl w:val="0"/>
          <w:numId w:val="2"/>
        </w:numPr>
        <w:jc w:val="left"/>
        <w:rPr>
          <w:rFonts w:ascii="Garamond" w:hAnsi="Garamond"/>
          <w:color w:val="333333"/>
          <w:sz w:val="24"/>
          <w:szCs w:val="24"/>
        </w:rPr>
      </w:pPr>
      <w:r>
        <w:rPr>
          <w:rFonts w:ascii="Garamond" w:hAnsi="Garamond"/>
          <w:sz w:val="24"/>
          <w:szCs w:val="24"/>
        </w:rPr>
        <w:t xml:space="preserve">Arredondo J, </w:t>
      </w:r>
      <w:proofErr w:type="spellStart"/>
      <w:r>
        <w:rPr>
          <w:rFonts w:ascii="Garamond" w:hAnsi="Garamond"/>
          <w:sz w:val="24"/>
          <w:szCs w:val="24"/>
        </w:rPr>
        <w:t>Fleiz</w:t>
      </w:r>
      <w:proofErr w:type="spellEnd"/>
      <w:r>
        <w:rPr>
          <w:rFonts w:ascii="Garamond" w:hAnsi="Garamond"/>
          <w:sz w:val="24"/>
          <w:szCs w:val="24"/>
        </w:rPr>
        <w:t xml:space="preserve">-Bautista C, Baker P, Villatoro-Velazquez JA, Dominguez-Garcia M, </w:t>
      </w:r>
      <w:r>
        <w:rPr>
          <w:rFonts w:ascii="Garamond" w:hAnsi="Garamond"/>
          <w:b/>
          <w:bCs/>
          <w:sz w:val="24"/>
          <w:szCs w:val="24"/>
        </w:rPr>
        <w:t xml:space="preserve">Beletsky L. </w:t>
      </w:r>
      <w:r>
        <w:rPr>
          <w:rFonts w:ascii="Garamond" w:hAnsi="Garamond"/>
          <w:sz w:val="24"/>
          <w:szCs w:val="24"/>
        </w:rPr>
        <w:t xml:space="preserve">Attitudes towards safe consumption sites among police and people with lived experience in Tijuana, Mexico: initial report from the field. </w:t>
      </w:r>
      <w:r>
        <w:rPr>
          <w:rFonts w:ascii="Garamond" w:hAnsi="Garamond"/>
          <w:i/>
          <w:iCs/>
          <w:sz w:val="24"/>
          <w:szCs w:val="24"/>
        </w:rPr>
        <w:t xml:space="preserve">Salud Mental </w:t>
      </w:r>
      <w:r>
        <w:rPr>
          <w:rFonts w:ascii="Garamond" w:hAnsi="Garamond"/>
          <w:sz w:val="24"/>
          <w:szCs w:val="24"/>
        </w:rPr>
        <w:t>2019;42(3):185-189. [</w:t>
      </w:r>
      <w:hyperlink r:id="rId56" w:history="1">
        <w:r w:rsidR="006A5C21">
          <w:rPr>
            <w:rStyle w:val="Hyperlink0"/>
            <w:rFonts w:ascii="Garamond" w:hAnsi="Garamond"/>
            <w:sz w:val="24"/>
            <w:szCs w:val="24"/>
          </w:rPr>
          <w:t>download</w:t>
        </w:r>
      </w:hyperlink>
      <w:r>
        <w:rPr>
          <w:rFonts w:ascii="Garamond" w:hAnsi="Garamond"/>
          <w:sz w:val="24"/>
          <w:szCs w:val="24"/>
        </w:rPr>
        <w:t>]</w:t>
      </w:r>
    </w:p>
    <w:p w14:paraId="29457B60" w14:textId="77777777" w:rsidR="006A5C21" w:rsidRDefault="006A5C21">
      <w:pPr>
        <w:pStyle w:val="Body"/>
        <w:jc w:val="left"/>
        <w:rPr>
          <w:rFonts w:ascii="Garamond" w:eastAsia="Garamond" w:hAnsi="Garamond" w:cs="Garamond"/>
          <w:color w:val="333333"/>
          <w:sz w:val="24"/>
          <w:szCs w:val="24"/>
          <w:u w:color="333333"/>
        </w:rPr>
      </w:pPr>
    </w:p>
    <w:p w14:paraId="699AD04A" w14:textId="77777777" w:rsidR="006A5C21" w:rsidRDefault="00000000">
      <w:pPr>
        <w:pStyle w:val="ListParagraph"/>
        <w:numPr>
          <w:ilvl w:val="0"/>
          <w:numId w:val="2"/>
        </w:numPr>
        <w:jc w:val="left"/>
        <w:rPr>
          <w:rFonts w:ascii="Garamond" w:hAnsi="Garamond"/>
          <w:sz w:val="24"/>
          <w:szCs w:val="24"/>
        </w:rPr>
      </w:pPr>
      <w:r>
        <w:rPr>
          <w:rStyle w:val="PageNumber"/>
          <w:rFonts w:ascii="Garamond" w:hAnsi="Garamond"/>
          <w:sz w:val="24"/>
          <w:szCs w:val="24"/>
        </w:rPr>
        <w:t xml:space="preserve">Peterson M, Rich J, </w:t>
      </w:r>
      <w:proofErr w:type="spellStart"/>
      <w:r>
        <w:rPr>
          <w:rStyle w:val="PageNumber"/>
          <w:rFonts w:ascii="Garamond" w:hAnsi="Garamond"/>
          <w:sz w:val="24"/>
          <w:szCs w:val="24"/>
        </w:rPr>
        <w:t>Macmadu</w:t>
      </w:r>
      <w:proofErr w:type="spellEnd"/>
      <w:r>
        <w:rPr>
          <w:rStyle w:val="PageNumber"/>
          <w:rFonts w:ascii="Garamond" w:hAnsi="Garamond"/>
          <w:sz w:val="24"/>
          <w:szCs w:val="24"/>
        </w:rPr>
        <w:t xml:space="preserve"> A, Truong AQ, Green TC, </w:t>
      </w:r>
      <w:r>
        <w:rPr>
          <w:rFonts w:ascii="Garamond" w:hAnsi="Garamond"/>
          <w:b/>
          <w:bCs/>
          <w:sz w:val="24"/>
          <w:szCs w:val="24"/>
        </w:rPr>
        <w:t>Beletsky L</w:t>
      </w:r>
      <w:r>
        <w:rPr>
          <w:rStyle w:val="PageNumber"/>
          <w:rFonts w:ascii="Garamond" w:hAnsi="Garamond"/>
          <w:sz w:val="24"/>
          <w:szCs w:val="24"/>
        </w:rPr>
        <w:t xml:space="preserve">, Pognon K, and Brinkley-Rubinstein L. One Guy Goes to Jail, Two People Are Ready to Take His Spot: Perspectives on Drug-Induced Homicide Laws Among Incarcerated Individuals. </w:t>
      </w:r>
      <w:r>
        <w:rPr>
          <w:rFonts w:ascii="Garamond" w:hAnsi="Garamond"/>
          <w:i/>
          <w:iCs/>
          <w:sz w:val="24"/>
          <w:szCs w:val="24"/>
        </w:rPr>
        <w:t xml:space="preserve">International Journal of Drug Policy </w:t>
      </w:r>
      <w:r>
        <w:rPr>
          <w:rStyle w:val="PageNumber"/>
          <w:rFonts w:ascii="Garamond" w:hAnsi="Garamond"/>
          <w:sz w:val="24"/>
          <w:szCs w:val="24"/>
        </w:rPr>
        <w:t>2019;70(1):47-53. [</w:t>
      </w:r>
      <w:hyperlink r:id="rId57" w:history="1">
        <w:r w:rsidR="006A5C21">
          <w:rPr>
            <w:rStyle w:val="Hyperlink0"/>
            <w:rFonts w:ascii="Garamond" w:hAnsi="Garamond"/>
            <w:sz w:val="24"/>
            <w:szCs w:val="24"/>
          </w:rPr>
          <w:t>download</w:t>
        </w:r>
      </w:hyperlink>
      <w:r>
        <w:rPr>
          <w:rStyle w:val="PageNumber"/>
          <w:rFonts w:ascii="Garamond" w:hAnsi="Garamond"/>
          <w:sz w:val="24"/>
          <w:szCs w:val="24"/>
        </w:rPr>
        <w:t>]</w:t>
      </w:r>
    </w:p>
    <w:p w14:paraId="73358C7C" w14:textId="77777777" w:rsidR="006A5C21" w:rsidRDefault="006A5C21">
      <w:pPr>
        <w:pStyle w:val="Body"/>
        <w:jc w:val="left"/>
        <w:rPr>
          <w:rFonts w:ascii="Garamond" w:eastAsia="Garamond" w:hAnsi="Garamond" w:cs="Garamond"/>
        </w:rPr>
      </w:pPr>
    </w:p>
    <w:p w14:paraId="685B5693" w14:textId="77777777" w:rsidR="006A5C21" w:rsidRDefault="00000000">
      <w:pPr>
        <w:pStyle w:val="ListParagraph"/>
        <w:numPr>
          <w:ilvl w:val="0"/>
          <w:numId w:val="2"/>
        </w:numPr>
        <w:jc w:val="left"/>
        <w:rPr>
          <w:rFonts w:ascii="Garamond" w:hAnsi="Garamond"/>
          <w:sz w:val="24"/>
          <w:szCs w:val="24"/>
        </w:rPr>
      </w:pPr>
      <w:r>
        <w:rPr>
          <w:rFonts w:ascii="Garamond" w:hAnsi="Garamond"/>
          <w:color w:val="212121"/>
          <w:sz w:val="24"/>
          <w:szCs w:val="24"/>
          <w:u w:color="212121"/>
        </w:rPr>
        <w:t xml:space="preserve">Rocha-Jiménez T, Mittal ML, Artamonova I, et al. The Role of Gender in the Health and Human Rights Practices of Police: The SHIELD Study in Tijuana, Mexico. </w:t>
      </w:r>
      <w:r>
        <w:rPr>
          <w:rFonts w:ascii="Garamond" w:hAnsi="Garamond"/>
          <w:i/>
          <w:iCs/>
          <w:color w:val="212121"/>
          <w:sz w:val="24"/>
          <w:szCs w:val="24"/>
          <w:u w:color="212121"/>
        </w:rPr>
        <w:t>Health Hum Rights</w:t>
      </w:r>
      <w:r>
        <w:rPr>
          <w:rFonts w:ascii="Garamond" w:hAnsi="Garamond"/>
          <w:color w:val="212121"/>
          <w:sz w:val="24"/>
          <w:szCs w:val="24"/>
          <w:u w:color="212121"/>
        </w:rPr>
        <w:t>. 2019;21(1):227-238. [</w:t>
      </w:r>
      <w:hyperlink r:id="rId58" w:history="1">
        <w:r w:rsidR="006A5C21">
          <w:rPr>
            <w:rStyle w:val="Hyperlink0"/>
            <w:rFonts w:ascii="Garamond" w:hAnsi="Garamond"/>
            <w:sz w:val="24"/>
            <w:szCs w:val="24"/>
          </w:rPr>
          <w:t>download</w:t>
        </w:r>
      </w:hyperlink>
      <w:r>
        <w:rPr>
          <w:rFonts w:ascii="Garamond" w:hAnsi="Garamond"/>
          <w:color w:val="212121"/>
          <w:sz w:val="24"/>
          <w:szCs w:val="24"/>
          <w:u w:color="212121"/>
        </w:rPr>
        <w:t>]</w:t>
      </w:r>
    </w:p>
    <w:p w14:paraId="1315240A" w14:textId="77777777" w:rsidR="006A5C21" w:rsidRDefault="006A5C21">
      <w:pPr>
        <w:pStyle w:val="Body"/>
        <w:jc w:val="left"/>
        <w:rPr>
          <w:rFonts w:ascii="Garamond" w:eastAsia="Garamond" w:hAnsi="Garamond" w:cs="Garamond"/>
          <w:sz w:val="24"/>
          <w:szCs w:val="24"/>
        </w:rPr>
      </w:pPr>
    </w:p>
    <w:p w14:paraId="2D1456EB" w14:textId="77777777" w:rsidR="006A5C21" w:rsidRDefault="00000000">
      <w:pPr>
        <w:pStyle w:val="ListParagraph"/>
        <w:widowControl/>
        <w:numPr>
          <w:ilvl w:val="0"/>
          <w:numId w:val="2"/>
        </w:numPr>
        <w:jc w:val="left"/>
        <w:rPr>
          <w:rFonts w:ascii="Garamond" w:hAnsi="Garamond"/>
          <w:sz w:val="24"/>
          <w:szCs w:val="24"/>
        </w:rPr>
      </w:pPr>
      <w:r>
        <w:rPr>
          <w:rStyle w:val="PageNumber"/>
          <w:rFonts w:ascii="Garamond" w:hAnsi="Garamond"/>
          <w:sz w:val="24"/>
          <w:szCs w:val="24"/>
        </w:rPr>
        <w:lastRenderedPageBreak/>
        <w:t xml:space="preserve">Arredondo J, </w:t>
      </w:r>
      <w:r>
        <w:rPr>
          <w:rFonts w:ascii="Garamond" w:hAnsi="Garamond"/>
          <w:b/>
          <w:bCs/>
          <w:sz w:val="24"/>
          <w:szCs w:val="24"/>
        </w:rPr>
        <w:t xml:space="preserve">Beletsky L </w:t>
      </w:r>
      <w:r>
        <w:rPr>
          <w:rStyle w:val="PageNumber"/>
          <w:rFonts w:ascii="Garamond" w:hAnsi="Garamond"/>
          <w:sz w:val="24"/>
          <w:szCs w:val="24"/>
        </w:rPr>
        <w:t xml:space="preserve">(joint first authors), Baker P, Abramovitz D, Artamonova I, </w:t>
      </w:r>
      <w:proofErr w:type="spellStart"/>
      <w:r>
        <w:rPr>
          <w:rStyle w:val="PageNumber"/>
          <w:rFonts w:ascii="Garamond" w:hAnsi="Garamond"/>
          <w:sz w:val="24"/>
          <w:szCs w:val="24"/>
        </w:rPr>
        <w:t>Clairgue</w:t>
      </w:r>
      <w:proofErr w:type="spellEnd"/>
      <w:r>
        <w:rPr>
          <w:rStyle w:val="PageNumber"/>
          <w:rFonts w:ascii="Garamond" w:hAnsi="Garamond"/>
          <w:sz w:val="24"/>
          <w:szCs w:val="24"/>
        </w:rPr>
        <w:t xml:space="preserve"> E, Morales M, Mittal ML, Rocha-Jimenez T, Kerr T, Banuelos A, Strathdee SA, and Cepeda J. Interactive Versus Video-Based Training of Police to Communicate Syringe Legality to People Who Inject Drugs: The SHIELD Study, Mexico, 2015–2016. </w:t>
      </w:r>
      <w:r>
        <w:rPr>
          <w:rFonts w:ascii="Garamond" w:hAnsi="Garamond"/>
          <w:i/>
          <w:iCs/>
          <w:sz w:val="24"/>
          <w:szCs w:val="24"/>
        </w:rPr>
        <w:t xml:space="preserve">American Journal of Public Health </w:t>
      </w:r>
      <w:r>
        <w:rPr>
          <w:rStyle w:val="PageNumber"/>
          <w:rFonts w:ascii="Garamond" w:hAnsi="Garamond"/>
          <w:sz w:val="24"/>
          <w:szCs w:val="24"/>
        </w:rPr>
        <w:t xml:space="preserve">2019;109(6):921-926. </w:t>
      </w:r>
    </w:p>
    <w:p w14:paraId="0057538F" w14:textId="77777777" w:rsidR="006A5C21" w:rsidRDefault="006A5C21">
      <w:pPr>
        <w:pStyle w:val="Body"/>
        <w:widowControl/>
        <w:jc w:val="left"/>
        <w:rPr>
          <w:rFonts w:ascii="Garamond" w:eastAsia="Garamond" w:hAnsi="Garamond" w:cs="Garamond"/>
          <w:sz w:val="24"/>
          <w:szCs w:val="24"/>
        </w:rPr>
      </w:pPr>
    </w:p>
    <w:p w14:paraId="312D54CA" w14:textId="77777777" w:rsidR="006A5C21" w:rsidRDefault="00000000">
      <w:pPr>
        <w:pStyle w:val="ListParagraph"/>
        <w:widowControl/>
        <w:numPr>
          <w:ilvl w:val="0"/>
          <w:numId w:val="2"/>
        </w:numPr>
        <w:jc w:val="left"/>
        <w:rPr>
          <w:rFonts w:ascii="Garamond" w:hAnsi="Garamond"/>
          <w:sz w:val="24"/>
          <w:szCs w:val="24"/>
        </w:rPr>
      </w:pPr>
      <w:r>
        <w:rPr>
          <w:rStyle w:val="PageNumber"/>
          <w:rFonts w:ascii="Garamond" w:hAnsi="Garamond"/>
          <w:sz w:val="24"/>
          <w:szCs w:val="24"/>
        </w:rPr>
        <w:t>Mittal ML, Artamonova I, Baker P, Strathdee SA,</w:t>
      </w:r>
      <w:r>
        <w:rPr>
          <w:rFonts w:ascii="Garamond" w:hAnsi="Garamond"/>
          <w:b/>
          <w:bCs/>
          <w:sz w:val="24"/>
          <w:szCs w:val="24"/>
        </w:rPr>
        <w:t xml:space="preserve"> </w:t>
      </w:r>
      <w:r>
        <w:rPr>
          <w:rStyle w:val="PageNumber"/>
          <w:rFonts w:ascii="Garamond" w:hAnsi="Garamond"/>
          <w:sz w:val="24"/>
          <w:szCs w:val="24"/>
        </w:rPr>
        <w:t xml:space="preserve">Cepeda J, Bañuelos A, Morales M, Arredondo J, Rocha T, </w:t>
      </w:r>
      <w:proofErr w:type="spellStart"/>
      <w:r>
        <w:rPr>
          <w:rStyle w:val="PageNumber"/>
          <w:rFonts w:ascii="Garamond" w:hAnsi="Garamond"/>
          <w:sz w:val="24"/>
          <w:szCs w:val="24"/>
        </w:rPr>
        <w:t>Clairgue</w:t>
      </w:r>
      <w:proofErr w:type="spellEnd"/>
      <w:r>
        <w:rPr>
          <w:rStyle w:val="PageNumber"/>
          <w:rFonts w:ascii="Garamond" w:hAnsi="Garamond"/>
          <w:sz w:val="24"/>
          <w:szCs w:val="24"/>
        </w:rPr>
        <w:t xml:space="preserve"> E, Bustamante E, Patiño E, Gaines T, and </w:t>
      </w:r>
      <w:r>
        <w:rPr>
          <w:rFonts w:ascii="Garamond" w:hAnsi="Garamond"/>
          <w:b/>
          <w:bCs/>
          <w:sz w:val="24"/>
          <w:szCs w:val="24"/>
        </w:rPr>
        <w:t>Beletsky L</w:t>
      </w:r>
      <w:r>
        <w:rPr>
          <w:rStyle w:val="PageNumber"/>
          <w:rFonts w:ascii="Garamond" w:hAnsi="Garamond"/>
          <w:sz w:val="24"/>
          <w:szCs w:val="24"/>
        </w:rPr>
        <w:t xml:space="preserve">. Improving Police Conceptual Knowledge of Mexico’s Law on Cannabis Possession: Findings from an Assessment of a Police Education Program. </w:t>
      </w:r>
      <w:r>
        <w:rPr>
          <w:rFonts w:ascii="Garamond" w:hAnsi="Garamond"/>
          <w:i/>
          <w:iCs/>
          <w:sz w:val="24"/>
          <w:szCs w:val="24"/>
        </w:rPr>
        <w:t xml:space="preserve">The American Journal on Addictions </w:t>
      </w:r>
      <w:r>
        <w:rPr>
          <w:rStyle w:val="PageNumber"/>
          <w:rFonts w:ascii="Garamond" w:hAnsi="Garamond"/>
          <w:sz w:val="24"/>
          <w:szCs w:val="24"/>
        </w:rPr>
        <w:t>2018;27(8):608-611. [</w:t>
      </w:r>
      <w:hyperlink r:id="rId59" w:history="1">
        <w:r w:rsidR="006A5C21">
          <w:rPr>
            <w:rStyle w:val="Hyperlink0"/>
            <w:rFonts w:ascii="Garamond" w:hAnsi="Garamond"/>
            <w:sz w:val="24"/>
            <w:szCs w:val="24"/>
          </w:rPr>
          <w:t>download</w:t>
        </w:r>
      </w:hyperlink>
      <w:r>
        <w:rPr>
          <w:rStyle w:val="PageNumber"/>
          <w:rFonts w:ascii="Garamond" w:hAnsi="Garamond"/>
          <w:sz w:val="24"/>
          <w:szCs w:val="24"/>
        </w:rPr>
        <w:t>]</w:t>
      </w:r>
    </w:p>
    <w:p w14:paraId="331A99EF" w14:textId="77777777" w:rsidR="006A5C21" w:rsidRDefault="006A5C21">
      <w:pPr>
        <w:pStyle w:val="Body"/>
        <w:widowControl/>
        <w:jc w:val="left"/>
        <w:rPr>
          <w:rFonts w:ascii="Garamond" w:eastAsia="Garamond" w:hAnsi="Garamond" w:cs="Garamond"/>
          <w:sz w:val="24"/>
          <w:szCs w:val="24"/>
        </w:rPr>
      </w:pPr>
    </w:p>
    <w:p w14:paraId="1E9031CE" w14:textId="77777777" w:rsidR="006A5C21" w:rsidRDefault="00000000">
      <w:pPr>
        <w:pStyle w:val="Body"/>
        <w:widowControl/>
        <w:numPr>
          <w:ilvl w:val="0"/>
          <w:numId w:val="2"/>
        </w:numPr>
        <w:jc w:val="left"/>
        <w:rPr>
          <w:rFonts w:ascii="Garamond" w:hAnsi="Garamond"/>
          <w:sz w:val="24"/>
          <w:szCs w:val="24"/>
          <w:lang w:val="it-IT"/>
        </w:rPr>
      </w:pPr>
      <w:r>
        <w:rPr>
          <w:rFonts w:ascii="Garamond" w:hAnsi="Garamond"/>
          <w:sz w:val="24"/>
          <w:szCs w:val="24"/>
          <w:lang w:val="it-IT"/>
        </w:rPr>
        <w:t xml:space="preserve">Fiscella K, Wakeman SE, and </w:t>
      </w:r>
      <w:r>
        <w:rPr>
          <w:rFonts w:ascii="Garamond" w:hAnsi="Garamond"/>
          <w:b/>
          <w:bCs/>
          <w:sz w:val="24"/>
          <w:szCs w:val="24"/>
        </w:rPr>
        <w:t>Beletsky L.</w:t>
      </w:r>
      <w:r>
        <w:rPr>
          <w:rFonts w:ascii="Garamond" w:hAnsi="Garamond"/>
          <w:sz w:val="24"/>
          <w:szCs w:val="24"/>
        </w:rPr>
        <w:t xml:space="preserve"> X the X-Waiver: Buprenorphine Deregulation and Mainstreaming Treatment for Opioid Use Disorder. </w:t>
      </w:r>
      <w:r>
        <w:rPr>
          <w:rFonts w:ascii="Garamond" w:hAnsi="Garamond"/>
          <w:i/>
          <w:iCs/>
          <w:sz w:val="24"/>
          <w:szCs w:val="24"/>
        </w:rPr>
        <w:t>Journal of the American Medical Association Psychiatry</w:t>
      </w:r>
      <w:r>
        <w:rPr>
          <w:rFonts w:ascii="Garamond" w:hAnsi="Garamond"/>
          <w:sz w:val="24"/>
          <w:szCs w:val="24"/>
        </w:rPr>
        <w:t xml:space="preserve"> </w:t>
      </w:r>
      <w:proofErr w:type="gramStart"/>
      <w:r>
        <w:rPr>
          <w:rFonts w:ascii="Garamond" w:hAnsi="Garamond"/>
          <w:sz w:val="24"/>
          <w:szCs w:val="24"/>
        </w:rPr>
        <w:t>2018;doi</w:t>
      </w:r>
      <w:proofErr w:type="gramEnd"/>
      <w:r>
        <w:rPr>
          <w:rFonts w:ascii="Garamond" w:hAnsi="Garamond"/>
          <w:sz w:val="24"/>
          <w:szCs w:val="24"/>
        </w:rPr>
        <w:t>: 10.1001/jamapsychiatry.2018.3685.</w:t>
      </w:r>
    </w:p>
    <w:p w14:paraId="1CD3665B" w14:textId="77777777" w:rsidR="006A5C21" w:rsidRDefault="006A5C21">
      <w:pPr>
        <w:pStyle w:val="ListParagraph"/>
        <w:rPr>
          <w:rFonts w:ascii="Garamond" w:eastAsia="Garamond" w:hAnsi="Garamond" w:cs="Garamond"/>
          <w:sz w:val="24"/>
          <w:szCs w:val="24"/>
        </w:rPr>
      </w:pPr>
    </w:p>
    <w:p w14:paraId="750A8593" w14:textId="77777777" w:rsidR="006A5C21" w:rsidRDefault="00000000">
      <w:pPr>
        <w:pStyle w:val="ListParagraph"/>
        <w:widowControl/>
        <w:numPr>
          <w:ilvl w:val="0"/>
          <w:numId w:val="2"/>
        </w:numPr>
        <w:jc w:val="left"/>
        <w:rPr>
          <w:rFonts w:ascii="Garamond" w:hAnsi="Garamond"/>
          <w:sz w:val="24"/>
          <w:szCs w:val="24"/>
        </w:rPr>
      </w:pPr>
      <w:r>
        <w:rPr>
          <w:rStyle w:val="PageNumber"/>
          <w:rFonts w:ascii="Garamond" w:hAnsi="Garamond"/>
          <w:sz w:val="24"/>
          <w:szCs w:val="24"/>
        </w:rPr>
        <w:t xml:space="preserve">Cepeda JA, </w:t>
      </w:r>
      <w:proofErr w:type="spellStart"/>
      <w:r>
        <w:rPr>
          <w:rStyle w:val="PageNumber"/>
          <w:rFonts w:ascii="Garamond" w:hAnsi="Garamond"/>
          <w:sz w:val="24"/>
          <w:szCs w:val="24"/>
        </w:rPr>
        <w:t>Eritsyan</w:t>
      </w:r>
      <w:proofErr w:type="spellEnd"/>
      <w:r>
        <w:rPr>
          <w:rStyle w:val="PageNumber"/>
          <w:rFonts w:ascii="Garamond" w:hAnsi="Garamond"/>
          <w:sz w:val="24"/>
          <w:szCs w:val="24"/>
        </w:rPr>
        <w:t xml:space="preserve"> K, Vickerman P, Lyubimova A, </w:t>
      </w:r>
      <w:proofErr w:type="spellStart"/>
      <w:r>
        <w:rPr>
          <w:rStyle w:val="PageNumber"/>
          <w:rFonts w:ascii="Garamond" w:hAnsi="Garamond"/>
          <w:sz w:val="24"/>
          <w:szCs w:val="24"/>
        </w:rPr>
        <w:t>Shegay</w:t>
      </w:r>
      <w:proofErr w:type="spellEnd"/>
      <w:r>
        <w:rPr>
          <w:rStyle w:val="PageNumber"/>
          <w:rFonts w:ascii="Garamond" w:hAnsi="Garamond"/>
          <w:sz w:val="24"/>
          <w:szCs w:val="24"/>
        </w:rPr>
        <w:t xml:space="preserve"> M, </w:t>
      </w:r>
      <w:proofErr w:type="spellStart"/>
      <w:r>
        <w:rPr>
          <w:rStyle w:val="PageNumber"/>
          <w:rFonts w:ascii="Garamond" w:hAnsi="Garamond"/>
          <w:sz w:val="24"/>
          <w:szCs w:val="24"/>
        </w:rPr>
        <w:t>Odinokova</w:t>
      </w:r>
      <w:proofErr w:type="spellEnd"/>
      <w:r>
        <w:rPr>
          <w:rStyle w:val="PageNumber"/>
          <w:rFonts w:ascii="Garamond" w:hAnsi="Garamond"/>
          <w:sz w:val="24"/>
          <w:szCs w:val="24"/>
        </w:rPr>
        <w:t xml:space="preserve"> V, </w:t>
      </w:r>
      <w:r>
        <w:rPr>
          <w:rFonts w:ascii="Garamond" w:hAnsi="Garamond"/>
          <w:b/>
          <w:bCs/>
          <w:sz w:val="24"/>
          <w:szCs w:val="24"/>
        </w:rPr>
        <w:t>Beletsky L</w:t>
      </w:r>
      <w:r>
        <w:rPr>
          <w:rStyle w:val="PageNumber"/>
          <w:rFonts w:ascii="Garamond" w:hAnsi="Garamond"/>
          <w:sz w:val="24"/>
          <w:szCs w:val="24"/>
        </w:rPr>
        <w:t xml:space="preserve">, Borquez A, Hickman M, Beyrer C, Martin NK. Modelling the potential impact of implementing and scaling-up harm reduction and antiretroviral therapy on HIV and overdose deaths among people who inject drugs in two Russian cities. </w:t>
      </w:r>
      <w:r>
        <w:rPr>
          <w:rFonts w:ascii="Garamond" w:hAnsi="Garamond"/>
          <w:i/>
          <w:iCs/>
          <w:sz w:val="24"/>
          <w:szCs w:val="24"/>
        </w:rPr>
        <w:t>The Lancet HIV</w:t>
      </w:r>
      <w:r>
        <w:rPr>
          <w:rStyle w:val="PageNumber"/>
          <w:rFonts w:ascii="Garamond" w:hAnsi="Garamond"/>
          <w:sz w:val="24"/>
          <w:szCs w:val="24"/>
        </w:rPr>
        <w:t xml:space="preserve"> 2018;5(10):578-87. </w:t>
      </w:r>
      <w:hyperlink r:id="rId60" w:history="1">
        <w:r w:rsidR="006A5C21">
          <w:rPr>
            <w:rStyle w:val="Hyperlink0"/>
            <w:rFonts w:ascii="Garamond" w:hAnsi="Garamond"/>
            <w:sz w:val="24"/>
            <w:szCs w:val="24"/>
          </w:rPr>
          <w:t>[download]</w:t>
        </w:r>
      </w:hyperlink>
    </w:p>
    <w:p w14:paraId="2FB35469" w14:textId="77777777" w:rsidR="006A5C21" w:rsidRDefault="006A5C21">
      <w:pPr>
        <w:pStyle w:val="ListParagraph"/>
        <w:widowControl/>
        <w:ind w:left="360"/>
        <w:jc w:val="left"/>
        <w:rPr>
          <w:rFonts w:ascii="Garamond" w:eastAsia="Garamond" w:hAnsi="Garamond" w:cs="Garamond"/>
          <w:sz w:val="24"/>
          <w:szCs w:val="24"/>
        </w:rPr>
      </w:pPr>
    </w:p>
    <w:p w14:paraId="0DBA0B4D" w14:textId="77777777" w:rsidR="006A5C21" w:rsidRDefault="00000000">
      <w:pPr>
        <w:pStyle w:val="ListParagraph"/>
        <w:widowControl/>
        <w:numPr>
          <w:ilvl w:val="0"/>
          <w:numId w:val="2"/>
        </w:numPr>
        <w:jc w:val="left"/>
        <w:rPr>
          <w:rFonts w:ascii="Garamond" w:hAnsi="Garamond"/>
          <w:sz w:val="24"/>
          <w:szCs w:val="24"/>
        </w:rPr>
      </w:pPr>
      <w:r>
        <w:rPr>
          <w:rStyle w:val="PageNumber"/>
          <w:rFonts w:ascii="Garamond" w:hAnsi="Garamond"/>
          <w:sz w:val="24"/>
          <w:szCs w:val="24"/>
        </w:rPr>
        <w:t xml:space="preserve">Fiscella K, Wakeman SE, and </w:t>
      </w:r>
      <w:r>
        <w:rPr>
          <w:rFonts w:ascii="Garamond" w:hAnsi="Garamond"/>
          <w:b/>
          <w:bCs/>
          <w:sz w:val="24"/>
          <w:szCs w:val="24"/>
        </w:rPr>
        <w:t>Beletsky L</w:t>
      </w:r>
      <w:r>
        <w:rPr>
          <w:rStyle w:val="PageNumber"/>
          <w:rFonts w:ascii="Garamond" w:hAnsi="Garamond"/>
          <w:sz w:val="24"/>
          <w:szCs w:val="24"/>
        </w:rPr>
        <w:t xml:space="preserve">. Implementing Opioid Agonist Treatment in Correctional Facilities. </w:t>
      </w:r>
      <w:r>
        <w:rPr>
          <w:rFonts w:ascii="Garamond" w:hAnsi="Garamond"/>
          <w:i/>
          <w:iCs/>
          <w:sz w:val="24"/>
          <w:szCs w:val="24"/>
        </w:rPr>
        <w:t>JAMA Internal Medicine</w:t>
      </w:r>
      <w:r>
        <w:rPr>
          <w:rStyle w:val="PageNumber"/>
          <w:rFonts w:ascii="Garamond" w:hAnsi="Garamond"/>
          <w:sz w:val="24"/>
          <w:szCs w:val="24"/>
        </w:rPr>
        <w:t xml:space="preserve"> 2018;178(9):1153-54. [</w:t>
      </w:r>
      <w:hyperlink r:id="rId61" w:history="1">
        <w:r w:rsidR="006A5C21">
          <w:rPr>
            <w:rStyle w:val="Hyperlink0"/>
            <w:rFonts w:ascii="Garamond" w:hAnsi="Garamond"/>
            <w:sz w:val="24"/>
            <w:szCs w:val="24"/>
          </w:rPr>
          <w:t>download</w:t>
        </w:r>
      </w:hyperlink>
      <w:r>
        <w:rPr>
          <w:rStyle w:val="PageNumber"/>
          <w:rFonts w:ascii="Garamond" w:hAnsi="Garamond"/>
          <w:sz w:val="24"/>
          <w:szCs w:val="24"/>
        </w:rPr>
        <w:t>]</w:t>
      </w:r>
    </w:p>
    <w:p w14:paraId="35504391" w14:textId="77777777" w:rsidR="006A5C21" w:rsidRDefault="006A5C21">
      <w:pPr>
        <w:pStyle w:val="ListParagraph"/>
        <w:rPr>
          <w:rFonts w:ascii="Garamond" w:eastAsia="Garamond" w:hAnsi="Garamond" w:cs="Garamond"/>
          <w:kern w:val="0"/>
          <w:sz w:val="24"/>
          <w:szCs w:val="24"/>
        </w:rPr>
      </w:pPr>
    </w:p>
    <w:p w14:paraId="633CED29" w14:textId="77777777" w:rsidR="006A5C21" w:rsidRDefault="00000000">
      <w:pPr>
        <w:pStyle w:val="ListParagraph"/>
        <w:widowControl/>
        <w:numPr>
          <w:ilvl w:val="0"/>
          <w:numId w:val="2"/>
        </w:numPr>
        <w:jc w:val="left"/>
        <w:rPr>
          <w:rFonts w:ascii="Garamond" w:hAnsi="Garamond"/>
          <w:sz w:val="24"/>
          <w:szCs w:val="24"/>
          <w:lang w:val="es-ES_tradnl"/>
        </w:rPr>
      </w:pPr>
      <w:proofErr w:type="spellStart"/>
      <w:r>
        <w:rPr>
          <w:rFonts w:ascii="Garamond" w:hAnsi="Garamond"/>
          <w:kern w:val="0"/>
          <w:sz w:val="24"/>
          <w:szCs w:val="24"/>
          <w:lang w:val="es-ES_tradnl"/>
        </w:rPr>
        <w:t>Borquez</w:t>
      </w:r>
      <w:proofErr w:type="spellEnd"/>
      <w:r>
        <w:rPr>
          <w:rFonts w:ascii="Garamond" w:hAnsi="Garamond"/>
          <w:kern w:val="0"/>
          <w:sz w:val="24"/>
          <w:szCs w:val="24"/>
          <w:lang w:val="es-ES_tradnl"/>
        </w:rPr>
        <w:t xml:space="preserve"> </w:t>
      </w:r>
      <w:r>
        <w:rPr>
          <w:rFonts w:ascii="Garamond" w:hAnsi="Garamond"/>
          <w:sz w:val="24"/>
          <w:szCs w:val="24"/>
          <w:lang w:val="es-ES_tradnl"/>
        </w:rPr>
        <w:t xml:space="preserve">A, </w:t>
      </w:r>
      <w:r>
        <w:rPr>
          <w:rFonts w:ascii="Garamond" w:hAnsi="Garamond"/>
          <w:b/>
          <w:bCs/>
          <w:kern w:val="0"/>
          <w:sz w:val="24"/>
          <w:szCs w:val="24"/>
          <w:lang w:val="es-ES_tradnl"/>
        </w:rPr>
        <w:t>Beletsky</w:t>
      </w:r>
      <w:r>
        <w:rPr>
          <w:rFonts w:ascii="Garamond" w:hAnsi="Garamond"/>
          <w:kern w:val="0"/>
          <w:sz w:val="24"/>
          <w:szCs w:val="24"/>
          <w:lang w:val="es-ES_tradnl"/>
        </w:rPr>
        <w:t xml:space="preserve"> </w:t>
      </w:r>
      <w:r>
        <w:rPr>
          <w:rFonts w:ascii="Garamond" w:hAnsi="Garamond"/>
          <w:b/>
          <w:bCs/>
          <w:kern w:val="0"/>
          <w:sz w:val="24"/>
          <w:szCs w:val="24"/>
          <w:lang w:val="es-ES_tradnl"/>
        </w:rPr>
        <w:t>L</w:t>
      </w:r>
      <w:r>
        <w:rPr>
          <w:rFonts w:ascii="Garamond" w:hAnsi="Garamond"/>
          <w:kern w:val="0"/>
          <w:sz w:val="24"/>
          <w:szCs w:val="24"/>
          <w:lang w:val="es-ES_tradnl"/>
        </w:rPr>
        <w:t xml:space="preserve">, </w:t>
      </w:r>
      <w:proofErr w:type="spellStart"/>
      <w:r>
        <w:rPr>
          <w:rFonts w:ascii="Garamond" w:hAnsi="Garamond"/>
          <w:kern w:val="0"/>
          <w:sz w:val="24"/>
          <w:szCs w:val="24"/>
          <w:lang w:val="es-ES_tradnl"/>
        </w:rPr>
        <w:t>Nosyk</w:t>
      </w:r>
      <w:proofErr w:type="spellEnd"/>
      <w:r>
        <w:rPr>
          <w:rFonts w:ascii="Garamond" w:hAnsi="Garamond"/>
          <w:kern w:val="0"/>
          <w:sz w:val="24"/>
          <w:szCs w:val="24"/>
          <w:lang w:val="es-ES_tradnl"/>
        </w:rPr>
        <w:t xml:space="preserve"> B, et al. </w:t>
      </w:r>
      <w:r>
        <w:rPr>
          <w:rFonts w:ascii="Garamond" w:hAnsi="Garamond"/>
          <w:kern w:val="0"/>
          <w:sz w:val="24"/>
          <w:szCs w:val="24"/>
        </w:rPr>
        <w:t xml:space="preserve">Evaluating the impact of public health-oriented drug law reform on HIV incidence among people who inject drugs in Tijuana, Mexico: an epidemic modelling analysis. </w:t>
      </w:r>
      <w:r>
        <w:rPr>
          <w:rFonts w:ascii="Garamond" w:hAnsi="Garamond"/>
          <w:i/>
          <w:iCs/>
          <w:kern w:val="0"/>
          <w:sz w:val="24"/>
          <w:szCs w:val="24"/>
        </w:rPr>
        <w:t xml:space="preserve">The Lancet Public Health. </w:t>
      </w:r>
      <w:r>
        <w:rPr>
          <w:rFonts w:ascii="Garamond" w:hAnsi="Garamond"/>
          <w:kern w:val="0"/>
          <w:sz w:val="24"/>
          <w:szCs w:val="24"/>
        </w:rPr>
        <w:t>2018; 3(9</w:t>
      </w:r>
      <w:proofErr w:type="gramStart"/>
      <w:r>
        <w:rPr>
          <w:rFonts w:ascii="Garamond" w:hAnsi="Garamond"/>
          <w:kern w:val="0"/>
          <w:sz w:val="24"/>
          <w:szCs w:val="24"/>
        </w:rPr>
        <w:t>):e</w:t>
      </w:r>
      <w:proofErr w:type="gramEnd"/>
      <w:r>
        <w:rPr>
          <w:rFonts w:ascii="Garamond" w:hAnsi="Garamond"/>
          <w:kern w:val="0"/>
          <w:sz w:val="24"/>
          <w:szCs w:val="24"/>
        </w:rPr>
        <w:t>429–e437. [</w:t>
      </w:r>
      <w:hyperlink r:id="rId62" w:history="1">
        <w:r w:rsidR="006A5C21">
          <w:rPr>
            <w:rStyle w:val="Hyperlink5"/>
            <w:rFonts w:ascii="Garamond" w:hAnsi="Garamond"/>
            <w:sz w:val="24"/>
            <w:szCs w:val="24"/>
          </w:rPr>
          <w:t>download</w:t>
        </w:r>
      </w:hyperlink>
      <w:r>
        <w:rPr>
          <w:rFonts w:ascii="Garamond" w:hAnsi="Garamond"/>
          <w:kern w:val="0"/>
          <w:sz w:val="24"/>
          <w:szCs w:val="24"/>
        </w:rPr>
        <w:t>]</w:t>
      </w:r>
    </w:p>
    <w:p w14:paraId="336335C8" w14:textId="77777777" w:rsidR="006A5C21" w:rsidRDefault="006A5C21">
      <w:pPr>
        <w:pStyle w:val="ListParagraph"/>
        <w:ind w:left="360"/>
        <w:jc w:val="left"/>
        <w:rPr>
          <w:rFonts w:ascii="Garamond" w:eastAsia="Garamond" w:hAnsi="Garamond" w:cs="Garamond"/>
          <w:sz w:val="24"/>
          <w:szCs w:val="24"/>
        </w:rPr>
      </w:pPr>
    </w:p>
    <w:p w14:paraId="0013051D" w14:textId="77777777" w:rsidR="006A5C21" w:rsidRDefault="00000000">
      <w:pPr>
        <w:pStyle w:val="ListParagraph"/>
        <w:widowControl/>
        <w:numPr>
          <w:ilvl w:val="0"/>
          <w:numId w:val="2"/>
        </w:numPr>
        <w:jc w:val="left"/>
        <w:rPr>
          <w:rFonts w:ascii="Garamond" w:hAnsi="Garamond"/>
          <w:sz w:val="24"/>
          <w:szCs w:val="24"/>
        </w:rPr>
      </w:pPr>
      <w:r>
        <w:rPr>
          <w:rFonts w:ascii="Garamond" w:hAnsi="Garamond"/>
          <w:kern w:val="0"/>
          <w:sz w:val="24"/>
          <w:szCs w:val="24"/>
        </w:rPr>
        <w:t xml:space="preserve">Saloner B, McGinty EE, </w:t>
      </w:r>
      <w:r>
        <w:rPr>
          <w:rFonts w:ascii="Garamond" w:hAnsi="Garamond"/>
          <w:b/>
          <w:bCs/>
          <w:kern w:val="0"/>
          <w:sz w:val="24"/>
          <w:szCs w:val="24"/>
        </w:rPr>
        <w:t>Beletsky L</w:t>
      </w:r>
      <w:r>
        <w:rPr>
          <w:rFonts w:ascii="Garamond" w:hAnsi="Garamond"/>
          <w:kern w:val="0"/>
          <w:sz w:val="24"/>
          <w:szCs w:val="24"/>
        </w:rPr>
        <w:t xml:space="preserve">, </w:t>
      </w:r>
      <w:proofErr w:type="spellStart"/>
      <w:r>
        <w:rPr>
          <w:rFonts w:ascii="Garamond" w:hAnsi="Garamond"/>
          <w:kern w:val="0"/>
          <w:sz w:val="24"/>
          <w:szCs w:val="24"/>
        </w:rPr>
        <w:t>Bluthenthal</w:t>
      </w:r>
      <w:proofErr w:type="spellEnd"/>
      <w:r>
        <w:rPr>
          <w:rFonts w:ascii="Garamond" w:hAnsi="Garamond"/>
          <w:kern w:val="0"/>
          <w:sz w:val="24"/>
          <w:szCs w:val="24"/>
        </w:rPr>
        <w:t xml:space="preserve"> B, Beyrer C, Botticelli M, Sherman SG. A Public Health Strategy for the Opioid Crisis. </w:t>
      </w:r>
      <w:r>
        <w:rPr>
          <w:rFonts w:ascii="Garamond" w:hAnsi="Garamond"/>
          <w:i/>
          <w:iCs/>
          <w:kern w:val="0"/>
          <w:sz w:val="24"/>
          <w:szCs w:val="24"/>
        </w:rPr>
        <w:t>Public Health Reports.</w:t>
      </w:r>
      <w:r>
        <w:rPr>
          <w:rFonts w:ascii="Garamond" w:hAnsi="Garamond"/>
          <w:kern w:val="0"/>
          <w:sz w:val="24"/>
          <w:szCs w:val="24"/>
        </w:rPr>
        <w:t xml:space="preserve"> 2018;133(Supplement 1):24S-34S. </w:t>
      </w:r>
      <w:r>
        <w:rPr>
          <w:rFonts w:ascii="Garamond" w:hAnsi="Garamond"/>
          <w:sz w:val="24"/>
          <w:szCs w:val="24"/>
        </w:rPr>
        <w:t>[</w:t>
      </w:r>
      <w:hyperlink r:id="rId63" w:history="1">
        <w:r w:rsidR="006A5C21">
          <w:rPr>
            <w:rStyle w:val="Hyperlink6"/>
            <w:rFonts w:ascii="Garamond" w:hAnsi="Garamond"/>
            <w:sz w:val="24"/>
            <w:szCs w:val="24"/>
          </w:rPr>
          <w:t>download</w:t>
        </w:r>
      </w:hyperlink>
      <w:r>
        <w:rPr>
          <w:rFonts w:ascii="Garamond" w:hAnsi="Garamond"/>
          <w:sz w:val="24"/>
          <w:szCs w:val="24"/>
        </w:rPr>
        <w:t>]</w:t>
      </w:r>
    </w:p>
    <w:p w14:paraId="74B7D9A3" w14:textId="77777777" w:rsidR="006A5C21" w:rsidRDefault="006A5C21">
      <w:pPr>
        <w:pStyle w:val="Body"/>
        <w:jc w:val="left"/>
        <w:rPr>
          <w:rFonts w:ascii="Garamond" w:eastAsia="Garamond" w:hAnsi="Garamond" w:cs="Garamond"/>
          <w:sz w:val="24"/>
          <w:szCs w:val="24"/>
        </w:rPr>
      </w:pPr>
    </w:p>
    <w:p w14:paraId="4C253395" w14:textId="77777777" w:rsidR="006A5C21" w:rsidRDefault="00000000">
      <w:pPr>
        <w:pStyle w:val="ListParagraph"/>
        <w:widowControl/>
        <w:numPr>
          <w:ilvl w:val="0"/>
          <w:numId w:val="2"/>
        </w:numPr>
        <w:spacing w:line="259" w:lineRule="auto"/>
        <w:jc w:val="left"/>
        <w:rPr>
          <w:rFonts w:ascii="Garamond" w:hAnsi="Garamond"/>
          <w:sz w:val="24"/>
          <w:szCs w:val="24"/>
        </w:rPr>
      </w:pPr>
      <w:proofErr w:type="spellStart"/>
      <w:r>
        <w:rPr>
          <w:rFonts w:ascii="Garamond" w:hAnsi="Garamond"/>
          <w:kern w:val="0"/>
          <w:sz w:val="24"/>
          <w:szCs w:val="24"/>
        </w:rPr>
        <w:t>Rafful</w:t>
      </w:r>
      <w:proofErr w:type="spellEnd"/>
      <w:r>
        <w:rPr>
          <w:rFonts w:ascii="Garamond" w:hAnsi="Garamond"/>
          <w:kern w:val="0"/>
          <w:sz w:val="24"/>
          <w:szCs w:val="24"/>
        </w:rPr>
        <w:t xml:space="preserve"> C, Orozco R, Rangel MG, Davidson P, Werb D, </w:t>
      </w:r>
      <w:r>
        <w:rPr>
          <w:rFonts w:ascii="Garamond" w:hAnsi="Garamond"/>
          <w:b/>
          <w:bCs/>
          <w:kern w:val="0"/>
          <w:sz w:val="24"/>
          <w:szCs w:val="24"/>
        </w:rPr>
        <w:t>Beletsky L</w:t>
      </w:r>
      <w:r>
        <w:rPr>
          <w:rFonts w:ascii="Garamond" w:hAnsi="Garamond"/>
          <w:kern w:val="0"/>
          <w:sz w:val="24"/>
          <w:szCs w:val="24"/>
        </w:rPr>
        <w:t>, Strathdee SA. Increased non-fatal overdose risk associated with involuntary drug treatment in a longitudinal study with people who inject drugs. </w:t>
      </w:r>
      <w:r>
        <w:rPr>
          <w:rFonts w:ascii="Garamond" w:hAnsi="Garamond"/>
          <w:i/>
          <w:iCs/>
          <w:kern w:val="0"/>
          <w:sz w:val="24"/>
          <w:szCs w:val="24"/>
        </w:rPr>
        <w:t xml:space="preserve">Addiction. </w:t>
      </w:r>
      <w:r>
        <w:rPr>
          <w:rFonts w:ascii="Garamond" w:hAnsi="Garamond"/>
          <w:kern w:val="0"/>
          <w:sz w:val="24"/>
          <w:szCs w:val="24"/>
        </w:rPr>
        <w:t>2018;113(6):</w:t>
      </w:r>
      <w:r>
        <w:rPr>
          <w:rFonts w:ascii="Garamond" w:hAnsi="Garamond"/>
          <w:sz w:val="24"/>
          <w:szCs w:val="24"/>
        </w:rPr>
        <w:t>1056-1063. [</w:t>
      </w:r>
      <w:hyperlink r:id="rId64" w:history="1">
        <w:r w:rsidR="006A5C21">
          <w:rPr>
            <w:rStyle w:val="Hyperlink6"/>
            <w:rFonts w:ascii="Garamond" w:hAnsi="Garamond"/>
            <w:sz w:val="24"/>
            <w:szCs w:val="24"/>
          </w:rPr>
          <w:t>download</w:t>
        </w:r>
      </w:hyperlink>
      <w:r>
        <w:rPr>
          <w:rFonts w:ascii="Garamond" w:hAnsi="Garamond"/>
          <w:sz w:val="24"/>
          <w:szCs w:val="24"/>
        </w:rPr>
        <w:t>]</w:t>
      </w:r>
    </w:p>
    <w:p w14:paraId="4A38BBDC" w14:textId="77777777" w:rsidR="006A5C21" w:rsidRDefault="006A5C21">
      <w:pPr>
        <w:pStyle w:val="Body"/>
        <w:spacing w:line="259" w:lineRule="auto"/>
        <w:jc w:val="left"/>
        <w:rPr>
          <w:rFonts w:ascii="Garamond" w:eastAsia="Garamond" w:hAnsi="Garamond" w:cs="Garamond"/>
          <w:sz w:val="24"/>
          <w:szCs w:val="24"/>
        </w:rPr>
      </w:pPr>
    </w:p>
    <w:p w14:paraId="7D8BD3DD" w14:textId="77777777" w:rsidR="006A5C21" w:rsidRDefault="00000000">
      <w:pPr>
        <w:pStyle w:val="Default"/>
        <w:numPr>
          <w:ilvl w:val="0"/>
          <w:numId w:val="2"/>
        </w:numPr>
      </w:pPr>
      <w:r>
        <w:rPr>
          <w:rStyle w:val="PageNumber"/>
        </w:rPr>
        <w:t xml:space="preserve">Arredondo J*, Gaines T, Manian S, Vilalta C, Bañuelos A, Strathdee SA, </w:t>
      </w:r>
      <w:r>
        <w:rPr>
          <w:b/>
          <w:bCs/>
        </w:rPr>
        <w:t>Beletsky L</w:t>
      </w:r>
      <w:r>
        <w:rPr>
          <w:rStyle w:val="PageNumber"/>
        </w:rPr>
        <w:t xml:space="preserve">. The Law on the Streets: Evaluating the Impact of Mexico’s Drug Decriminalization Reform on Drug Possession Arrests in Tijuana, Mexico. </w:t>
      </w:r>
      <w:r>
        <w:rPr>
          <w:i/>
          <w:iCs/>
        </w:rPr>
        <w:t xml:space="preserve">International Journal of Drug Policy. </w:t>
      </w:r>
      <w:proofErr w:type="gramStart"/>
      <w:r>
        <w:rPr>
          <w:rStyle w:val="PageNumber"/>
        </w:rPr>
        <w:t>2018;54:1</w:t>
      </w:r>
      <w:proofErr w:type="gramEnd"/>
      <w:r>
        <w:rPr>
          <w:rStyle w:val="PageNumber"/>
        </w:rPr>
        <w:t>-8. [Editor’s Choice]. [</w:t>
      </w:r>
      <w:hyperlink r:id="rId65" w:history="1">
        <w:r w:rsidR="006A5C21">
          <w:rPr>
            <w:rStyle w:val="Hyperlink0"/>
          </w:rPr>
          <w:t>download</w:t>
        </w:r>
      </w:hyperlink>
      <w:r>
        <w:rPr>
          <w:rStyle w:val="PageNumber"/>
        </w:rPr>
        <w:t>]</w:t>
      </w:r>
    </w:p>
    <w:p w14:paraId="784BC988" w14:textId="77777777" w:rsidR="006A5C21" w:rsidRDefault="006A5C21">
      <w:pPr>
        <w:pStyle w:val="Default"/>
        <w:ind w:left="360"/>
      </w:pPr>
    </w:p>
    <w:p w14:paraId="0E7F572D" w14:textId="77777777" w:rsidR="006A5C21" w:rsidRDefault="00000000">
      <w:pPr>
        <w:pStyle w:val="Default"/>
        <w:numPr>
          <w:ilvl w:val="0"/>
          <w:numId w:val="2"/>
        </w:numPr>
      </w:pPr>
      <w:r>
        <w:rPr>
          <w:rStyle w:val="PageNumber"/>
        </w:rPr>
        <w:t xml:space="preserve">Dasgupta N, </w:t>
      </w:r>
      <w:r>
        <w:rPr>
          <w:b/>
          <w:bCs/>
        </w:rPr>
        <w:t>Beletsky L</w:t>
      </w:r>
      <w:r>
        <w:rPr>
          <w:rStyle w:val="PageNumber"/>
        </w:rPr>
        <w:t xml:space="preserve"> (joint first authors), Ciccarone D. Opioid Crisis: No Easy Fix to Its Social and Economic Determinants. </w:t>
      </w:r>
      <w:r>
        <w:rPr>
          <w:i/>
          <w:iCs/>
        </w:rPr>
        <w:t>American Journal of Public Health</w:t>
      </w:r>
      <w:r>
        <w:rPr>
          <w:rStyle w:val="PageNumber"/>
        </w:rPr>
        <w:t>. 108(2):182-186. [</w:t>
      </w:r>
      <w:hyperlink r:id="rId66" w:history="1">
        <w:r w:rsidR="006A5C21">
          <w:rPr>
            <w:rStyle w:val="Hyperlink0"/>
          </w:rPr>
          <w:t>download</w:t>
        </w:r>
      </w:hyperlink>
      <w:r>
        <w:rPr>
          <w:rStyle w:val="PageNumber"/>
        </w:rPr>
        <w:t>]</w:t>
      </w:r>
    </w:p>
    <w:p w14:paraId="46401B0F" w14:textId="77777777" w:rsidR="006A5C21" w:rsidRDefault="006A5C21">
      <w:pPr>
        <w:pStyle w:val="Default"/>
        <w:rPr>
          <w:rStyle w:val="PageNumber"/>
        </w:rPr>
      </w:pPr>
    </w:p>
    <w:p w14:paraId="245AF3C1" w14:textId="77777777" w:rsidR="006A5C21" w:rsidRDefault="00000000">
      <w:pPr>
        <w:pStyle w:val="Default"/>
        <w:numPr>
          <w:ilvl w:val="0"/>
          <w:numId w:val="2"/>
        </w:numPr>
      </w:pPr>
      <w:r>
        <w:rPr>
          <w:b/>
          <w:bCs/>
        </w:rPr>
        <w:t>Beletsky L</w:t>
      </w:r>
      <w:r>
        <w:rPr>
          <w:rStyle w:val="PageNumber"/>
        </w:rPr>
        <w:t xml:space="preserve">. Using Choice Architecture to Integrate Substance Use Services with Primary Care. </w:t>
      </w:r>
      <w:r>
        <w:rPr>
          <w:i/>
          <w:iCs/>
        </w:rPr>
        <w:t>Journal of Addiction Medicine</w:t>
      </w:r>
      <w:r>
        <w:rPr>
          <w:rStyle w:val="PageNumber"/>
        </w:rPr>
        <w:t>. 2018;12(1):1-3. [</w:t>
      </w:r>
      <w:hyperlink r:id="rId67" w:history="1">
        <w:r w:rsidR="006A5C21">
          <w:rPr>
            <w:rStyle w:val="Hyperlink0"/>
          </w:rPr>
          <w:t>download</w:t>
        </w:r>
      </w:hyperlink>
      <w:r>
        <w:rPr>
          <w:rStyle w:val="PageNumber"/>
        </w:rPr>
        <w:t>]</w:t>
      </w:r>
    </w:p>
    <w:p w14:paraId="5045FCC4" w14:textId="77777777" w:rsidR="006A5C21" w:rsidRDefault="006A5C21">
      <w:pPr>
        <w:pStyle w:val="Default"/>
        <w:ind w:left="360"/>
        <w:rPr>
          <w:rStyle w:val="PageNumber"/>
        </w:rPr>
      </w:pPr>
    </w:p>
    <w:p w14:paraId="27FEDA40" w14:textId="77777777" w:rsidR="006A5C21" w:rsidRDefault="00000000">
      <w:pPr>
        <w:pStyle w:val="Default"/>
        <w:numPr>
          <w:ilvl w:val="0"/>
          <w:numId w:val="2"/>
        </w:numPr>
      </w:pPr>
      <w:r>
        <w:rPr>
          <w:rStyle w:val="PageNumber"/>
        </w:rPr>
        <w:t xml:space="preserve">Curfman GD, </w:t>
      </w:r>
      <w:r>
        <w:rPr>
          <w:b/>
          <w:bCs/>
        </w:rPr>
        <w:t>Beletsky L</w:t>
      </w:r>
      <w:r>
        <w:rPr>
          <w:rStyle w:val="PageNumber"/>
        </w:rPr>
        <w:t xml:space="preserve">, and Sarpatwari A. Benefits, Limitations, and Value of Abuse-Deterrent Opioids. </w:t>
      </w:r>
      <w:r>
        <w:rPr>
          <w:i/>
          <w:iCs/>
        </w:rPr>
        <w:t>JAMA Internal Medicine</w:t>
      </w:r>
      <w:r>
        <w:rPr>
          <w:rStyle w:val="PageNumber"/>
        </w:rPr>
        <w:t>. 2018;178(1):131-132. [</w:t>
      </w:r>
      <w:hyperlink r:id="rId68" w:history="1">
        <w:r w:rsidR="006A5C21">
          <w:rPr>
            <w:rStyle w:val="Hyperlink0"/>
          </w:rPr>
          <w:t>download</w:t>
        </w:r>
      </w:hyperlink>
      <w:r>
        <w:rPr>
          <w:rStyle w:val="PageNumber"/>
        </w:rPr>
        <w:t>]</w:t>
      </w:r>
    </w:p>
    <w:p w14:paraId="77078411" w14:textId="77777777" w:rsidR="006A5C21" w:rsidRDefault="006A5C21">
      <w:pPr>
        <w:pStyle w:val="Default"/>
        <w:rPr>
          <w:rStyle w:val="PageNumber"/>
        </w:rPr>
      </w:pPr>
    </w:p>
    <w:p w14:paraId="76627091" w14:textId="77777777" w:rsidR="006A5C21" w:rsidRDefault="00000000">
      <w:pPr>
        <w:pStyle w:val="Default"/>
        <w:numPr>
          <w:ilvl w:val="0"/>
          <w:numId w:val="2"/>
        </w:numPr>
      </w:pPr>
      <w:r>
        <w:rPr>
          <w:rStyle w:val="PageNumber"/>
        </w:rPr>
        <w:t xml:space="preserve">Cepeda J, Arredondo J*, Abramovitz D, Artamonova I, </w:t>
      </w:r>
      <w:proofErr w:type="spellStart"/>
      <w:r>
        <w:rPr>
          <w:rStyle w:val="PageNumber"/>
        </w:rPr>
        <w:t>Clairgue</w:t>
      </w:r>
      <w:proofErr w:type="spellEnd"/>
      <w:r>
        <w:rPr>
          <w:rStyle w:val="PageNumber"/>
        </w:rPr>
        <w:t xml:space="preserve"> E*, Bustamante E*, Mittal ML, </w:t>
      </w:r>
      <w:r>
        <w:rPr>
          <w:rStyle w:val="PageNumber"/>
        </w:rPr>
        <w:lastRenderedPageBreak/>
        <w:t xml:space="preserve">Rocha T*, Banuelos A, Olivarria OH, Morales M*, Rangel G, </w:t>
      </w:r>
      <w:proofErr w:type="spellStart"/>
      <w:r>
        <w:rPr>
          <w:rStyle w:val="PageNumber"/>
        </w:rPr>
        <w:t>Magis</w:t>
      </w:r>
      <w:proofErr w:type="spellEnd"/>
      <w:r>
        <w:rPr>
          <w:rStyle w:val="PageNumber"/>
        </w:rPr>
        <w:t xml:space="preserve"> C, Strathdee SA,</w:t>
      </w:r>
      <w:r>
        <w:rPr>
          <w:b/>
          <w:bCs/>
        </w:rPr>
        <w:t xml:space="preserve"> Beletsky L</w:t>
      </w:r>
      <w:r>
        <w:rPr>
          <w:rStyle w:val="PageNumber"/>
        </w:rPr>
        <w:t xml:space="preserve">. Assessing Police Officers’ Attitudes and Legal Knowledge on Behaviors that Impact HIV Transmission Among People Who Inject Drugs. </w:t>
      </w:r>
      <w:r>
        <w:rPr>
          <w:i/>
          <w:iCs/>
        </w:rPr>
        <w:t xml:space="preserve">International Journal of Drug Policy. </w:t>
      </w:r>
      <w:proofErr w:type="gramStart"/>
      <w:r>
        <w:rPr>
          <w:rStyle w:val="PageNumber"/>
        </w:rPr>
        <w:t>2017;50:56</w:t>
      </w:r>
      <w:proofErr w:type="gramEnd"/>
      <w:r>
        <w:rPr>
          <w:rStyle w:val="PageNumber"/>
        </w:rPr>
        <w:t>-63. [</w:t>
      </w:r>
      <w:hyperlink r:id="rId69" w:history="1">
        <w:r w:rsidR="006A5C21">
          <w:rPr>
            <w:rStyle w:val="Hyperlink0"/>
          </w:rPr>
          <w:t>download</w:t>
        </w:r>
      </w:hyperlink>
      <w:r>
        <w:rPr>
          <w:rStyle w:val="PageNumber"/>
        </w:rPr>
        <w:t>]</w:t>
      </w:r>
    </w:p>
    <w:p w14:paraId="39855633" w14:textId="77777777" w:rsidR="006A5C21" w:rsidRDefault="006A5C21">
      <w:pPr>
        <w:pStyle w:val="Default"/>
        <w:ind w:left="360"/>
        <w:rPr>
          <w:rStyle w:val="PageNumber"/>
        </w:rPr>
      </w:pPr>
    </w:p>
    <w:p w14:paraId="4B48AF2E" w14:textId="77777777" w:rsidR="006A5C21" w:rsidRDefault="00000000">
      <w:pPr>
        <w:pStyle w:val="Default"/>
        <w:numPr>
          <w:ilvl w:val="0"/>
          <w:numId w:val="2"/>
        </w:numPr>
      </w:pPr>
      <w:r>
        <w:rPr>
          <w:rStyle w:val="PageNumber"/>
        </w:rPr>
        <w:t xml:space="preserve">Arredondo J*, Strathdee SA, Cepeda JA, Abramovitz D, Artamonova I, </w:t>
      </w:r>
      <w:proofErr w:type="spellStart"/>
      <w:r>
        <w:rPr>
          <w:rStyle w:val="PageNumber"/>
        </w:rPr>
        <w:t>Clairgue</w:t>
      </w:r>
      <w:proofErr w:type="spellEnd"/>
      <w:r>
        <w:rPr>
          <w:rStyle w:val="PageNumber"/>
        </w:rPr>
        <w:t xml:space="preserve"> E, Bustamante E, Mittal ML, Rocha T, Banuelos A, Olivarria OH, Morales M; Rangel G, </w:t>
      </w:r>
      <w:proofErr w:type="spellStart"/>
      <w:r>
        <w:rPr>
          <w:rStyle w:val="PageNumber"/>
        </w:rPr>
        <w:t>Magis</w:t>
      </w:r>
      <w:proofErr w:type="spellEnd"/>
      <w:r>
        <w:rPr>
          <w:rStyle w:val="PageNumber"/>
        </w:rPr>
        <w:t xml:space="preserve"> C, </w:t>
      </w:r>
      <w:r>
        <w:rPr>
          <w:b/>
          <w:bCs/>
        </w:rPr>
        <w:t>Beletsky L</w:t>
      </w:r>
      <w:r>
        <w:rPr>
          <w:rStyle w:val="PageNumber"/>
        </w:rPr>
        <w:t xml:space="preserve">. Measuring Improvement in Knowledge of Drug Policy Reforms following a Police Education Program in Tijuana, Mexico. </w:t>
      </w:r>
      <w:r>
        <w:rPr>
          <w:i/>
          <w:iCs/>
        </w:rPr>
        <w:t xml:space="preserve">Harm Reduction Journal. </w:t>
      </w:r>
      <w:proofErr w:type="gramStart"/>
      <w:r>
        <w:rPr>
          <w:rStyle w:val="PageNumber"/>
        </w:rPr>
        <w:t>20</w:t>
      </w:r>
      <w:r>
        <w:t>17;14:72</w:t>
      </w:r>
      <w:proofErr w:type="gramEnd"/>
      <w:r>
        <w:t xml:space="preserve">-79. </w:t>
      </w:r>
      <w:r>
        <w:rPr>
          <w:rStyle w:val="PageNumber"/>
        </w:rPr>
        <w:t>[</w:t>
      </w:r>
      <w:hyperlink r:id="rId70" w:history="1">
        <w:r w:rsidR="006A5C21">
          <w:rPr>
            <w:rStyle w:val="Hyperlink0"/>
          </w:rPr>
          <w:t>download</w:t>
        </w:r>
      </w:hyperlink>
      <w:r>
        <w:rPr>
          <w:rStyle w:val="PageNumber"/>
        </w:rPr>
        <w:t>]</w:t>
      </w:r>
    </w:p>
    <w:p w14:paraId="3E754A95" w14:textId="77777777" w:rsidR="006A5C21" w:rsidRDefault="006A5C21">
      <w:pPr>
        <w:pStyle w:val="Default"/>
        <w:rPr>
          <w:color w:val="0070BB"/>
          <w:sz w:val="19"/>
          <w:szCs w:val="19"/>
          <w:u w:color="0070BB"/>
        </w:rPr>
      </w:pPr>
    </w:p>
    <w:p w14:paraId="34BB0BEC" w14:textId="77777777" w:rsidR="006A5C21" w:rsidRDefault="00000000">
      <w:pPr>
        <w:pStyle w:val="Default"/>
        <w:numPr>
          <w:ilvl w:val="0"/>
          <w:numId w:val="2"/>
        </w:numPr>
      </w:pPr>
      <w:r>
        <w:rPr>
          <w:b/>
          <w:bCs/>
        </w:rPr>
        <w:t>Beletsky L</w:t>
      </w:r>
      <w:r>
        <w:rPr>
          <w:rStyle w:val="PageNumber"/>
        </w:rPr>
        <w:t xml:space="preserve">, and Davis, CS. Today’s Fentanyl Crisis: Prohibition’s Iron Law, Revisited. </w:t>
      </w:r>
      <w:r>
        <w:rPr>
          <w:i/>
          <w:iCs/>
        </w:rPr>
        <w:t xml:space="preserve">International Journal of Drug Policy. </w:t>
      </w:r>
      <w:proofErr w:type="gramStart"/>
      <w:r>
        <w:rPr>
          <w:rStyle w:val="PageNumber"/>
        </w:rPr>
        <w:t>2017;46:156</w:t>
      </w:r>
      <w:proofErr w:type="gramEnd"/>
      <w:r>
        <w:rPr>
          <w:rStyle w:val="PageNumber"/>
        </w:rPr>
        <w:t>-159. [</w:t>
      </w:r>
      <w:hyperlink r:id="rId71" w:history="1">
        <w:r w:rsidR="006A5C21">
          <w:rPr>
            <w:rStyle w:val="Hyperlink0"/>
          </w:rPr>
          <w:t>download</w:t>
        </w:r>
      </w:hyperlink>
      <w:r>
        <w:rPr>
          <w:rStyle w:val="PageNumber"/>
        </w:rPr>
        <w:t>]</w:t>
      </w:r>
    </w:p>
    <w:p w14:paraId="06C535C1" w14:textId="77777777" w:rsidR="006A5C21" w:rsidRDefault="006A5C21">
      <w:pPr>
        <w:pStyle w:val="Default"/>
        <w:ind w:left="360"/>
        <w:rPr>
          <w:rStyle w:val="PageNumber"/>
        </w:rPr>
      </w:pPr>
    </w:p>
    <w:p w14:paraId="56ABD87F" w14:textId="77777777" w:rsidR="006A5C21" w:rsidRDefault="00000000">
      <w:pPr>
        <w:pStyle w:val="Default"/>
        <w:numPr>
          <w:ilvl w:val="0"/>
          <w:numId w:val="2"/>
        </w:numPr>
        <w:rPr>
          <w:lang w:val="es-ES_tradnl"/>
        </w:rPr>
      </w:pPr>
      <w:proofErr w:type="spellStart"/>
      <w:r>
        <w:rPr>
          <w:lang w:val="es-ES_tradnl"/>
        </w:rPr>
        <w:t>Piñedo</w:t>
      </w:r>
      <w:proofErr w:type="spellEnd"/>
      <w:r>
        <w:rPr>
          <w:lang w:val="es-ES_tradnl"/>
        </w:rPr>
        <w:t xml:space="preserve"> M, </w:t>
      </w:r>
      <w:r>
        <w:rPr>
          <w:b/>
          <w:bCs/>
          <w:lang w:val="es-ES_tradnl"/>
        </w:rPr>
        <w:t>Beletsky L</w:t>
      </w:r>
      <w:r>
        <w:rPr>
          <w:lang w:val="es-ES_tradnl"/>
        </w:rPr>
        <w:t xml:space="preserve">, Alamillo N, and Ojeda V. </w:t>
      </w:r>
      <w:r>
        <w:t xml:space="preserve">Health-damaging policing practices among persons who inject drugs in Mexico: </w:t>
      </w:r>
      <w:proofErr w:type="gramStart"/>
      <w:r>
        <w:t>are deported migrants at greater risk?</w:t>
      </w:r>
      <w:proofErr w:type="gramEnd"/>
      <w:r>
        <w:t xml:space="preserve"> </w:t>
      </w:r>
      <w:r>
        <w:rPr>
          <w:i/>
          <w:iCs/>
        </w:rPr>
        <w:t xml:space="preserve">International Journal of Drug Policy. </w:t>
      </w:r>
      <w:proofErr w:type="gramStart"/>
      <w:r>
        <w:t>2017;46:41</w:t>
      </w:r>
      <w:proofErr w:type="gramEnd"/>
      <w:r>
        <w:t>-46. [</w:t>
      </w:r>
      <w:hyperlink r:id="rId72" w:history="1">
        <w:r w:rsidR="006A5C21">
          <w:rPr>
            <w:rStyle w:val="Hyperlink7"/>
          </w:rPr>
          <w:t>download</w:t>
        </w:r>
      </w:hyperlink>
      <w:r>
        <w:t>]</w:t>
      </w:r>
    </w:p>
    <w:p w14:paraId="199D607F" w14:textId="77777777" w:rsidR="006A5C21" w:rsidRDefault="006A5C21">
      <w:pPr>
        <w:pStyle w:val="Default"/>
        <w:ind w:left="360"/>
        <w:rPr>
          <w:rStyle w:val="PageNumber"/>
        </w:rPr>
      </w:pPr>
    </w:p>
    <w:p w14:paraId="458BB23E" w14:textId="77777777" w:rsidR="006A5C21" w:rsidRDefault="00000000">
      <w:pPr>
        <w:pStyle w:val="Default"/>
        <w:numPr>
          <w:ilvl w:val="0"/>
          <w:numId w:val="2"/>
        </w:numPr>
      </w:pPr>
      <w:r>
        <w:rPr>
          <w:rStyle w:val="PageNumber"/>
        </w:rPr>
        <w:t xml:space="preserve">Fiscella K, </w:t>
      </w:r>
      <w:r>
        <w:rPr>
          <w:b/>
          <w:bCs/>
        </w:rPr>
        <w:t>Beletsky L</w:t>
      </w:r>
      <w:r>
        <w:rPr>
          <w:rStyle w:val="PageNumber"/>
        </w:rPr>
        <w:t xml:space="preserve">, Wakeman SE. Prison Health in the Age of the Opioid Crisis: It's Time to Repeal the Inmate Exception. </w:t>
      </w:r>
      <w:r>
        <w:rPr>
          <w:i/>
          <w:iCs/>
        </w:rPr>
        <w:t xml:space="preserve">American Journal of Public Health. </w:t>
      </w:r>
      <w:r>
        <w:rPr>
          <w:rStyle w:val="PageNumber"/>
        </w:rPr>
        <w:t>2017;107(3):384-385. [</w:t>
      </w:r>
      <w:hyperlink r:id="rId73" w:history="1">
        <w:r w:rsidR="006A5C21">
          <w:rPr>
            <w:rStyle w:val="Hyperlink0"/>
          </w:rPr>
          <w:t>download</w:t>
        </w:r>
      </w:hyperlink>
      <w:r>
        <w:rPr>
          <w:rStyle w:val="PageNumber"/>
        </w:rPr>
        <w:t>]</w:t>
      </w:r>
    </w:p>
    <w:p w14:paraId="1B41C0A7" w14:textId="77777777" w:rsidR="006A5C21" w:rsidRDefault="006A5C21">
      <w:pPr>
        <w:pStyle w:val="Default"/>
        <w:rPr>
          <w:rStyle w:val="PageNumber"/>
        </w:rPr>
      </w:pPr>
    </w:p>
    <w:p w14:paraId="44888F20" w14:textId="77777777" w:rsidR="006A5C21" w:rsidRDefault="00000000">
      <w:pPr>
        <w:pStyle w:val="Default"/>
        <w:numPr>
          <w:ilvl w:val="0"/>
          <w:numId w:val="2"/>
        </w:numPr>
      </w:pPr>
      <w:r>
        <w:rPr>
          <w:rStyle w:val="PageNumber"/>
        </w:rPr>
        <w:t>Al-</w:t>
      </w:r>
      <w:proofErr w:type="spellStart"/>
      <w:r>
        <w:rPr>
          <w:rStyle w:val="PageNumber"/>
        </w:rPr>
        <w:t>Moujahed</w:t>
      </w:r>
      <w:proofErr w:type="spellEnd"/>
      <w:r>
        <w:rPr>
          <w:rStyle w:val="PageNumber"/>
        </w:rPr>
        <w:t xml:space="preserve"> A*, </w:t>
      </w:r>
      <w:proofErr w:type="spellStart"/>
      <w:r>
        <w:rPr>
          <w:rStyle w:val="PageNumber"/>
        </w:rPr>
        <w:t>Alahdab</w:t>
      </w:r>
      <w:proofErr w:type="spellEnd"/>
      <w:r>
        <w:rPr>
          <w:rStyle w:val="PageNumber"/>
        </w:rPr>
        <w:t xml:space="preserve"> F, </w:t>
      </w:r>
      <w:proofErr w:type="spellStart"/>
      <w:r>
        <w:rPr>
          <w:rStyle w:val="PageNumber"/>
        </w:rPr>
        <w:t>Abolaban</w:t>
      </w:r>
      <w:proofErr w:type="spellEnd"/>
      <w:r>
        <w:rPr>
          <w:rStyle w:val="PageNumber"/>
        </w:rPr>
        <w:t xml:space="preserve"> H*, </w:t>
      </w:r>
      <w:r>
        <w:rPr>
          <w:b/>
          <w:bCs/>
        </w:rPr>
        <w:t>Beletsky L</w:t>
      </w:r>
      <w:r>
        <w:rPr>
          <w:rStyle w:val="PageNumber"/>
        </w:rPr>
        <w:t xml:space="preserve">. Polio in Syria: Problem still not solved. </w:t>
      </w:r>
      <w:r>
        <w:rPr>
          <w:i/>
          <w:iCs/>
        </w:rPr>
        <w:t xml:space="preserve">Avicenna Journal of Medicine. </w:t>
      </w:r>
      <w:r>
        <w:rPr>
          <w:rStyle w:val="PageNumber"/>
        </w:rPr>
        <w:t>2017;7(2):64–66. [</w:t>
      </w:r>
      <w:hyperlink r:id="rId74" w:history="1">
        <w:r w:rsidR="006A5C21">
          <w:rPr>
            <w:rStyle w:val="Hyperlink0"/>
          </w:rPr>
          <w:t>download</w:t>
        </w:r>
      </w:hyperlink>
      <w:r>
        <w:rPr>
          <w:rStyle w:val="PageNumber"/>
        </w:rPr>
        <w:t>]</w:t>
      </w:r>
    </w:p>
    <w:p w14:paraId="45E78AE7" w14:textId="77777777" w:rsidR="006A5C21" w:rsidRDefault="006A5C21">
      <w:pPr>
        <w:pStyle w:val="Default"/>
        <w:ind w:left="360"/>
        <w:rPr>
          <w:rStyle w:val="PageNumber"/>
        </w:rPr>
      </w:pPr>
    </w:p>
    <w:p w14:paraId="5EC8964F" w14:textId="77777777" w:rsidR="006A5C21" w:rsidRDefault="00000000">
      <w:pPr>
        <w:pStyle w:val="Default"/>
        <w:numPr>
          <w:ilvl w:val="0"/>
          <w:numId w:val="2"/>
        </w:numPr>
      </w:pPr>
      <w:r>
        <w:rPr>
          <w:rStyle w:val="PageNumber"/>
        </w:rPr>
        <w:t xml:space="preserve">Wood EF, Werb D, </w:t>
      </w:r>
      <w:r>
        <w:rPr>
          <w:b/>
          <w:bCs/>
        </w:rPr>
        <w:t>Beletsky L</w:t>
      </w:r>
      <w:r>
        <w:rPr>
          <w:rStyle w:val="PageNumber"/>
        </w:rPr>
        <w:t xml:space="preserve">, et al. Differential experiences of Mexican policing by people who inject drugs residing in Tijuana and San Diego. </w:t>
      </w:r>
      <w:r>
        <w:rPr>
          <w:i/>
          <w:iCs/>
        </w:rPr>
        <w:t>International Journal of Drug Policy.</w:t>
      </w:r>
      <w:r>
        <w:rPr>
          <w:rStyle w:val="PageNumber"/>
        </w:rPr>
        <w:t xml:space="preserve"> 2017; 41(1):132-139. [</w:t>
      </w:r>
      <w:hyperlink r:id="rId75" w:history="1">
        <w:r w:rsidR="006A5C21">
          <w:rPr>
            <w:rStyle w:val="Hyperlink0"/>
          </w:rPr>
          <w:t>download</w:t>
        </w:r>
      </w:hyperlink>
      <w:r>
        <w:rPr>
          <w:rStyle w:val="PageNumber"/>
        </w:rPr>
        <w:t>]</w:t>
      </w:r>
    </w:p>
    <w:p w14:paraId="503B3F19" w14:textId="77777777" w:rsidR="006A5C21" w:rsidRDefault="006A5C21">
      <w:pPr>
        <w:pStyle w:val="Default"/>
        <w:rPr>
          <w:rStyle w:val="PageNumber"/>
        </w:rPr>
      </w:pPr>
    </w:p>
    <w:p w14:paraId="0BF0793A" w14:textId="77777777" w:rsidR="006A5C21" w:rsidRDefault="00000000">
      <w:pPr>
        <w:pStyle w:val="Default"/>
        <w:numPr>
          <w:ilvl w:val="0"/>
          <w:numId w:val="2"/>
        </w:numPr>
      </w:pPr>
      <w:r>
        <w:rPr>
          <w:rStyle w:val="PageNumber"/>
        </w:rPr>
        <w:t xml:space="preserve">Cepeda J*, </w:t>
      </w:r>
      <w:r>
        <w:rPr>
          <w:b/>
          <w:bCs/>
        </w:rPr>
        <w:t>Beletsky L</w:t>
      </w:r>
      <w:r>
        <w:rPr>
          <w:rStyle w:val="PageNumber"/>
        </w:rPr>
        <w:t xml:space="preserve">, Sawyer A, </w:t>
      </w:r>
      <w:proofErr w:type="spellStart"/>
      <w:r>
        <w:rPr>
          <w:rStyle w:val="PageNumber"/>
        </w:rPr>
        <w:t>Smelyanskaya</w:t>
      </w:r>
      <w:proofErr w:type="spellEnd"/>
      <w:r>
        <w:rPr>
          <w:rStyle w:val="PageNumber"/>
        </w:rPr>
        <w:t xml:space="preserve"> M, and Sherman SG. Occupational Safety in the Age of the Opioid Crisis: Needle Stick Injury among Baltimore Police. </w:t>
      </w:r>
      <w:r>
        <w:rPr>
          <w:i/>
          <w:iCs/>
        </w:rPr>
        <w:t>Journal of Urban Health.</w:t>
      </w:r>
      <w:r>
        <w:rPr>
          <w:rStyle w:val="PageNumber"/>
        </w:rPr>
        <w:t xml:space="preserve"> 2017;94(1):100-103. [</w:t>
      </w:r>
      <w:hyperlink r:id="rId76" w:history="1">
        <w:r w:rsidR="006A5C21">
          <w:rPr>
            <w:rStyle w:val="Hyperlink0"/>
          </w:rPr>
          <w:t>download</w:t>
        </w:r>
      </w:hyperlink>
      <w:r>
        <w:rPr>
          <w:rStyle w:val="PageNumber"/>
        </w:rPr>
        <w:t>]</w:t>
      </w:r>
    </w:p>
    <w:p w14:paraId="23676310" w14:textId="77777777" w:rsidR="006A5C21" w:rsidRDefault="006A5C21">
      <w:pPr>
        <w:pStyle w:val="Default"/>
        <w:rPr>
          <w:rStyle w:val="PageNumber"/>
        </w:rPr>
      </w:pPr>
    </w:p>
    <w:p w14:paraId="5050311B" w14:textId="77777777" w:rsidR="006A5C21" w:rsidRDefault="00000000">
      <w:pPr>
        <w:pStyle w:val="Default"/>
        <w:numPr>
          <w:ilvl w:val="0"/>
          <w:numId w:val="2"/>
        </w:numPr>
      </w:pPr>
      <w:r>
        <w:rPr>
          <w:rStyle w:val="PageNumber"/>
        </w:rPr>
        <w:t xml:space="preserve">Davis CS, Burris S, </w:t>
      </w:r>
      <w:r>
        <w:rPr>
          <w:b/>
          <w:bCs/>
        </w:rPr>
        <w:t>Beletsky L</w:t>
      </w:r>
      <w:r>
        <w:rPr>
          <w:rStyle w:val="PageNumber"/>
        </w:rPr>
        <w:t xml:space="preserve">, Binswanger I. Co-prescribing Naloxone Does Not Increase Liability Risk. </w:t>
      </w:r>
      <w:r>
        <w:rPr>
          <w:i/>
          <w:iCs/>
        </w:rPr>
        <w:t xml:space="preserve">Substance Abuse Journal. </w:t>
      </w:r>
      <w:r>
        <w:rPr>
          <w:rStyle w:val="PageNumber"/>
        </w:rPr>
        <w:t>2016;37(4):498-500. [</w:t>
      </w:r>
      <w:hyperlink r:id="rId77" w:history="1">
        <w:r w:rsidR="006A5C21">
          <w:rPr>
            <w:rStyle w:val="Hyperlink0"/>
          </w:rPr>
          <w:t>download</w:t>
        </w:r>
      </w:hyperlink>
      <w:r>
        <w:rPr>
          <w:rStyle w:val="PageNumber"/>
        </w:rPr>
        <w:t>]</w:t>
      </w:r>
    </w:p>
    <w:p w14:paraId="2F78BFE9" w14:textId="77777777" w:rsidR="006A5C21" w:rsidRDefault="006A5C21">
      <w:pPr>
        <w:pStyle w:val="Default"/>
        <w:rPr>
          <w:rStyle w:val="PageNumber"/>
        </w:rPr>
      </w:pPr>
    </w:p>
    <w:p w14:paraId="46672516" w14:textId="77777777" w:rsidR="006A5C21" w:rsidRDefault="00000000">
      <w:pPr>
        <w:pStyle w:val="Default"/>
        <w:numPr>
          <w:ilvl w:val="0"/>
          <w:numId w:val="2"/>
        </w:numPr>
      </w:pPr>
      <w:r>
        <w:rPr>
          <w:rStyle w:val="PageNumber"/>
        </w:rPr>
        <w:t xml:space="preserve">Gaines TL, Werb D*, Arredondo J*, Alaniz VM, Vilalta C, </w:t>
      </w:r>
      <w:r>
        <w:rPr>
          <w:b/>
          <w:bCs/>
        </w:rPr>
        <w:t>Beletsky L</w:t>
      </w:r>
      <w:r>
        <w:rPr>
          <w:rStyle w:val="PageNumber"/>
        </w:rPr>
        <w:t xml:space="preserve">. The Spatial-Temporal Pattern of Policing Following a Drug Policy Reform:  Triangulating Self-Reported Arrests with Official Crime Statistics. </w:t>
      </w:r>
      <w:r>
        <w:rPr>
          <w:i/>
          <w:iCs/>
        </w:rPr>
        <w:t>Substance Use and Misuse</w:t>
      </w:r>
      <w:r>
        <w:rPr>
          <w:rStyle w:val="PageNumber"/>
        </w:rPr>
        <w:t>. 2016;52(2):214-222. [</w:t>
      </w:r>
      <w:hyperlink r:id="rId78" w:history="1">
        <w:r w:rsidR="006A5C21">
          <w:rPr>
            <w:rStyle w:val="Hyperlink0"/>
          </w:rPr>
          <w:t>download</w:t>
        </w:r>
      </w:hyperlink>
      <w:r>
        <w:rPr>
          <w:rStyle w:val="PageNumber"/>
        </w:rPr>
        <w:t>]</w:t>
      </w:r>
    </w:p>
    <w:p w14:paraId="7E0695DB" w14:textId="77777777" w:rsidR="006A5C21" w:rsidRDefault="006A5C21">
      <w:pPr>
        <w:pStyle w:val="Default"/>
        <w:ind w:left="360"/>
        <w:rPr>
          <w:rStyle w:val="PageNumber"/>
        </w:rPr>
      </w:pPr>
    </w:p>
    <w:p w14:paraId="5DAFDCBB" w14:textId="77777777" w:rsidR="006A5C21" w:rsidRDefault="00000000">
      <w:pPr>
        <w:pStyle w:val="Default"/>
        <w:numPr>
          <w:ilvl w:val="0"/>
          <w:numId w:val="2"/>
        </w:numPr>
        <w:rPr>
          <w:lang w:val="es-ES_tradnl"/>
        </w:rPr>
      </w:pPr>
      <w:r>
        <w:rPr>
          <w:lang w:val="es-ES_tradnl"/>
        </w:rPr>
        <w:t xml:space="preserve">Mittal ML*, </w:t>
      </w:r>
      <w:r>
        <w:rPr>
          <w:b/>
          <w:bCs/>
          <w:lang w:val="es-ES_tradnl"/>
        </w:rPr>
        <w:t>Beletsky L</w:t>
      </w:r>
      <w:r>
        <w:rPr>
          <w:lang w:val="es-ES_tradnl"/>
        </w:rPr>
        <w:t xml:space="preserve">, Patiño E, et al. </w:t>
      </w:r>
      <w:r>
        <w:t>Prevalence and correlates of needle-stick injuries among active duty police officers in Tijuana, Mexico.</w:t>
      </w:r>
      <w:r>
        <w:rPr>
          <w:rFonts w:ascii="Arial Unicode MS" w:hAnsi="Arial Unicode MS"/>
        </w:rPr>
        <w:t> </w:t>
      </w:r>
      <w:r>
        <w:rPr>
          <w:i/>
          <w:iCs/>
        </w:rPr>
        <w:t>Journal of the International AIDS Society.</w:t>
      </w:r>
      <w:r>
        <w:t xml:space="preserve"> 2016;19(4 Suppl. 3). [</w:t>
      </w:r>
      <w:hyperlink r:id="rId79" w:history="1">
        <w:r w:rsidR="006A5C21">
          <w:rPr>
            <w:rStyle w:val="Hyperlink7"/>
          </w:rPr>
          <w:t>download</w:t>
        </w:r>
      </w:hyperlink>
      <w:r>
        <w:t>]</w:t>
      </w:r>
    </w:p>
    <w:p w14:paraId="3EB3DA9C" w14:textId="77777777" w:rsidR="006A5C21" w:rsidRDefault="006A5C21">
      <w:pPr>
        <w:pStyle w:val="Default"/>
        <w:ind w:left="360"/>
        <w:rPr>
          <w:rStyle w:val="PageNumber"/>
        </w:rPr>
      </w:pPr>
    </w:p>
    <w:p w14:paraId="14D662FF" w14:textId="77777777" w:rsidR="006A5C21" w:rsidRDefault="00000000">
      <w:pPr>
        <w:pStyle w:val="Default"/>
        <w:numPr>
          <w:ilvl w:val="0"/>
          <w:numId w:val="2"/>
        </w:numPr>
        <w:rPr>
          <w:lang w:val="es-ES_tradnl"/>
        </w:rPr>
      </w:pPr>
      <w:r>
        <w:rPr>
          <w:b/>
          <w:bCs/>
          <w:lang w:val="es-ES_tradnl"/>
        </w:rPr>
        <w:t>Beletsky L</w:t>
      </w:r>
      <w:r>
        <w:rPr>
          <w:lang w:val="es-ES_tradnl"/>
        </w:rPr>
        <w:t xml:space="preserve">, Arredondo J*, </w:t>
      </w:r>
      <w:proofErr w:type="spellStart"/>
      <w:r>
        <w:rPr>
          <w:lang w:val="es-ES_tradnl"/>
        </w:rPr>
        <w:t>Werb</w:t>
      </w:r>
      <w:proofErr w:type="spellEnd"/>
      <w:r>
        <w:rPr>
          <w:lang w:val="es-ES_tradnl"/>
        </w:rPr>
        <w:t xml:space="preserve"> D*, et al. </w:t>
      </w:r>
      <w:r>
        <w:t xml:space="preserve">Utilization of Google enterprise tools to </w:t>
      </w:r>
      <w:proofErr w:type="spellStart"/>
      <w:r>
        <w:t>georeference</w:t>
      </w:r>
      <w:proofErr w:type="spellEnd"/>
      <w:r>
        <w:t xml:space="preserve"> survey data among hard-to-reach groups: strategic application in international settings. </w:t>
      </w:r>
      <w:r>
        <w:rPr>
          <w:i/>
          <w:iCs/>
        </w:rPr>
        <w:t>International Journal of Health Geographics.</w:t>
      </w:r>
      <w:r>
        <w:t xml:space="preserve"> 2016;15(24</w:t>
      </w:r>
      <w:proofErr w:type="gramStart"/>
      <w:r>
        <w:t>):e</w:t>
      </w:r>
      <w:proofErr w:type="gramEnd"/>
      <w:r>
        <w:t>1-4. [</w:t>
      </w:r>
      <w:hyperlink r:id="rId80" w:history="1">
        <w:r w:rsidR="006A5C21">
          <w:rPr>
            <w:rStyle w:val="Hyperlink7"/>
          </w:rPr>
          <w:t>download</w:t>
        </w:r>
      </w:hyperlink>
      <w:r>
        <w:t>]</w:t>
      </w:r>
      <w:r>
        <w:br/>
      </w:r>
    </w:p>
    <w:p w14:paraId="7FA09FAF" w14:textId="77777777" w:rsidR="006A5C21" w:rsidRDefault="00000000">
      <w:pPr>
        <w:pStyle w:val="Default"/>
        <w:numPr>
          <w:ilvl w:val="0"/>
          <w:numId w:val="2"/>
        </w:numPr>
      </w:pPr>
      <w:r>
        <w:rPr>
          <w:rStyle w:val="PageNumber"/>
        </w:rPr>
        <w:t xml:space="preserve">Werb D*, Strathdee SA, Vera A, Arredondo J*, </w:t>
      </w:r>
      <w:r>
        <w:rPr>
          <w:b/>
          <w:bCs/>
        </w:rPr>
        <w:t>Beletsky L</w:t>
      </w:r>
      <w:r>
        <w:rPr>
          <w:rStyle w:val="PageNumber"/>
        </w:rPr>
        <w:t xml:space="preserve">, </w:t>
      </w:r>
      <w:proofErr w:type="spellStart"/>
      <w:r>
        <w:rPr>
          <w:rStyle w:val="PageNumber"/>
        </w:rPr>
        <w:t>Gonazalez</w:t>
      </w:r>
      <w:proofErr w:type="spellEnd"/>
      <w:r>
        <w:rPr>
          <w:rStyle w:val="PageNumber"/>
        </w:rPr>
        <w:t xml:space="preserve">-Zuniga P, Gaines T. Spatial patterns of arrest, police assault, and addiction treatment center locations in Tijuana, Mexico. </w:t>
      </w:r>
      <w:r>
        <w:rPr>
          <w:i/>
          <w:iCs/>
        </w:rPr>
        <w:t xml:space="preserve">Addiction. </w:t>
      </w:r>
      <w:r>
        <w:rPr>
          <w:rStyle w:val="PageNumber"/>
        </w:rPr>
        <w:t xml:space="preserve">2016;111(7):1246-5. </w:t>
      </w:r>
      <w:hyperlink r:id="rId81" w:history="1">
        <w:r w:rsidR="006A5C21">
          <w:rPr>
            <w:rStyle w:val="Hyperlink0"/>
          </w:rPr>
          <w:t>[download]</w:t>
        </w:r>
      </w:hyperlink>
    </w:p>
    <w:p w14:paraId="501AEE9D" w14:textId="77777777" w:rsidR="006A5C21" w:rsidRDefault="006A5C21">
      <w:pPr>
        <w:pStyle w:val="Default"/>
        <w:ind w:left="360"/>
        <w:rPr>
          <w:rStyle w:val="PageNumber"/>
        </w:rPr>
      </w:pPr>
    </w:p>
    <w:p w14:paraId="3440E869" w14:textId="77777777" w:rsidR="006A5C21" w:rsidRDefault="00000000">
      <w:pPr>
        <w:pStyle w:val="Default"/>
        <w:numPr>
          <w:ilvl w:val="0"/>
          <w:numId w:val="2"/>
        </w:numPr>
        <w:rPr>
          <w:lang w:val="es-ES_tradnl"/>
        </w:rPr>
      </w:pPr>
      <w:proofErr w:type="spellStart"/>
      <w:r>
        <w:rPr>
          <w:lang w:val="es-ES_tradnl"/>
        </w:rPr>
        <w:t>Rolon</w:t>
      </w:r>
      <w:proofErr w:type="spellEnd"/>
      <w:r>
        <w:rPr>
          <w:lang w:val="es-ES_tradnl"/>
        </w:rPr>
        <w:t xml:space="preserve"> M*, Patiño E, </w:t>
      </w:r>
      <w:r>
        <w:rPr>
          <w:b/>
          <w:bCs/>
          <w:lang w:val="es-ES_tradnl"/>
        </w:rPr>
        <w:t>Beletsky L</w:t>
      </w:r>
      <w:r>
        <w:rPr>
          <w:lang w:val="es-ES_tradnl"/>
        </w:rPr>
        <w:t xml:space="preserve">, Arredondo J*, Rocha T*, </w:t>
      </w:r>
      <w:proofErr w:type="spellStart"/>
      <w:r>
        <w:rPr>
          <w:lang w:val="es-ES_tradnl"/>
        </w:rPr>
        <w:t>Olivarria</w:t>
      </w:r>
      <w:proofErr w:type="spellEnd"/>
      <w:r>
        <w:rPr>
          <w:lang w:val="es-ES_tradnl"/>
        </w:rPr>
        <w:t xml:space="preserve"> O, Bañuelos A, Rangel </w:t>
      </w:r>
      <w:proofErr w:type="spellStart"/>
      <w:r>
        <w:rPr>
          <w:lang w:val="es-ES_tradnl"/>
        </w:rPr>
        <w:lastRenderedPageBreak/>
        <w:t>Gomez</w:t>
      </w:r>
      <w:proofErr w:type="spellEnd"/>
      <w:r>
        <w:rPr>
          <w:lang w:val="es-ES_tradnl"/>
        </w:rPr>
        <w:t xml:space="preserve"> M, </w:t>
      </w:r>
      <w:proofErr w:type="spellStart"/>
      <w:r>
        <w:rPr>
          <w:lang w:val="es-ES_tradnl"/>
        </w:rPr>
        <w:t>Strathdee</w:t>
      </w:r>
      <w:proofErr w:type="spellEnd"/>
      <w:r>
        <w:rPr>
          <w:lang w:val="es-ES_tradnl"/>
        </w:rPr>
        <w:t xml:space="preserve"> SA. </w:t>
      </w:r>
      <w:r>
        <w:t xml:space="preserve">More afraid of a disease than a bullet: Implementation of system-wide needlestick injury surveillance system in the Tijuana Police Department, Mexico. </w:t>
      </w:r>
      <w:r>
        <w:rPr>
          <w:i/>
          <w:iCs/>
        </w:rPr>
        <w:t>Annals of Global Health</w:t>
      </w:r>
      <w:r>
        <w:t>. 2015;81(1):9-12. [</w:t>
      </w:r>
      <w:hyperlink r:id="rId82" w:history="1">
        <w:r w:rsidR="006A5C21">
          <w:rPr>
            <w:rStyle w:val="Hyperlink7"/>
          </w:rPr>
          <w:t>download</w:t>
        </w:r>
      </w:hyperlink>
      <w:r>
        <w:t>]</w:t>
      </w:r>
    </w:p>
    <w:p w14:paraId="3920C2C9" w14:textId="77777777" w:rsidR="006A5C21" w:rsidRDefault="006A5C21">
      <w:pPr>
        <w:pStyle w:val="Default"/>
        <w:rPr>
          <w:rStyle w:val="PageNumber"/>
        </w:rPr>
      </w:pPr>
    </w:p>
    <w:p w14:paraId="38DD6D2A" w14:textId="77777777" w:rsidR="006A5C21" w:rsidRDefault="00000000">
      <w:pPr>
        <w:pStyle w:val="Default"/>
        <w:numPr>
          <w:ilvl w:val="0"/>
          <w:numId w:val="2"/>
        </w:numPr>
      </w:pPr>
      <w:r>
        <w:rPr>
          <w:rStyle w:val="PageNumber"/>
        </w:rPr>
        <w:t xml:space="preserve">Strathdee S, Arredondo J*, Rocha T*, Abramovitz D, Rolon ML*, Patiño ME, Rangel MG, Olivarria HO, Gaines T, </w:t>
      </w:r>
      <w:r>
        <w:rPr>
          <w:b/>
          <w:bCs/>
        </w:rPr>
        <w:t>Beletsky L</w:t>
      </w:r>
      <w:r>
        <w:rPr>
          <w:rStyle w:val="PageNumber"/>
        </w:rPr>
        <w:t xml:space="preserve">.  A Police Education Program to Integrate Occupational Safety and HIV Prevention: Protocol for a Modified Stepped-Wedge Study Design with Parallel Prospective Cohorts to Assess Behavioral Outcomes. </w:t>
      </w:r>
      <w:r>
        <w:rPr>
          <w:i/>
          <w:iCs/>
        </w:rPr>
        <w:t>BMJ Open.</w:t>
      </w:r>
      <w:r>
        <w:rPr>
          <w:rStyle w:val="PageNumber"/>
        </w:rPr>
        <w:t xml:space="preserve"> 2015;</w:t>
      </w:r>
      <w:r>
        <w:rPr>
          <w:color w:val="333333"/>
          <w:u w:color="333333"/>
        </w:rPr>
        <w:t>5(8).</w:t>
      </w:r>
      <w:r>
        <w:rPr>
          <w:rStyle w:val="PageNumber"/>
        </w:rPr>
        <w:t xml:space="preserve"> </w:t>
      </w:r>
      <w:r>
        <w:rPr>
          <w:color w:val="0142F8"/>
          <w:u w:color="0142F8"/>
        </w:rPr>
        <w:t>[</w:t>
      </w:r>
      <w:hyperlink r:id="rId83" w:history="1">
        <w:r w:rsidR="006A5C21">
          <w:rPr>
            <w:rStyle w:val="Hyperlink8"/>
          </w:rPr>
          <w:t>download</w:t>
        </w:r>
      </w:hyperlink>
      <w:r>
        <w:rPr>
          <w:color w:val="0142F8"/>
          <w:u w:color="0142F8"/>
        </w:rPr>
        <w:t>]</w:t>
      </w:r>
    </w:p>
    <w:p w14:paraId="21B1BD6D" w14:textId="77777777" w:rsidR="006A5C21" w:rsidRDefault="006A5C21">
      <w:pPr>
        <w:pStyle w:val="Default"/>
        <w:ind w:left="360"/>
        <w:rPr>
          <w:rStyle w:val="PageNumber"/>
        </w:rPr>
      </w:pPr>
    </w:p>
    <w:p w14:paraId="3ABCB7EB" w14:textId="77777777" w:rsidR="006A5C21" w:rsidRDefault="00000000">
      <w:pPr>
        <w:pStyle w:val="Default"/>
        <w:numPr>
          <w:ilvl w:val="0"/>
          <w:numId w:val="2"/>
        </w:numPr>
      </w:pPr>
      <w:r>
        <w:rPr>
          <w:rStyle w:val="PageNumber"/>
        </w:rPr>
        <w:t xml:space="preserve">Werb D*, Wagner KD, </w:t>
      </w:r>
      <w:r>
        <w:rPr>
          <w:b/>
          <w:bCs/>
        </w:rPr>
        <w:t>Beletsky L</w:t>
      </w:r>
      <w:r>
        <w:rPr>
          <w:rStyle w:val="PageNumber"/>
        </w:rPr>
        <w:t xml:space="preserve">, Gonzalez-Zuniga P, Rangel G, </w:t>
      </w:r>
      <w:proofErr w:type="spellStart"/>
      <w:r>
        <w:rPr>
          <w:rStyle w:val="PageNumber"/>
        </w:rPr>
        <w:t>StrathdeeSA</w:t>
      </w:r>
      <w:proofErr w:type="spellEnd"/>
      <w:r>
        <w:rPr>
          <w:rStyle w:val="PageNumber"/>
        </w:rPr>
        <w:t>. Police Bribery and Access to Methadone Maintenance Therapy within the Context of Drug Policy Reform in Tijuana, Mexico.</w:t>
      </w:r>
      <w:r>
        <w:rPr>
          <w:i/>
          <w:iCs/>
        </w:rPr>
        <w:t xml:space="preserve"> Drug and Alcohol Dependence.</w:t>
      </w:r>
      <w:r>
        <w:rPr>
          <w:rStyle w:val="PageNumber"/>
        </w:rPr>
        <w:t xml:space="preserve"> 2015;148(1)221-5. [</w:t>
      </w:r>
      <w:hyperlink r:id="rId84" w:history="1">
        <w:r w:rsidR="006A5C21">
          <w:rPr>
            <w:rStyle w:val="Hyperlink0"/>
          </w:rPr>
          <w:t>download</w:t>
        </w:r>
      </w:hyperlink>
      <w:r>
        <w:rPr>
          <w:rStyle w:val="PageNumber"/>
        </w:rPr>
        <w:t>]</w:t>
      </w:r>
    </w:p>
    <w:p w14:paraId="74E88A7C" w14:textId="77777777" w:rsidR="006A5C21" w:rsidRDefault="006A5C21">
      <w:pPr>
        <w:pStyle w:val="Default"/>
        <w:rPr>
          <w:rStyle w:val="PageNumber"/>
        </w:rPr>
      </w:pPr>
    </w:p>
    <w:p w14:paraId="1815A844" w14:textId="77777777" w:rsidR="006A5C21" w:rsidRDefault="00000000">
      <w:pPr>
        <w:pStyle w:val="Default"/>
        <w:numPr>
          <w:ilvl w:val="0"/>
          <w:numId w:val="2"/>
        </w:numPr>
      </w:pPr>
      <w:r>
        <w:rPr>
          <w:b/>
          <w:bCs/>
        </w:rPr>
        <w:t>Beletsky L</w:t>
      </w:r>
      <w:r>
        <w:rPr>
          <w:rStyle w:val="PageNumber"/>
        </w:rPr>
        <w:t xml:space="preserve">, Cochrane J*, </w:t>
      </w:r>
      <w:proofErr w:type="spellStart"/>
      <w:r>
        <w:rPr>
          <w:rStyle w:val="PageNumber"/>
        </w:rPr>
        <w:t>Smelyanskaya</w:t>
      </w:r>
      <w:proofErr w:type="spellEnd"/>
      <w:r>
        <w:rPr>
          <w:rStyle w:val="PageNumber"/>
        </w:rPr>
        <w:t xml:space="preserve"> M, et al. Police Encounters Among Needle Exchange Clients in Baltimore: Drug Law Enforcement as a Structural Determinant of Health. </w:t>
      </w:r>
      <w:r>
        <w:rPr>
          <w:i/>
          <w:iCs/>
        </w:rPr>
        <w:t>American Journal of Public Health.</w:t>
      </w:r>
      <w:r>
        <w:rPr>
          <w:rStyle w:val="PageNumber"/>
        </w:rPr>
        <w:t xml:space="preserve"> 2015;105(9):1872-9. </w:t>
      </w:r>
      <w:hyperlink r:id="rId85" w:history="1">
        <w:r w:rsidR="006A5C21">
          <w:rPr>
            <w:rStyle w:val="Hyperlink0"/>
          </w:rPr>
          <w:t>[download]</w:t>
        </w:r>
      </w:hyperlink>
    </w:p>
    <w:p w14:paraId="11E4FDDD" w14:textId="77777777" w:rsidR="006A5C21" w:rsidRDefault="006A5C21">
      <w:pPr>
        <w:pStyle w:val="Default"/>
        <w:ind w:left="360"/>
        <w:rPr>
          <w:rStyle w:val="PageNumber"/>
        </w:rPr>
      </w:pPr>
    </w:p>
    <w:p w14:paraId="18EBD3DD" w14:textId="77777777" w:rsidR="006A5C21" w:rsidRDefault="00000000">
      <w:pPr>
        <w:pStyle w:val="Default"/>
        <w:numPr>
          <w:ilvl w:val="0"/>
          <w:numId w:val="2"/>
        </w:numPr>
      </w:pPr>
      <w:r>
        <w:rPr>
          <w:rStyle w:val="PageNumber"/>
        </w:rPr>
        <w:t xml:space="preserve">Werb D*, Strathdee SA, Meza E, Rangel G, Palinkas L, Medina-Mora ME, </w:t>
      </w:r>
      <w:r>
        <w:rPr>
          <w:b/>
          <w:bCs/>
        </w:rPr>
        <w:t>Beletsky L</w:t>
      </w:r>
      <w:r>
        <w:rPr>
          <w:rStyle w:val="PageNumber"/>
        </w:rPr>
        <w:t xml:space="preserve">. Institutional stakeholder perceptions of barriers to addiction treatment under Mexico's drug policy reform. </w:t>
      </w:r>
      <w:r>
        <w:rPr>
          <w:i/>
          <w:iCs/>
        </w:rPr>
        <w:t>Global Public Health.</w:t>
      </w:r>
      <w:r>
        <w:rPr>
          <w:rStyle w:val="PageNumber"/>
        </w:rPr>
        <w:t xml:space="preserve"> 2015;12(5):519-530. </w:t>
      </w:r>
      <w:hyperlink r:id="rId86" w:history="1">
        <w:r w:rsidR="006A5C21">
          <w:rPr>
            <w:rStyle w:val="Hyperlink0"/>
          </w:rPr>
          <w:t>[download]</w:t>
        </w:r>
      </w:hyperlink>
    </w:p>
    <w:p w14:paraId="2A2B9130" w14:textId="77777777" w:rsidR="006A5C21" w:rsidRDefault="006A5C21">
      <w:pPr>
        <w:pStyle w:val="Default"/>
        <w:rPr>
          <w:shd w:val="clear" w:color="auto" w:fill="FFFF00"/>
        </w:rPr>
      </w:pPr>
    </w:p>
    <w:p w14:paraId="646DB859" w14:textId="77777777" w:rsidR="006A5C21" w:rsidRDefault="00000000">
      <w:pPr>
        <w:pStyle w:val="Default"/>
        <w:numPr>
          <w:ilvl w:val="0"/>
          <w:numId w:val="2"/>
        </w:numPr>
      </w:pPr>
      <w:r>
        <w:rPr>
          <w:b/>
          <w:bCs/>
        </w:rPr>
        <w:t>Beletsky L</w:t>
      </w:r>
      <w:r>
        <w:rPr>
          <w:rStyle w:val="PageNumber"/>
        </w:rPr>
        <w:t>, Wagner KD, Arredondo J*, et al. Implementing Mexico’s “</w:t>
      </w:r>
      <w:proofErr w:type="spellStart"/>
      <w:r>
        <w:rPr>
          <w:rStyle w:val="PageNumber"/>
        </w:rPr>
        <w:t>Narcomenudeo</w:t>
      </w:r>
      <w:proofErr w:type="spellEnd"/>
      <w:r>
        <w:rPr>
          <w:rStyle w:val="PageNumber"/>
        </w:rPr>
        <w:t xml:space="preserve">” Drug Law Reform: A Mixed-Methods Assessment of Early Experiences among People Who Inject Drugs. </w:t>
      </w:r>
      <w:r>
        <w:rPr>
          <w:i/>
          <w:iCs/>
        </w:rPr>
        <w:t>Journal of Mixed Methods Research.</w:t>
      </w:r>
      <w:r>
        <w:rPr>
          <w:rStyle w:val="PageNumber"/>
        </w:rPr>
        <w:t xml:space="preserve"> 2015;10(4):384-401. </w:t>
      </w:r>
      <w:hyperlink r:id="rId87" w:history="1">
        <w:r w:rsidR="006A5C21">
          <w:rPr>
            <w:rStyle w:val="Hyperlink0"/>
          </w:rPr>
          <w:t>[download]</w:t>
        </w:r>
      </w:hyperlink>
    </w:p>
    <w:p w14:paraId="60462D55" w14:textId="77777777" w:rsidR="006A5C21" w:rsidRDefault="006A5C21">
      <w:pPr>
        <w:pStyle w:val="ColorfulList-Accent11"/>
        <w:widowControl/>
        <w:ind w:left="0"/>
        <w:jc w:val="left"/>
        <w:rPr>
          <w:rFonts w:ascii="Garamond" w:eastAsia="Garamond" w:hAnsi="Garamond" w:cs="Garamond"/>
          <w:sz w:val="24"/>
          <w:szCs w:val="24"/>
          <w:shd w:val="clear" w:color="auto" w:fill="FFFF00"/>
        </w:rPr>
      </w:pPr>
    </w:p>
    <w:p w14:paraId="7F461182" w14:textId="77777777" w:rsidR="006A5C21" w:rsidRDefault="00000000">
      <w:pPr>
        <w:pStyle w:val="ColorfulList-Accent11"/>
        <w:widowControl/>
        <w:numPr>
          <w:ilvl w:val="0"/>
          <w:numId w:val="2"/>
        </w:numPr>
        <w:jc w:val="left"/>
        <w:rPr>
          <w:rFonts w:ascii="Garamond" w:hAnsi="Garamond"/>
          <w:sz w:val="24"/>
          <w:szCs w:val="24"/>
        </w:rPr>
      </w:pPr>
      <w:r>
        <w:rPr>
          <w:rStyle w:val="PageNumber"/>
          <w:rFonts w:ascii="Garamond" w:hAnsi="Garamond"/>
          <w:sz w:val="24"/>
          <w:szCs w:val="24"/>
        </w:rPr>
        <w:t xml:space="preserve"> Davis C, Carr D, Southwell J, and </w:t>
      </w:r>
      <w:r>
        <w:rPr>
          <w:rFonts w:ascii="Garamond" w:hAnsi="Garamond"/>
          <w:b/>
          <w:bCs/>
          <w:sz w:val="24"/>
          <w:szCs w:val="24"/>
        </w:rPr>
        <w:t>Beletsky L</w:t>
      </w:r>
      <w:r>
        <w:rPr>
          <w:rStyle w:val="PageNumber"/>
          <w:rFonts w:ascii="Garamond" w:hAnsi="Garamond"/>
          <w:sz w:val="24"/>
          <w:szCs w:val="24"/>
        </w:rPr>
        <w:t xml:space="preserve">. Engaging Law Enforcement in Overdose Reversal Initiatives: Authorization and Liability for Naloxone Administration. </w:t>
      </w:r>
      <w:r>
        <w:rPr>
          <w:rFonts w:ascii="Garamond" w:hAnsi="Garamond"/>
          <w:i/>
          <w:iCs/>
          <w:sz w:val="24"/>
          <w:szCs w:val="24"/>
        </w:rPr>
        <w:t>American Journal of Public Health.</w:t>
      </w:r>
      <w:r>
        <w:rPr>
          <w:rStyle w:val="PageNumber"/>
          <w:rFonts w:ascii="Garamond" w:hAnsi="Garamond"/>
          <w:sz w:val="24"/>
          <w:szCs w:val="24"/>
        </w:rPr>
        <w:t xml:space="preserve"> </w:t>
      </w:r>
      <w:r>
        <w:rPr>
          <w:rFonts w:ascii="Garamond" w:hAnsi="Garamond"/>
          <w:kern w:val="0"/>
          <w:sz w:val="24"/>
          <w:szCs w:val="24"/>
        </w:rPr>
        <w:t>2015;105(8):1530-7.</w:t>
      </w:r>
      <w:r>
        <w:rPr>
          <w:rStyle w:val="PageNumber"/>
          <w:rFonts w:ascii="Garamond" w:hAnsi="Garamond"/>
          <w:sz w:val="24"/>
          <w:szCs w:val="24"/>
        </w:rPr>
        <w:t xml:space="preserve"> </w:t>
      </w:r>
      <w:hyperlink r:id="rId88" w:history="1">
        <w:r w:rsidR="006A5C21">
          <w:rPr>
            <w:rStyle w:val="Hyperlink0"/>
            <w:rFonts w:ascii="Garamond" w:hAnsi="Garamond"/>
            <w:sz w:val="24"/>
            <w:szCs w:val="24"/>
          </w:rPr>
          <w:t>[download]</w:t>
        </w:r>
      </w:hyperlink>
    </w:p>
    <w:p w14:paraId="3E1A9D31" w14:textId="77777777" w:rsidR="006A5C21" w:rsidRDefault="006A5C21">
      <w:pPr>
        <w:pStyle w:val="Default"/>
        <w:rPr>
          <w:shd w:val="clear" w:color="auto" w:fill="FFFF00"/>
        </w:rPr>
      </w:pPr>
    </w:p>
    <w:p w14:paraId="1E0D291C" w14:textId="77777777" w:rsidR="006A5C21" w:rsidRDefault="00000000">
      <w:pPr>
        <w:pStyle w:val="Default"/>
        <w:numPr>
          <w:ilvl w:val="0"/>
          <w:numId w:val="2"/>
        </w:numPr>
      </w:pPr>
      <w:r>
        <w:rPr>
          <w:b/>
          <w:bCs/>
        </w:rPr>
        <w:t xml:space="preserve"> Beletsky L</w:t>
      </w:r>
      <w:r>
        <w:rPr>
          <w:rStyle w:val="PageNumber"/>
        </w:rPr>
        <w:t xml:space="preserve">. The Benefits and Potential Drawbacks in the Approval of EVZIO for Reversal of Opioid Overdose. </w:t>
      </w:r>
      <w:r>
        <w:rPr>
          <w:i/>
          <w:iCs/>
        </w:rPr>
        <w:t>American Journal of Preventative Medicine</w:t>
      </w:r>
      <w:r>
        <w:rPr>
          <w:rStyle w:val="PageNumber"/>
        </w:rPr>
        <w:t>. 2015;48(3):357-9.</w:t>
      </w:r>
      <w:hyperlink r:id="rId89" w:history="1">
        <w:r w:rsidR="006A5C21">
          <w:rPr>
            <w:rStyle w:val="Hyperlink9"/>
          </w:rPr>
          <w:t xml:space="preserve"> </w:t>
        </w:r>
        <w:r w:rsidR="006A5C21">
          <w:rPr>
            <w:rStyle w:val="Hyperlink0"/>
          </w:rPr>
          <w:t>[download]</w:t>
        </w:r>
      </w:hyperlink>
    </w:p>
    <w:p w14:paraId="79EED582" w14:textId="77777777" w:rsidR="006A5C21" w:rsidRDefault="006A5C21">
      <w:pPr>
        <w:pStyle w:val="Default"/>
        <w:rPr>
          <w:rStyle w:val="PageNumber"/>
        </w:rPr>
      </w:pPr>
    </w:p>
    <w:p w14:paraId="5A81E139" w14:textId="77777777" w:rsidR="006A5C21" w:rsidRDefault="00000000">
      <w:pPr>
        <w:pStyle w:val="Default"/>
        <w:numPr>
          <w:ilvl w:val="0"/>
          <w:numId w:val="2"/>
        </w:numPr>
      </w:pPr>
      <w:r>
        <w:rPr>
          <w:rStyle w:val="PageNumber"/>
        </w:rPr>
        <w:t xml:space="preserve"> Mackey TK, Werb D*, </w:t>
      </w:r>
      <w:r>
        <w:rPr>
          <w:b/>
          <w:bCs/>
        </w:rPr>
        <w:t>Beletsky L</w:t>
      </w:r>
      <w:r>
        <w:rPr>
          <w:rStyle w:val="PageNumber"/>
        </w:rPr>
        <w:t xml:space="preserve">, Rangel G, Arredondo J, and Strathdee SA. Mexico's "Ley de </w:t>
      </w:r>
      <w:proofErr w:type="spellStart"/>
      <w:r>
        <w:rPr>
          <w:rStyle w:val="PageNumber"/>
        </w:rPr>
        <w:t>Narcomenudeo</w:t>
      </w:r>
      <w:proofErr w:type="spellEnd"/>
      <w:r>
        <w:rPr>
          <w:rStyle w:val="PageNumber"/>
        </w:rPr>
        <w:t xml:space="preserve">:" Drug Policy Reform and the International Drug Control Regime. </w:t>
      </w:r>
      <w:r>
        <w:rPr>
          <w:i/>
          <w:iCs/>
        </w:rPr>
        <w:t xml:space="preserve">Harm Reduction Journal. </w:t>
      </w:r>
      <w:r>
        <w:rPr>
          <w:rStyle w:val="PageNumber"/>
        </w:rPr>
        <w:t>2014;11(21</w:t>
      </w:r>
      <w:proofErr w:type="gramStart"/>
      <w:r>
        <w:rPr>
          <w:rStyle w:val="PageNumber"/>
        </w:rPr>
        <w:t>):e</w:t>
      </w:r>
      <w:proofErr w:type="gramEnd"/>
      <w:r>
        <w:rPr>
          <w:rStyle w:val="PageNumber"/>
        </w:rPr>
        <w:t>1-e7.</w:t>
      </w:r>
      <w:r>
        <w:rPr>
          <w:i/>
          <w:iCs/>
        </w:rPr>
        <w:t xml:space="preserve"> </w:t>
      </w:r>
      <w:hyperlink r:id="rId90" w:history="1">
        <w:r w:rsidR="006A5C21">
          <w:rPr>
            <w:rStyle w:val="Hyperlink0"/>
          </w:rPr>
          <w:t>[download]</w:t>
        </w:r>
      </w:hyperlink>
    </w:p>
    <w:p w14:paraId="43AA316E" w14:textId="77777777" w:rsidR="006A5C21" w:rsidRDefault="006A5C21">
      <w:pPr>
        <w:pStyle w:val="Default"/>
        <w:rPr>
          <w:rStyle w:val="PageNumber"/>
        </w:rPr>
      </w:pPr>
    </w:p>
    <w:p w14:paraId="73372E1D" w14:textId="77777777" w:rsidR="006A5C21" w:rsidRDefault="00000000">
      <w:pPr>
        <w:pStyle w:val="Default"/>
        <w:numPr>
          <w:ilvl w:val="0"/>
          <w:numId w:val="2"/>
        </w:numPr>
      </w:pPr>
      <w:r>
        <w:rPr>
          <w:rStyle w:val="PageNumber"/>
        </w:rPr>
        <w:t xml:space="preserve">Strathdee SA, </w:t>
      </w:r>
      <w:r>
        <w:rPr>
          <w:b/>
          <w:bCs/>
        </w:rPr>
        <w:t>Beletsky L</w:t>
      </w:r>
      <w:r>
        <w:rPr>
          <w:rStyle w:val="PageNumber"/>
        </w:rPr>
        <w:t xml:space="preserve">, and Kerr T. HIV, Drugs and the Legal Environment. </w:t>
      </w:r>
      <w:r>
        <w:rPr>
          <w:i/>
          <w:iCs/>
        </w:rPr>
        <w:t xml:space="preserve">International Journal of Drug Policy. </w:t>
      </w:r>
      <w:r>
        <w:rPr>
          <w:rStyle w:val="PageNumber"/>
        </w:rPr>
        <w:t>2015;26(Suppl 1</w:t>
      </w:r>
      <w:proofErr w:type="gramStart"/>
      <w:r>
        <w:rPr>
          <w:rStyle w:val="PageNumber"/>
        </w:rPr>
        <w:t>):S</w:t>
      </w:r>
      <w:proofErr w:type="gramEnd"/>
      <w:r>
        <w:rPr>
          <w:rStyle w:val="PageNumber"/>
        </w:rPr>
        <w:t xml:space="preserve">27-S32. </w:t>
      </w:r>
      <w:hyperlink r:id="rId91" w:history="1">
        <w:r w:rsidR="006A5C21">
          <w:rPr>
            <w:rStyle w:val="Hyperlink0"/>
          </w:rPr>
          <w:t>[download]</w:t>
        </w:r>
      </w:hyperlink>
    </w:p>
    <w:p w14:paraId="26F0F09E" w14:textId="77777777" w:rsidR="006A5C21" w:rsidRDefault="006A5C21">
      <w:pPr>
        <w:pStyle w:val="Default"/>
        <w:ind w:left="360"/>
        <w:rPr>
          <w:rStyle w:val="PageNumber"/>
        </w:rPr>
      </w:pPr>
    </w:p>
    <w:p w14:paraId="044BAE66" w14:textId="77777777" w:rsidR="006A5C21" w:rsidRDefault="00000000">
      <w:pPr>
        <w:pStyle w:val="Default"/>
        <w:numPr>
          <w:ilvl w:val="0"/>
          <w:numId w:val="2"/>
        </w:numPr>
      </w:pPr>
      <w:r>
        <w:rPr>
          <w:rStyle w:val="PageNumber"/>
        </w:rPr>
        <w:t xml:space="preserve"> Gaines T, </w:t>
      </w:r>
      <w:r>
        <w:rPr>
          <w:b/>
          <w:bCs/>
        </w:rPr>
        <w:t>Beletsky L</w:t>
      </w:r>
      <w:r>
        <w:rPr>
          <w:rStyle w:val="PageNumber"/>
        </w:rPr>
        <w:t xml:space="preserve">, et al. Examining the Spatial Distribution of Law Enforcement Encounters among People Who Inject Drugs after Implementation of Mexico's Drug Policy Reform. </w:t>
      </w:r>
      <w:r>
        <w:rPr>
          <w:i/>
          <w:iCs/>
        </w:rPr>
        <w:t>Journal of Urban Health</w:t>
      </w:r>
      <w:r>
        <w:rPr>
          <w:rStyle w:val="PageNumber"/>
        </w:rPr>
        <w:t xml:space="preserve">. 2015;92(2):338-51. </w:t>
      </w:r>
      <w:hyperlink r:id="rId92" w:history="1">
        <w:r w:rsidR="006A5C21">
          <w:rPr>
            <w:rStyle w:val="Hyperlink0"/>
          </w:rPr>
          <w:t>[download]</w:t>
        </w:r>
      </w:hyperlink>
    </w:p>
    <w:p w14:paraId="666E4017" w14:textId="77777777" w:rsidR="006A5C21" w:rsidRDefault="006A5C21">
      <w:pPr>
        <w:pStyle w:val="Default"/>
      </w:pPr>
    </w:p>
    <w:p w14:paraId="2E9DA5AC" w14:textId="77777777" w:rsidR="006A5C21" w:rsidRDefault="00000000">
      <w:pPr>
        <w:pStyle w:val="Default"/>
        <w:numPr>
          <w:ilvl w:val="0"/>
          <w:numId w:val="2"/>
        </w:numPr>
      </w:pPr>
      <w:r>
        <w:rPr>
          <w:rStyle w:val="PageNumber"/>
        </w:rPr>
        <w:t xml:space="preserve"> Werb D*, Medina Mora G, </w:t>
      </w:r>
      <w:r>
        <w:rPr>
          <w:b/>
          <w:bCs/>
        </w:rPr>
        <w:t>Beletsky L,</w:t>
      </w:r>
      <w:r>
        <w:rPr>
          <w:rStyle w:val="PageNumber"/>
        </w:rPr>
        <w:t xml:space="preserve"> Arredondo J*, and Strathdee SA. Mexico's Drug Policy Reform: Cutting Edge Success or Crisis in the Making? </w:t>
      </w:r>
      <w:r>
        <w:rPr>
          <w:i/>
          <w:iCs/>
        </w:rPr>
        <w:t>International Journal of Drug Policy</w:t>
      </w:r>
      <w:r>
        <w:rPr>
          <w:rStyle w:val="PageNumber"/>
        </w:rPr>
        <w:t xml:space="preserve">. </w:t>
      </w:r>
      <w:r>
        <w:rPr>
          <w:i/>
          <w:iCs/>
        </w:rPr>
        <w:t xml:space="preserve"> </w:t>
      </w:r>
      <w:r>
        <w:rPr>
          <w:rStyle w:val="PageNumber"/>
        </w:rPr>
        <w:t xml:space="preserve">2014;25(1):823-825. </w:t>
      </w:r>
      <w:hyperlink r:id="rId93" w:history="1">
        <w:r w:rsidR="006A5C21">
          <w:rPr>
            <w:rStyle w:val="Hyperlink0"/>
          </w:rPr>
          <w:t>[download]</w:t>
        </w:r>
      </w:hyperlink>
    </w:p>
    <w:p w14:paraId="70E97FDD" w14:textId="77777777" w:rsidR="006A5C21" w:rsidRDefault="006A5C21">
      <w:pPr>
        <w:pStyle w:val="Default"/>
        <w:rPr>
          <w:rStyle w:val="PageNumber"/>
        </w:rPr>
      </w:pPr>
    </w:p>
    <w:p w14:paraId="48DB2CF5" w14:textId="77777777" w:rsidR="006A5C21" w:rsidRDefault="00000000">
      <w:pPr>
        <w:pStyle w:val="Default"/>
        <w:numPr>
          <w:ilvl w:val="0"/>
          <w:numId w:val="2"/>
        </w:numPr>
      </w:pPr>
      <w:r>
        <w:rPr>
          <w:rStyle w:val="PageNumber"/>
        </w:rPr>
        <w:t xml:space="preserve"> Hammett T, Phan S, Gaggin J, Case P, Zaller N, </w:t>
      </w:r>
      <w:proofErr w:type="spellStart"/>
      <w:r>
        <w:rPr>
          <w:rStyle w:val="PageNumber"/>
        </w:rPr>
        <w:t>Lutnick</w:t>
      </w:r>
      <w:proofErr w:type="spellEnd"/>
      <w:r>
        <w:rPr>
          <w:rStyle w:val="PageNumber"/>
        </w:rPr>
        <w:t xml:space="preserve"> A, Kral AH, Fedorova EV*, Heimer R, Small W, Pollini R, </w:t>
      </w:r>
      <w:r>
        <w:rPr>
          <w:b/>
          <w:bCs/>
        </w:rPr>
        <w:t>Beletsky L</w:t>
      </w:r>
      <w:r>
        <w:rPr>
          <w:rStyle w:val="PageNumber"/>
        </w:rPr>
        <w:t xml:space="preserve">, </w:t>
      </w:r>
      <w:proofErr w:type="spellStart"/>
      <w:r>
        <w:rPr>
          <w:rStyle w:val="PageNumber"/>
        </w:rPr>
        <w:t>Latkin</w:t>
      </w:r>
      <w:proofErr w:type="spellEnd"/>
      <w:r>
        <w:rPr>
          <w:rStyle w:val="PageNumber"/>
        </w:rPr>
        <w:t xml:space="preserve"> K and Des </w:t>
      </w:r>
      <w:proofErr w:type="spellStart"/>
      <w:r>
        <w:rPr>
          <w:rStyle w:val="PageNumber"/>
        </w:rPr>
        <w:t>Jarlais</w:t>
      </w:r>
      <w:proofErr w:type="spellEnd"/>
      <w:r>
        <w:rPr>
          <w:rStyle w:val="PageNumber"/>
        </w:rPr>
        <w:t xml:space="preserve"> DC. Pharmacies as Providers of Expanded Health Services for People Who Inject Drugs: A Review of Laws, Policies, and Barriers in Six Countries. </w:t>
      </w:r>
      <w:r>
        <w:rPr>
          <w:i/>
          <w:iCs/>
        </w:rPr>
        <w:t>BMC Health Services Research</w:t>
      </w:r>
      <w:r>
        <w:rPr>
          <w:rStyle w:val="PageNumber"/>
        </w:rPr>
        <w:t xml:space="preserve">. </w:t>
      </w:r>
      <w:proofErr w:type="gramStart"/>
      <w:r>
        <w:rPr>
          <w:rStyle w:val="PageNumber"/>
        </w:rPr>
        <w:t>2014;14:261</w:t>
      </w:r>
      <w:proofErr w:type="gramEnd"/>
      <w:r>
        <w:rPr>
          <w:rStyle w:val="PageNumber"/>
        </w:rPr>
        <w:t xml:space="preserve">. </w:t>
      </w:r>
      <w:hyperlink r:id="rId94" w:history="1">
        <w:r w:rsidR="006A5C21">
          <w:rPr>
            <w:rStyle w:val="Hyperlink0"/>
          </w:rPr>
          <w:t>[download]</w:t>
        </w:r>
      </w:hyperlink>
    </w:p>
    <w:p w14:paraId="1B588D98" w14:textId="77777777" w:rsidR="006A5C21" w:rsidRDefault="006A5C21">
      <w:pPr>
        <w:pStyle w:val="Default"/>
        <w:rPr>
          <w:rStyle w:val="PageNumber"/>
        </w:rPr>
      </w:pPr>
    </w:p>
    <w:p w14:paraId="2F3CCAD9" w14:textId="77777777" w:rsidR="006A5C21" w:rsidRDefault="00000000">
      <w:pPr>
        <w:pStyle w:val="Default"/>
        <w:numPr>
          <w:ilvl w:val="0"/>
          <w:numId w:val="2"/>
        </w:numPr>
      </w:pPr>
      <w:r>
        <w:rPr>
          <w:b/>
          <w:bCs/>
        </w:rPr>
        <w:lastRenderedPageBreak/>
        <w:t xml:space="preserve"> Beletsky L,</w:t>
      </w:r>
      <w:r>
        <w:rPr>
          <w:rStyle w:val="PageNumber"/>
        </w:rPr>
        <w:t xml:space="preserve"> Heller D, Jenness S, </w:t>
      </w:r>
      <w:proofErr w:type="spellStart"/>
      <w:r>
        <w:rPr>
          <w:rStyle w:val="PageNumber"/>
        </w:rPr>
        <w:t>Neaigus</w:t>
      </w:r>
      <w:proofErr w:type="spellEnd"/>
      <w:r>
        <w:rPr>
          <w:rStyle w:val="PageNumber"/>
        </w:rPr>
        <w:t xml:space="preserve"> A, Gelpi-</w:t>
      </w:r>
      <w:proofErr w:type="spellStart"/>
      <w:r>
        <w:rPr>
          <w:rStyle w:val="PageNumber"/>
        </w:rPr>
        <w:t>Acostae</w:t>
      </w:r>
      <w:proofErr w:type="spellEnd"/>
      <w:r>
        <w:rPr>
          <w:rStyle w:val="PageNumber"/>
        </w:rPr>
        <w:t xml:space="preserve"> C, and Hagan H. Syringe Access, Syringe Sharing, and Police Encounters among People Who Inject Drugs in New York City: A Community-Level Perspective. </w:t>
      </w:r>
      <w:r>
        <w:rPr>
          <w:i/>
          <w:iCs/>
        </w:rPr>
        <w:t>International Journal of Drug Policy.</w:t>
      </w:r>
      <w:r>
        <w:rPr>
          <w:rStyle w:val="PageNumber"/>
        </w:rPr>
        <w:t xml:space="preserve"> 2014;25(1):105-111. </w:t>
      </w:r>
      <w:hyperlink r:id="rId95" w:history="1">
        <w:r w:rsidR="006A5C21">
          <w:rPr>
            <w:rStyle w:val="Hyperlink0"/>
          </w:rPr>
          <w:t>[download]</w:t>
        </w:r>
      </w:hyperlink>
    </w:p>
    <w:p w14:paraId="4A3EBD60" w14:textId="77777777" w:rsidR="006A5C21" w:rsidRDefault="006A5C21">
      <w:pPr>
        <w:pStyle w:val="Default"/>
        <w:ind w:left="360"/>
        <w:rPr>
          <w:rStyle w:val="PageNumber"/>
        </w:rPr>
      </w:pPr>
    </w:p>
    <w:p w14:paraId="63F3DDD8" w14:textId="77777777" w:rsidR="006A5C21" w:rsidRDefault="00000000">
      <w:pPr>
        <w:pStyle w:val="Default"/>
        <w:numPr>
          <w:ilvl w:val="0"/>
          <w:numId w:val="2"/>
        </w:numPr>
      </w:pPr>
      <w:r>
        <w:rPr>
          <w:rStyle w:val="PageNumber"/>
        </w:rPr>
        <w:t xml:space="preserve">Kiknadze N and </w:t>
      </w:r>
      <w:r>
        <w:rPr>
          <w:b/>
          <w:bCs/>
        </w:rPr>
        <w:t>Beletsky L</w:t>
      </w:r>
      <w:r>
        <w:rPr>
          <w:rStyle w:val="PageNumber"/>
        </w:rPr>
        <w:t xml:space="preserve">. Overview of the Gaps in the Health Care Legislation in Georgia: Short-, Medium-, and Long-term Priorities. </w:t>
      </w:r>
      <w:r>
        <w:rPr>
          <w:i/>
          <w:iCs/>
        </w:rPr>
        <w:t>Health and Human Rights Journal.</w:t>
      </w:r>
      <w:r>
        <w:rPr>
          <w:rStyle w:val="PageNumber"/>
        </w:rPr>
        <w:t xml:space="preserve"> 2013;15(2):32-40. </w:t>
      </w:r>
      <w:hyperlink r:id="rId96" w:history="1">
        <w:r w:rsidR="006A5C21">
          <w:rPr>
            <w:rStyle w:val="Hyperlink0"/>
          </w:rPr>
          <w:t>[download]</w:t>
        </w:r>
      </w:hyperlink>
    </w:p>
    <w:p w14:paraId="1D929CBC" w14:textId="77777777" w:rsidR="006A5C21" w:rsidRDefault="00000000">
      <w:pPr>
        <w:pStyle w:val="Default"/>
        <w:ind w:left="360"/>
        <w:rPr>
          <w:rStyle w:val="PageNumber"/>
        </w:rPr>
      </w:pPr>
      <w:r>
        <w:rPr>
          <w:rStyle w:val="PageNumber"/>
        </w:rPr>
        <w:t xml:space="preserve"> </w:t>
      </w:r>
    </w:p>
    <w:p w14:paraId="1C93960A" w14:textId="77777777" w:rsidR="006A5C21" w:rsidRDefault="00000000">
      <w:pPr>
        <w:pStyle w:val="Default"/>
        <w:numPr>
          <w:ilvl w:val="0"/>
          <w:numId w:val="2"/>
        </w:numPr>
      </w:pPr>
      <w:proofErr w:type="spellStart"/>
      <w:r>
        <w:rPr>
          <w:rStyle w:val="PageNumber"/>
        </w:rPr>
        <w:t>Alcheva</w:t>
      </w:r>
      <w:proofErr w:type="spellEnd"/>
      <w:r>
        <w:rPr>
          <w:rStyle w:val="PageNumber"/>
        </w:rPr>
        <w:t xml:space="preserve"> G, </w:t>
      </w:r>
      <w:proofErr w:type="spellStart"/>
      <w:r>
        <w:rPr>
          <w:rStyle w:val="PageNumber"/>
        </w:rPr>
        <w:t>Gerovski</w:t>
      </w:r>
      <w:proofErr w:type="spellEnd"/>
      <w:r>
        <w:rPr>
          <w:rStyle w:val="PageNumber"/>
        </w:rPr>
        <w:t xml:space="preserve"> F, and </w:t>
      </w:r>
      <w:r>
        <w:rPr>
          <w:b/>
          <w:bCs/>
        </w:rPr>
        <w:t>Beletsky L</w:t>
      </w:r>
      <w:r>
        <w:rPr>
          <w:rStyle w:val="PageNumber"/>
        </w:rPr>
        <w:t xml:space="preserve">. Implementation of Patients’ Rights Legislation in the Republic of Macedonia: Gaps and Disparities. </w:t>
      </w:r>
      <w:r>
        <w:rPr>
          <w:i/>
          <w:iCs/>
        </w:rPr>
        <w:t>Health and Human Rights Journal.</w:t>
      </w:r>
      <w:r>
        <w:rPr>
          <w:rStyle w:val="PageNumber"/>
        </w:rPr>
        <w:t xml:space="preserve"> 2013;15(2):20-31. </w:t>
      </w:r>
      <w:hyperlink r:id="rId97" w:history="1">
        <w:r w:rsidR="006A5C21">
          <w:rPr>
            <w:rStyle w:val="Hyperlink0"/>
          </w:rPr>
          <w:t>[download]</w:t>
        </w:r>
      </w:hyperlink>
    </w:p>
    <w:p w14:paraId="64EFCAE2" w14:textId="77777777" w:rsidR="006A5C21" w:rsidRDefault="006A5C21">
      <w:pPr>
        <w:pStyle w:val="Default"/>
        <w:ind w:left="360"/>
        <w:rPr>
          <w:rStyle w:val="PageNumber"/>
        </w:rPr>
      </w:pPr>
    </w:p>
    <w:p w14:paraId="5E47245B" w14:textId="77777777" w:rsidR="006A5C21" w:rsidRDefault="00000000">
      <w:pPr>
        <w:pStyle w:val="Default"/>
        <w:numPr>
          <w:ilvl w:val="0"/>
          <w:numId w:val="2"/>
        </w:numPr>
      </w:pPr>
      <w:r>
        <w:rPr>
          <w:b/>
          <w:bCs/>
        </w:rPr>
        <w:t>Beletsky L</w:t>
      </w:r>
      <w:r>
        <w:rPr>
          <w:rStyle w:val="PageNumber"/>
        </w:rPr>
        <w:t xml:space="preserve">, Thomas R, Shumskaya N, Artamonova I, and </w:t>
      </w:r>
      <w:proofErr w:type="spellStart"/>
      <w:r>
        <w:rPr>
          <w:rStyle w:val="PageNumber"/>
        </w:rPr>
        <w:t>Smelyanskaya</w:t>
      </w:r>
      <w:proofErr w:type="spellEnd"/>
      <w:r>
        <w:rPr>
          <w:rStyle w:val="PageNumber"/>
        </w:rPr>
        <w:t xml:space="preserve"> M*. Police Education as a Component of a National HIV Response: Lessons from Kyrgyzstan. </w:t>
      </w:r>
      <w:r>
        <w:rPr>
          <w:i/>
          <w:iCs/>
        </w:rPr>
        <w:t xml:space="preserve">Drug and Alcohol Dependence. </w:t>
      </w:r>
      <w:proofErr w:type="gramStart"/>
      <w:r>
        <w:rPr>
          <w:rStyle w:val="PageNumber"/>
        </w:rPr>
        <w:t>2013;132S:S48</w:t>
      </w:r>
      <w:proofErr w:type="gramEnd"/>
      <w:r>
        <w:rPr>
          <w:rStyle w:val="PageNumber"/>
        </w:rPr>
        <w:t xml:space="preserve">-S52. </w:t>
      </w:r>
      <w:hyperlink r:id="rId98" w:history="1">
        <w:r w:rsidR="006A5C21">
          <w:rPr>
            <w:rStyle w:val="Hyperlink0"/>
          </w:rPr>
          <w:t>[download]</w:t>
        </w:r>
        <w:r w:rsidR="006A5C21">
          <w:rPr>
            <w:rStyle w:val="PageNumber"/>
          </w:rPr>
          <w:br/>
        </w:r>
      </w:hyperlink>
    </w:p>
    <w:p w14:paraId="6A4A923E" w14:textId="77777777" w:rsidR="006A5C21" w:rsidRDefault="00000000">
      <w:pPr>
        <w:pStyle w:val="Default"/>
        <w:numPr>
          <w:ilvl w:val="0"/>
          <w:numId w:val="2"/>
        </w:numPr>
      </w:pPr>
      <w:r>
        <w:rPr>
          <w:rStyle w:val="PageNumber"/>
        </w:rPr>
        <w:t xml:space="preserve"> Banta-Green CJ, </w:t>
      </w:r>
      <w:r>
        <w:rPr>
          <w:b/>
          <w:bCs/>
        </w:rPr>
        <w:t>Beletsky L</w:t>
      </w:r>
      <w:r>
        <w:rPr>
          <w:rStyle w:val="PageNumber"/>
        </w:rPr>
        <w:t xml:space="preserve">, et al. Police Officers’ and Paramedics’ Experiences with Overdose and Their Knowledge and Opinions of Washington State’s Drug Overdose-Naloxone-Good Samaritan Law. </w:t>
      </w:r>
      <w:r>
        <w:rPr>
          <w:i/>
          <w:iCs/>
        </w:rPr>
        <w:t>Journal of Urban Health.</w:t>
      </w:r>
      <w:r>
        <w:rPr>
          <w:rStyle w:val="PageNumber"/>
        </w:rPr>
        <w:t xml:space="preserve"> 2013;90(6):1102-1111.</w:t>
      </w:r>
      <w:hyperlink r:id="rId99" w:history="1">
        <w:r w:rsidR="006A5C21">
          <w:rPr>
            <w:rStyle w:val="Hyperlink0"/>
          </w:rPr>
          <w:t xml:space="preserve"> [download]</w:t>
        </w:r>
      </w:hyperlink>
    </w:p>
    <w:p w14:paraId="49D956E6" w14:textId="77777777" w:rsidR="006A5C21" w:rsidRDefault="006A5C21">
      <w:pPr>
        <w:pStyle w:val="Default"/>
        <w:rPr>
          <w:b/>
          <w:bCs/>
        </w:rPr>
      </w:pPr>
    </w:p>
    <w:p w14:paraId="31E7917E" w14:textId="77777777" w:rsidR="006A5C21" w:rsidRDefault="00000000">
      <w:pPr>
        <w:pStyle w:val="Default"/>
        <w:numPr>
          <w:ilvl w:val="0"/>
          <w:numId w:val="2"/>
        </w:numPr>
      </w:pPr>
      <w:r>
        <w:rPr>
          <w:rStyle w:val="PageNumber"/>
        </w:rPr>
        <w:t xml:space="preserve"> Bowman S, Eiserman J, </w:t>
      </w:r>
      <w:r>
        <w:rPr>
          <w:b/>
          <w:bCs/>
        </w:rPr>
        <w:t>Beletsky L</w:t>
      </w:r>
      <w:r>
        <w:rPr>
          <w:rStyle w:val="PageNumber"/>
        </w:rPr>
        <w:t xml:space="preserve">, Stancliff S, and Bruce D. Reducing the Health Consequences of Opioid Addiction in Primary Care. </w:t>
      </w:r>
      <w:r>
        <w:rPr>
          <w:i/>
          <w:iCs/>
        </w:rPr>
        <w:t>The</w:t>
      </w:r>
      <w:r>
        <w:rPr>
          <w:rStyle w:val="PageNumber"/>
        </w:rPr>
        <w:t xml:space="preserve"> </w:t>
      </w:r>
      <w:r>
        <w:rPr>
          <w:i/>
          <w:iCs/>
        </w:rPr>
        <w:t>American Journal of Medicine</w:t>
      </w:r>
      <w:r>
        <w:rPr>
          <w:rStyle w:val="PageNumber"/>
        </w:rPr>
        <w:t xml:space="preserve">. 2013;126(7):565-571. </w:t>
      </w:r>
      <w:hyperlink r:id="rId100" w:history="1">
        <w:r w:rsidR="006A5C21">
          <w:rPr>
            <w:rStyle w:val="Hyperlink0"/>
          </w:rPr>
          <w:t>[download]</w:t>
        </w:r>
      </w:hyperlink>
    </w:p>
    <w:p w14:paraId="1BC563BF" w14:textId="77777777" w:rsidR="006A5C21" w:rsidRDefault="006A5C21">
      <w:pPr>
        <w:pStyle w:val="Default"/>
        <w:rPr>
          <w:b/>
          <w:bCs/>
          <w:lang w:val="fr-FR"/>
        </w:rPr>
      </w:pPr>
    </w:p>
    <w:p w14:paraId="7E90491C" w14:textId="77777777" w:rsidR="006A5C21" w:rsidRDefault="00000000">
      <w:pPr>
        <w:pStyle w:val="Default"/>
        <w:numPr>
          <w:ilvl w:val="0"/>
          <w:numId w:val="2"/>
        </w:numPr>
        <w:rPr>
          <w:lang w:val="fr-FR"/>
        </w:rPr>
      </w:pPr>
      <w:r>
        <w:rPr>
          <w:b/>
          <w:bCs/>
          <w:lang w:val="fr-FR"/>
        </w:rPr>
        <w:t>Beletsky L</w:t>
      </w:r>
      <w:r>
        <w:rPr>
          <w:lang w:val="fr-FR"/>
        </w:rPr>
        <w:t xml:space="preserve">, </w:t>
      </w:r>
      <w:proofErr w:type="spellStart"/>
      <w:r>
        <w:rPr>
          <w:lang w:val="fr-FR"/>
        </w:rPr>
        <w:t>Lozada</w:t>
      </w:r>
      <w:proofErr w:type="spellEnd"/>
      <w:r>
        <w:rPr>
          <w:lang w:val="fr-FR"/>
        </w:rPr>
        <w:t xml:space="preserve"> R, Gaines T, et al. </w:t>
      </w:r>
      <w:r>
        <w:t xml:space="preserve">Syringe Confiscation as an HIV Risk Factor: The Public Health Implications of Arbitrary Policing in Tijuana and Ciudad Juarez, Mexico. </w:t>
      </w:r>
      <w:r>
        <w:rPr>
          <w:i/>
          <w:iCs/>
        </w:rPr>
        <w:t>Journal of Urban Health.</w:t>
      </w:r>
      <w:r>
        <w:t xml:space="preserve"> 2013;90(2):284-98. </w:t>
      </w:r>
      <w:hyperlink r:id="rId101" w:history="1">
        <w:r w:rsidR="006A5C21">
          <w:rPr>
            <w:rStyle w:val="Hyperlink7"/>
          </w:rPr>
          <w:t>[download]</w:t>
        </w:r>
      </w:hyperlink>
    </w:p>
    <w:p w14:paraId="0051B641" w14:textId="77777777" w:rsidR="006A5C21" w:rsidRDefault="006A5C21">
      <w:pPr>
        <w:pStyle w:val="Default"/>
        <w:rPr>
          <w:rStyle w:val="PageNumber"/>
        </w:rPr>
      </w:pPr>
    </w:p>
    <w:p w14:paraId="59C9917C" w14:textId="77777777" w:rsidR="006A5C21" w:rsidRDefault="00000000">
      <w:pPr>
        <w:pStyle w:val="Default"/>
        <w:numPr>
          <w:ilvl w:val="0"/>
          <w:numId w:val="2"/>
        </w:numPr>
      </w:pPr>
      <w:r>
        <w:rPr>
          <w:rStyle w:val="PageNumber"/>
        </w:rPr>
        <w:t xml:space="preserve">Fedorova EV*, </w:t>
      </w:r>
      <w:proofErr w:type="spellStart"/>
      <w:r>
        <w:rPr>
          <w:rStyle w:val="PageNumber"/>
        </w:rPr>
        <w:t>Skochilov</w:t>
      </w:r>
      <w:proofErr w:type="spellEnd"/>
      <w:r>
        <w:rPr>
          <w:rStyle w:val="PageNumber"/>
        </w:rPr>
        <w:t xml:space="preserve"> RV, Heimer R, Case P, </w:t>
      </w:r>
      <w:r>
        <w:rPr>
          <w:b/>
          <w:bCs/>
        </w:rPr>
        <w:t>Beletsky L</w:t>
      </w:r>
      <w:r>
        <w:rPr>
          <w:rStyle w:val="PageNumber"/>
        </w:rPr>
        <w:t xml:space="preserve">, Grau LA, et al. Access to Syringes for HIV Prevention for Injection Drug Users in St. Petersburg, Russia: Syringe Purchase Test Study. </w:t>
      </w:r>
      <w:r>
        <w:rPr>
          <w:i/>
          <w:iCs/>
        </w:rPr>
        <w:t>BMC Public Health</w:t>
      </w:r>
      <w:r>
        <w:rPr>
          <w:rStyle w:val="PageNumber"/>
        </w:rPr>
        <w:t xml:space="preserve">. </w:t>
      </w:r>
      <w:proofErr w:type="gramStart"/>
      <w:r>
        <w:rPr>
          <w:rStyle w:val="PageNumber"/>
        </w:rPr>
        <w:t>2013;13:183</w:t>
      </w:r>
      <w:proofErr w:type="gramEnd"/>
      <w:r>
        <w:rPr>
          <w:rStyle w:val="PageNumber"/>
        </w:rPr>
        <w:t xml:space="preserve">. </w:t>
      </w:r>
      <w:hyperlink r:id="rId102" w:history="1">
        <w:r w:rsidR="006A5C21">
          <w:rPr>
            <w:rStyle w:val="Hyperlink0"/>
          </w:rPr>
          <w:t>[download]</w:t>
        </w:r>
      </w:hyperlink>
    </w:p>
    <w:p w14:paraId="24DF32E4" w14:textId="77777777" w:rsidR="006A5C21" w:rsidRDefault="006A5C21">
      <w:pPr>
        <w:pStyle w:val="Default"/>
        <w:ind w:left="360"/>
        <w:rPr>
          <w:rStyle w:val="PageNumber"/>
        </w:rPr>
      </w:pPr>
    </w:p>
    <w:p w14:paraId="21B02BD2" w14:textId="77777777" w:rsidR="006A5C21" w:rsidRDefault="00000000">
      <w:pPr>
        <w:pStyle w:val="Default"/>
        <w:numPr>
          <w:ilvl w:val="0"/>
          <w:numId w:val="2"/>
        </w:numPr>
      </w:pPr>
      <w:r>
        <w:rPr>
          <w:b/>
          <w:bCs/>
        </w:rPr>
        <w:t>Beletsky L</w:t>
      </w:r>
      <w:r>
        <w:rPr>
          <w:rStyle w:val="PageNumber"/>
        </w:rPr>
        <w:t>, et al. Policy Reform to Shift the Health and Human Rights Environment for Vulnerable Groups: The Case of Kyrgyzstan’s Instruction 417</w:t>
      </w:r>
      <w:r>
        <w:rPr>
          <w:i/>
          <w:iCs/>
        </w:rPr>
        <w:t>. Health and Human Rights Journal.</w:t>
      </w:r>
      <w:r>
        <w:rPr>
          <w:rStyle w:val="PageNumber"/>
        </w:rPr>
        <w:t xml:space="preserve">  2012;14(2</w:t>
      </w:r>
      <w:proofErr w:type="gramStart"/>
      <w:r>
        <w:rPr>
          <w:rStyle w:val="PageNumber"/>
        </w:rPr>
        <w:t>):e</w:t>
      </w:r>
      <w:proofErr w:type="gramEnd"/>
      <w:r>
        <w:rPr>
          <w:rStyle w:val="PageNumber"/>
        </w:rPr>
        <w:t xml:space="preserve">1-e15. </w:t>
      </w:r>
      <w:hyperlink r:id="rId103" w:history="1">
        <w:r w:rsidR="006A5C21">
          <w:rPr>
            <w:rStyle w:val="Hyperlink0"/>
          </w:rPr>
          <w:t>[download]</w:t>
        </w:r>
      </w:hyperlink>
    </w:p>
    <w:p w14:paraId="7E8DECB4" w14:textId="77777777" w:rsidR="006A5C21" w:rsidRDefault="006A5C21">
      <w:pPr>
        <w:pStyle w:val="Default"/>
        <w:ind w:left="360"/>
        <w:rPr>
          <w:rStyle w:val="PageNumber"/>
        </w:rPr>
      </w:pPr>
    </w:p>
    <w:p w14:paraId="25BEB84B" w14:textId="77777777" w:rsidR="006A5C21" w:rsidRDefault="00000000">
      <w:pPr>
        <w:pStyle w:val="Default"/>
        <w:numPr>
          <w:ilvl w:val="0"/>
          <w:numId w:val="2"/>
        </w:numPr>
      </w:pPr>
      <w:r>
        <w:rPr>
          <w:b/>
          <w:bCs/>
        </w:rPr>
        <w:t xml:space="preserve"> Beletsky L</w:t>
      </w:r>
      <w:r>
        <w:rPr>
          <w:rStyle w:val="PageNumber"/>
        </w:rPr>
        <w:t xml:space="preserve">, Rich J, and Walley AY. Prevention of Fatal Opioid Overdose. </w:t>
      </w:r>
      <w:r>
        <w:rPr>
          <w:i/>
          <w:iCs/>
        </w:rPr>
        <w:t>The</w:t>
      </w:r>
      <w:r>
        <w:rPr>
          <w:rStyle w:val="PageNumber"/>
        </w:rPr>
        <w:t xml:space="preserve"> </w:t>
      </w:r>
      <w:r>
        <w:rPr>
          <w:i/>
          <w:iCs/>
        </w:rPr>
        <w:t xml:space="preserve">Journal of the American Medical Association. </w:t>
      </w:r>
      <w:r>
        <w:rPr>
          <w:rStyle w:val="PageNumber"/>
        </w:rPr>
        <w:t xml:space="preserve">2012;308(18):1863-1864. </w:t>
      </w:r>
      <w:hyperlink r:id="rId104" w:history="1">
        <w:r w:rsidR="006A5C21">
          <w:rPr>
            <w:rStyle w:val="Hyperlink0"/>
          </w:rPr>
          <w:t>[download]</w:t>
        </w:r>
      </w:hyperlink>
    </w:p>
    <w:p w14:paraId="20B0D550" w14:textId="77777777" w:rsidR="006A5C21" w:rsidRDefault="006A5C21">
      <w:pPr>
        <w:pStyle w:val="Default"/>
        <w:rPr>
          <w:rStyle w:val="PageNumber"/>
        </w:rPr>
      </w:pPr>
    </w:p>
    <w:p w14:paraId="3AF41D27" w14:textId="77777777" w:rsidR="006A5C21" w:rsidRDefault="00000000">
      <w:pPr>
        <w:pStyle w:val="Default"/>
        <w:numPr>
          <w:ilvl w:val="0"/>
          <w:numId w:val="2"/>
        </w:numPr>
      </w:pPr>
      <w:r>
        <w:rPr>
          <w:rStyle w:val="PageNumber"/>
        </w:rPr>
        <w:t xml:space="preserve"> Silverman B, Davis C, Graff J, Bhatti U, Santos M*, and </w:t>
      </w:r>
      <w:r>
        <w:rPr>
          <w:b/>
          <w:bCs/>
        </w:rPr>
        <w:t>Beletsky, L</w:t>
      </w:r>
      <w:r>
        <w:rPr>
          <w:rStyle w:val="PageNumber"/>
        </w:rPr>
        <w:t xml:space="preserve">. Harmonizing disease prevention and police practice in the implementation of HIV prevention programs: Up-stream strategies from Wilmington, Delaware. </w:t>
      </w:r>
      <w:r>
        <w:rPr>
          <w:i/>
          <w:iCs/>
        </w:rPr>
        <w:t>Harm Reduction Journal</w:t>
      </w:r>
      <w:r>
        <w:rPr>
          <w:rStyle w:val="PageNumber"/>
        </w:rPr>
        <w:t xml:space="preserve">. 2012;9(17). </w:t>
      </w:r>
      <w:hyperlink r:id="rId105" w:history="1">
        <w:r w:rsidR="006A5C21">
          <w:rPr>
            <w:rStyle w:val="Hyperlink0"/>
          </w:rPr>
          <w:t>[download]</w:t>
        </w:r>
      </w:hyperlink>
    </w:p>
    <w:p w14:paraId="420F38C2" w14:textId="77777777" w:rsidR="006A5C21" w:rsidRDefault="006A5C21">
      <w:pPr>
        <w:pStyle w:val="Default"/>
        <w:ind w:left="360"/>
        <w:rPr>
          <w:rStyle w:val="PageNumber"/>
        </w:rPr>
      </w:pPr>
    </w:p>
    <w:p w14:paraId="5D015147" w14:textId="77777777" w:rsidR="006A5C21" w:rsidRDefault="00000000">
      <w:pPr>
        <w:pStyle w:val="Default"/>
        <w:numPr>
          <w:ilvl w:val="0"/>
          <w:numId w:val="2"/>
        </w:numPr>
        <w:rPr>
          <w:lang w:val="fr-FR"/>
        </w:rPr>
      </w:pPr>
      <w:r>
        <w:rPr>
          <w:b/>
          <w:bCs/>
          <w:lang w:val="fr-FR"/>
        </w:rPr>
        <w:t xml:space="preserve"> Beletsky L</w:t>
      </w:r>
      <w:r>
        <w:rPr>
          <w:lang w:val="fr-FR"/>
        </w:rPr>
        <w:t xml:space="preserve">, Martinez G, Gaines T, et al. </w:t>
      </w:r>
      <w:r>
        <w:t xml:space="preserve">Mexico’s Northern Border Conflict: Collateral Damage to Health and Human Rights of Vulnerable Groups. </w:t>
      </w:r>
      <w:r>
        <w:rPr>
          <w:i/>
          <w:iCs/>
        </w:rPr>
        <w:t xml:space="preserve">Pan American Journal of Public Health. </w:t>
      </w:r>
      <w:r>
        <w:t xml:space="preserve">2012;31(5):403-410. </w:t>
      </w:r>
      <w:hyperlink r:id="rId106" w:history="1">
        <w:r w:rsidR="006A5C21">
          <w:rPr>
            <w:rStyle w:val="Hyperlink7"/>
          </w:rPr>
          <w:t>[download]</w:t>
        </w:r>
      </w:hyperlink>
      <w:r>
        <w:t xml:space="preserve"> </w:t>
      </w:r>
    </w:p>
    <w:p w14:paraId="1697F2BA" w14:textId="77777777" w:rsidR="006A5C21" w:rsidRDefault="006A5C21">
      <w:pPr>
        <w:pStyle w:val="Default"/>
        <w:ind w:left="360"/>
        <w:rPr>
          <w:rStyle w:val="PageNumber"/>
        </w:rPr>
      </w:pPr>
    </w:p>
    <w:p w14:paraId="5E478C8E" w14:textId="77777777" w:rsidR="006A5C21" w:rsidRDefault="00000000">
      <w:pPr>
        <w:pStyle w:val="Default"/>
        <w:numPr>
          <w:ilvl w:val="0"/>
          <w:numId w:val="2"/>
        </w:numPr>
      </w:pPr>
      <w:r>
        <w:rPr>
          <w:rStyle w:val="PageNumber"/>
        </w:rPr>
        <w:t xml:space="preserve"> Green TC, Martin E, Bowman S*, Mann M, and </w:t>
      </w:r>
      <w:r>
        <w:rPr>
          <w:b/>
          <w:bCs/>
        </w:rPr>
        <w:t>Beletsky, L</w:t>
      </w:r>
      <w:r>
        <w:rPr>
          <w:rStyle w:val="PageNumber"/>
        </w:rPr>
        <w:t xml:space="preserve">. Life After the Ban: An Assessment of US Syringe Exchange Programs’ Attitudes about and Early Experiences with Federal Funding. </w:t>
      </w:r>
      <w:r>
        <w:rPr>
          <w:i/>
          <w:iCs/>
        </w:rPr>
        <w:t>American Journal of Public Health.</w:t>
      </w:r>
      <w:r>
        <w:rPr>
          <w:rStyle w:val="PageNumber"/>
        </w:rPr>
        <w:t xml:space="preserve"> 2012;102(5</w:t>
      </w:r>
      <w:proofErr w:type="gramStart"/>
      <w:r>
        <w:rPr>
          <w:rStyle w:val="PageNumber"/>
        </w:rPr>
        <w:t>):e</w:t>
      </w:r>
      <w:proofErr w:type="gramEnd"/>
      <w:r>
        <w:rPr>
          <w:rStyle w:val="PageNumber"/>
        </w:rPr>
        <w:t xml:space="preserve">9-e16. </w:t>
      </w:r>
      <w:hyperlink r:id="rId107" w:history="1">
        <w:r w:rsidR="006A5C21">
          <w:rPr>
            <w:rStyle w:val="Hyperlink0"/>
          </w:rPr>
          <w:t>[download]</w:t>
        </w:r>
      </w:hyperlink>
    </w:p>
    <w:p w14:paraId="79E80C42" w14:textId="77777777" w:rsidR="006A5C21" w:rsidRDefault="006A5C21">
      <w:pPr>
        <w:pStyle w:val="Default"/>
        <w:rPr>
          <w:rStyle w:val="PageNumber"/>
        </w:rPr>
      </w:pPr>
    </w:p>
    <w:p w14:paraId="562B36A9" w14:textId="77777777" w:rsidR="006A5C21" w:rsidRDefault="00000000">
      <w:pPr>
        <w:pStyle w:val="Default"/>
        <w:numPr>
          <w:ilvl w:val="0"/>
          <w:numId w:val="2"/>
        </w:numPr>
      </w:pPr>
      <w:r>
        <w:rPr>
          <w:b/>
          <w:bCs/>
        </w:rPr>
        <w:t xml:space="preserve"> Beletsky L</w:t>
      </w:r>
      <w:r>
        <w:rPr>
          <w:rStyle w:val="PageNumber"/>
        </w:rPr>
        <w:t xml:space="preserve">, Agrawal, A, Moreau B, Kumar P, Weiss-Laxer N, and Heimer R. Police Training </w:t>
      </w:r>
      <w:r>
        <w:rPr>
          <w:rStyle w:val="PageNumber"/>
        </w:rPr>
        <w:lastRenderedPageBreak/>
        <w:t xml:space="preserve">to Align Law Enforcement and HIV Prevention: Preliminary Evidence from the Field. </w:t>
      </w:r>
      <w:r>
        <w:rPr>
          <w:i/>
          <w:iCs/>
        </w:rPr>
        <w:t xml:space="preserve">American Journal of Public Health. </w:t>
      </w:r>
      <w:r>
        <w:rPr>
          <w:rStyle w:val="PageNumber"/>
        </w:rPr>
        <w:t xml:space="preserve">2011;101(11):2012-15. </w:t>
      </w:r>
      <w:hyperlink r:id="rId108" w:history="1">
        <w:r w:rsidR="006A5C21">
          <w:rPr>
            <w:rStyle w:val="Hyperlink0"/>
          </w:rPr>
          <w:t>[download]</w:t>
        </w:r>
      </w:hyperlink>
    </w:p>
    <w:p w14:paraId="52DCE6CE" w14:textId="77777777" w:rsidR="006A5C21" w:rsidRDefault="006A5C21">
      <w:pPr>
        <w:pStyle w:val="Default"/>
        <w:ind w:left="360"/>
        <w:rPr>
          <w:rStyle w:val="PageNumber"/>
        </w:rPr>
      </w:pPr>
    </w:p>
    <w:p w14:paraId="7F8F5EE0" w14:textId="77777777" w:rsidR="006A5C21" w:rsidRDefault="00000000">
      <w:pPr>
        <w:pStyle w:val="Default"/>
        <w:numPr>
          <w:ilvl w:val="0"/>
          <w:numId w:val="2"/>
        </w:numPr>
      </w:pPr>
      <w:r>
        <w:rPr>
          <w:b/>
          <w:bCs/>
        </w:rPr>
        <w:t>Beletsky</w:t>
      </w:r>
      <w:r>
        <w:rPr>
          <w:rStyle w:val="PageNumber"/>
        </w:rPr>
        <w:t xml:space="preserve"> </w:t>
      </w:r>
      <w:r>
        <w:rPr>
          <w:b/>
          <w:bCs/>
        </w:rPr>
        <w:t>L</w:t>
      </w:r>
      <w:r>
        <w:rPr>
          <w:rStyle w:val="PageNumber"/>
        </w:rPr>
        <w:t xml:space="preserve">, Grau LE, White E, Bowman S, and Heimer R. Prevalence, Characteristics, and Predictors of Police Training Initiatives by US Syringe Exchange Programs: Building an Evidence Base for Structural Interventions. </w:t>
      </w:r>
      <w:r>
        <w:rPr>
          <w:i/>
          <w:iCs/>
        </w:rPr>
        <w:t xml:space="preserve">Drug and Alcohol Dependence. </w:t>
      </w:r>
      <w:r>
        <w:rPr>
          <w:rStyle w:val="PageNumber"/>
        </w:rPr>
        <w:t xml:space="preserve">2011;19(1-2):145-9. </w:t>
      </w:r>
      <w:hyperlink r:id="rId109" w:history="1">
        <w:r w:rsidR="006A5C21">
          <w:rPr>
            <w:rStyle w:val="Hyperlink0"/>
          </w:rPr>
          <w:t>[download]</w:t>
        </w:r>
        <w:r w:rsidR="006A5C21">
          <w:rPr>
            <w:rStyle w:val="PageNumber"/>
          </w:rPr>
          <w:br/>
        </w:r>
      </w:hyperlink>
    </w:p>
    <w:p w14:paraId="3A37A2BF" w14:textId="77777777" w:rsidR="006A5C21" w:rsidRDefault="00000000">
      <w:pPr>
        <w:pStyle w:val="Default"/>
        <w:numPr>
          <w:ilvl w:val="0"/>
          <w:numId w:val="2"/>
        </w:numPr>
      </w:pPr>
      <w:r>
        <w:rPr>
          <w:rStyle w:val="PageNumber"/>
        </w:rPr>
        <w:t xml:space="preserve">Strathdee SA, Lozada R, Martinez G, Vera A, Rusch M, Nguyen L, Pollini RA, Uribe-Salas F, </w:t>
      </w:r>
      <w:r>
        <w:rPr>
          <w:b/>
          <w:bCs/>
        </w:rPr>
        <w:t>Beletsky L</w:t>
      </w:r>
      <w:r>
        <w:rPr>
          <w:rStyle w:val="PageNumber"/>
        </w:rPr>
        <w:t xml:space="preserve">, and Patterson TL. Social and Structural Factors associated with HIV Infection among Female Sex Workers Who Inject Drugs in the Mexico-US Border Region. </w:t>
      </w:r>
      <w:proofErr w:type="spellStart"/>
      <w:r>
        <w:rPr>
          <w:i/>
          <w:iCs/>
        </w:rPr>
        <w:t>PLoS</w:t>
      </w:r>
      <w:proofErr w:type="spellEnd"/>
      <w:r>
        <w:rPr>
          <w:i/>
          <w:iCs/>
        </w:rPr>
        <w:t xml:space="preserve"> ONE.</w:t>
      </w:r>
      <w:r>
        <w:rPr>
          <w:rStyle w:val="PageNumber"/>
        </w:rPr>
        <w:t xml:space="preserve"> 2011;6(4</w:t>
      </w:r>
      <w:proofErr w:type="gramStart"/>
      <w:r>
        <w:rPr>
          <w:rStyle w:val="PageNumber"/>
        </w:rPr>
        <w:t>):e</w:t>
      </w:r>
      <w:proofErr w:type="gramEnd"/>
      <w:r>
        <w:rPr>
          <w:rStyle w:val="PageNumber"/>
        </w:rPr>
        <w:t xml:space="preserve">19048. </w:t>
      </w:r>
      <w:hyperlink r:id="rId110" w:history="1">
        <w:r w:rsidR="006A5C21">
          <w:rPr>
            <w:rStyle w:val="Hyperlink0"/>
          </w:rPr>
          <w:t>[download]</w:t>
        </w:r>
      </w:hyperlink>
    </w:p>
    <w:p w14:paraId="036B5E78" w14:textId="77777777" w:rsidR="006A5C21" w:rsidRDefault="006A5C21">
      <w:pPr>
        <w:pStyle w:val="Default"/>
        <w:rPr>
          <w:b/>
          <w:bCs/>
        </w:rPr>
      </w:pPr>
    </w:p>
    <w:p w14:paraId="4913D658" w14:textId="77777777" w:rsidR="006A5C21" w:rsidRDefault="00000000">
      <w:pPr>
        <w:pStyle w:val="Default"/>
        <w:numPr>
          <w:ilvl w:val="0"/>
          <w:numId w:val="2"/>
        </w:numPr>
      </w:pPr>
      <w:r>
        <w:rPr>
          <w:b/>
          <w:bCs/>
        </w:rPr>
        <w:t>Beletsky</w:t>
      </w:r>
      <w:r>
        <w:rPr>
          <w:rStyle w:val="PageNumber"/>
        </w:rPr>
        <w:t xml:space="preserve"> </w:t>
      </w:r>
      <w:r>
        <w:rPr>
          <w:b/>
          <w:bCs/>
        </w:rPr>
        <w:t>L</w:t>
      </w:r>
      <w:r>
        <w:rPr>
          <w:rStyle w:val="PageNumber"/>
        </w:rPr>
        <w:t xml:space="preserve">, Grau LE, White E, Bowman S*, and Heimer R. The Roles of Law, Client Race, and Program Visibility in Shaping Police Interference with the Operation of Syringe Exchange Programs. </w:t>
      </w:r>
      <w:r>
        <w:rPr>
          <w:i/>
          <w:iCs/>
        </w:rPr>
        <w:t>Addiction.</w:t>
      </w:r>
      <w:r>
        <w:rPr>
          <w:rStyle w:val="PageNumber"/>
        </w:rPr>
        <w:t xml:space="preserve"> 2011;106(2):357–365.</w:t>
      </w:r>
      <w:hyperlink r:id="rId111" w:history="1">
        <w:r w:rsidR="006A5C21">
          <w:rPr>
            <w:rStyle w:val="Hyperlink0"/>
          </w:rPr>
          <w:t xml:space="preserve"> [download]</w:t>
        </w:r>
      </w:hyperlink>
    </w:p>
    <w:p w14:paraId="1912C304" w14:textId="77777777" w:rsidR="006A5C21" w:rsidRDefault="006A5C21">
      <w:pPr>
        <w:pStyle w:val="Default"/>
        <w:ind w:left="360"/>
        <w:rPr>
          <w:rStyle w:val="PageNumber"/>
        </w:rPr>
      </w:pPr>
    </w:p>
    <w:p w14:paraId="7FD02A25" w14:textId="77777777" w:rsidR="006A5C21" w:rsidRDefault="00000000">
      <w:pPr>
        <w:pStyle w:val="Default"/>
        <w:numPr>
          <w:ilvl w:val="0"/>
          <w:numId w:val="2"/>
        </w:numPr>
      </w:pPr>
      <w:r>
        <w:rPr>
          <w:rStyle w:val="PageNumber"/>
        </w:rPr>
        <w:t xml:space="preserve">Green TC, </w:t>
      </w:r>
      <w:proofErr w:type="spellStart"/>
      <w:r>
        <w:rPr>
          <w:rStyle w:val="PageNumber"/>
        </w:rPr>
        <w:t>Bluthenthal</w:t>
      </w:r>
      <w:proofErr w:type="spellEnd"/>
      <w:r>
        <w:rPr>
          <w:rStyle w:val="PageNumber"/>
        </w:rPr>
        <w:t xml:space="preserve"> RN, Singer M, </w:t>
      </w:r>
      <w:r>
        <w:rPr>
          <w:b/>
          <w:bCs/>
        </w:rPr>
        <w:t>Beletsky L</w:t>
      </w:r>
      <w:r>
        <w:rPr>
          <w:rStyle w:val="PageNumber"/>
        </w:rPr>
        <w:t>, Grau LE, Marshall P, and Heimer R. Prevalence and Predictors of Transition to and away from Syringe Exchange Use Overtime in 3 US Cities with Varied Syringe Dispensing Policies.</w:t>
      </w:r>
      <w:r>
        <w:rPr>
          <w:i/>
          <w:iCs/>
        </w:rPr>
        <w:t xml:space="preserve"> Drug and Alcohol Dependence.</w:t>
      </w:r>
      <w:r>
        <w:rPr>
          <w:rStyle w:val="PageNumber"/>
        </w:rPr>
        <w:t xml:space="preserve"> 2010;111(1-2):74-81. </w:t>
      </w:r>
      <w:hyperlink r:id="rId112" w:history="1">
        <w:r w:rsidR="006A5C21">
          <w:rPr>
            <w:rStyle w:val="Hyperlink0"/>
          </w:rPr>
          <w:t>[download]</w:t>
        </w:r>
      </w:hyperlink>
    </w:p>
    <w:p w14:paraId="6FEDC865" w14:textId="77777777" w:rsidR="006A5C21" w:rsidRDefault="006A5C21">
      <w:pPr>
        <w:pStyle w:val="Default"/>
        <w:rPr>
          <w:rStyle w:val="PageNumber"/>
        </w:rPr>
      </w:pPr>
    </w:p>
    <w:p w14:paraId="102DCDBF" w14:textId="77777777" w:rsidR="006A5C21" w:rsidRDefault="00000000">
      <w:pPr>
        <w:pStyle w:val="Default"/>
        <w:numPr>
          <w:ilvl w:val="0"/>
          <w:numId w:val="2"/>
        </w:numPr>
      </w:pPr>
      <w:r>
        <w:rPr>
          <w:rStyle w:val="PageNumber"/>
        </w:rPr>
        <w:t xml:space="preserve">Davis C, </w:t>
      </w:r>
      <w:r>
        <w:rPr>
          <w:b/>
          <w:bCs/>
        </w:rPr>
        <w:t>Beletsky L</w:t>
      </w:r>
      <w:r>
        <w:rPr>
          <w:rStyle w:val="PageNumber"/>
        </w:rPr>
        <w:t xml:space="preserve">. Bundling Occupational Safety with Harm Reduction Information as a Feasible Method for Improving Police Receptiveness to Syringe Access Programs: Evidence from Three U.S. Cities. </w:t>
      </w:r>
      <w:r>
        <w:rPr>
          <w:i/>
          <w:iCs/>
        </w:rPr>
        <w:t>Harm Reduction Journal</w:t>
      </w:r>
      <w:r>
        <w:rPr>
          <w:i/>
          <w:iCs/>
          <w:smallCaps/>
        </w:rPr>
        <w:t>.</w:t>
      </w:r>
      <w:r>
        <w:rPr>
          <w:rStyle w:val="PageNumber"/>
        </w:rPr>
        <w:t xml:space="preserve"> 2009;6(16):1-8. </w:t>
      </w:r>
      <w:hyperlink r:id="rId113" w:history="1">
        <w:r w:rsidR="006A5C21">
          <w:rPr>
            <w:rStyle w:val="Hyperlink0"/>
          </w:rPr>
          <w:t>[download]</w:t>
        </w:r>
      </w:hyperlink>
    </w:p>
    <w:p w14:paraId="483AC006" w14:textId="77777777" w:rsidR="006A5C21" w:rsidRDefault="006A5C21" w:rsidP="008C5E1D">
      <w:pPr>
        <w:pStyle w:val="Default"/>
        <w:ind w:left="360"/>
      </w:pPr>
    </w:p>
    <w:p w14:paraId="10E58365" w14:textId="77777777" w:rsidR="006A5C21" w:rsidRDefault="00000000">
      <w:pPr>
        <w:pStyle w:val="Default"/>
        <w:numPr>
          <w:ilvl w:val="0"/>
          <w:numId w:val="2"/>
        </w:numPr>
      </w:pPr>
      <w:r>
        <w:rPr>
          <w:rStyle w:val="PageNumber"/>
        </w:rPr>
        <w:t xml:space="preserve">Macalino GE, Dhawan D, Rich JD, Becker C, Tan L, </w:t>
      </w:r>
      <w:r>
        <w:rPr>
          <w:b/>
          <w:bCs/>
        </w:rPr>
        <w:t>Beletsky L</w:t>
      </w:r>
      <w:r>
        <w:rPr>
          <w:rStyle w:val="PageNumber"/>
        </w:rPr>
        <w:t xml:space="preserve">, and Burris S. </w:t>
      </w:r>
      <w:proofErr w:type="gramStart"/>
      <w:r>
        <w:rPr>
          <w:rStyle w:val="PageNumber"/>
        </w:rPr>
        <w:t>A</w:t>
      </w:r>
      <w:proofErr w:type="gramEnd"/>
      <w:r>
        <w:rPr>
          <w:rStyle w:val="PageNumber"/>
        </w:rPr>
        <w:t xml:space="preserve"> National Physician Survey on Prescribing Syringes as an HIV Prevention Measure. </w:t>
      </w:r>
      <w:r>
        <w:rPr>
          <w:i/>
          <w:iCs/>
        </w:rPr>
        <w:t>Substance Abuse, Treatment, Prevention, and Policy.</w:t>
      </w:r>
      <w:r>
        <w:rPr>
          <w:rStyle w:val="PageNumber"/>
        </w:rPr>
        <w:t xml:space="preserve"> 2009;4(13):16-21. </w:t>
      </w:r>
      <w:hyperlink r:id="rId114" w:history="1">
        <w:r w:rsidR="006A5C21">
          <w:rPr>
            <w:rStyle w:val="Hyperlink0"/>
          </w:rPr>
          <w:t>[download]</w:t>
        </w:r>
      </w:hyperlink>
    </w:p>
    <w:p w14:paraId="4FEE6BAB" w14:textId="77777777" w:rsidR="006A5C21" w:rsidRDefault="006A5C21">
      <w:pPr>
        <w:pStyle w:val="Default"/>
        <w:rPr>
          <w:rStyle w:val="PageNumber"/>
        </w:rPr>
      </w:pPr>
    </w:p>
    <w:p w14:paraId="08A55EE2" w14:textId="77777777" w:rsidR="006A5C21" w:rsidRDefault="00000000">
      <w:pPr>
        <w:pStyle w:val="Default"/>
        <w:numPr>
          <w:ilvl w:val="0"/>
          <w:numId w:val="2"/>
        </w:numPr>
      </w:pPr>
      <w:r>
        <w:rPr>
          <w:b/>
          <w:bCs/>
        </w:rPr>
        <w:t xml:space="preserve"> Beletsky L</w:t>
      </w:r>
      <w:r>
        <w:rPr>
          <w:rStyle w:val="PageNumber"/>
        </w:rPr>
        <w:t xml:space="preserve">, Davis C, Anderson E, and Burris S. The Law (and Politics) of Safe Injection Facilities in the United States. </w:t>
      </w:r>
      <w:r>
        <w:rPr>
          <w:i/>
          <w:iCs/>
        </w:rPr>
        <w:t>American Journal of Public Health.</w:t>
      </w:r>
      <w:r>
        <w:rPr>
          <w:rStyle w:val="PageNumber"/>
        </w:rPr>
        <w:t xml:space="preserve"> 2008;98(2):231–237. </w:t>
      </w:r>
      <w:hyperlink r:id="rId115" w:history="1">
        <w:r w:rsidR="006A5C21">
          <w:rPr>
            <w:rStyle w:val="Hyperlink0"/>
          </w:rPr>
          <w:t>[download]</w:t>
        </w:r>
      </w:hyperlink>
    </w:p>
    <w:p w14:paraId="4B35BCD2" w14:textId="77777777" w:rsidR="006A5C21" w:rsidRDefault="006A5C21">
      <w:pPr>
        <w:pStyle w:val="Default"/>
        <w:rPr>
          <w:rStyle w:val="PageNumber"/>
        </w:rPr>
      </w:pPr>
    </w:p>
    <w:p w14:paraId="6799B162" w14:textId="77777777" w:rsidR="006A5C21" w:rsidRDefault="00000000">
      <w:pPr>
        <w:pStyle w:val="Default"/>
        <w:numPr>
          <w:ilvl w:val="0"/>
          <w:numId w:val="2"/>
        </w:numPr>
        <w:rPr>
          <w:lang w:val="fr-FR"/>
        </w:rPr>
      </w:pPr>
      <w:r>
        <w:rPr>
          <w:b/>
          <w:bCs/>
          <w:lang w:val="fr-FR"/>
        </w:rPr>
        <w:t xml:space="preserve"> Beletsky L, </w:t>
      </w:r>
      <w:proofErr w:type="spellStart"/>
      <w:r>
        <w:rPr>
          <w:color w:val="141314"/>
          <w:u w:color="141314"/>
          <w:lang w:val="fr-FR"/>
        </w:rPr>
        <w:t>Ruthazer</w:t>
      </w:r>
      <w:proofErr w:type="spellEnd"/>
      <w:r>
        <w:rPr>
          <w:color w:val="141314"/>
          <w:u w:color="141314"/>
          <w:lang w:val="fr-FR"/>
        </w:rPr>
        <w:t xml:space="preserve"> R, </w:t>
      </w:r>
      <w:proofErr w:type="spellStart"/>
      <w:r>
        <w:rPr>
          <w:color w:val="141314"/>
          <w:u w:color="141314"/>
          <w:lang w:val="fr-FR"/>
        </w:rPr>
        <w:t>Macalino</w:t>
      </w:r>
      <w:proofErr w:type="spellEnd"/>
      <w:r>
        <w:rPr>
          <w:color w:val="141314"/>
          <w:u w:color="141314"/>
          <w:lang w:val="fr-FR"/>
        </w:rPr>
        <w:t xml:space="preserve"> GE, </w:t>
      </w:r>
      <w:r>
        <w:rPr>
          <w:lang w:val="fr-FR"/>
        </w:rPr>
        <w:t xml:space="preserve">et. </w:t>
      </w:r>
      <w:proofErr w:type="gramStart"/>
      <w:r>
        <w:rPr>
          <w:lang w:val="fr-FR"/>
        </w:rPr>
        <w:t>al</w:t>
      </w:r>
      <w:proofErr w:type="gramEnd"/>
      <w:r>
        <w:rPr>
          <w:lang w:val="fr-FR"/>
        </w:rPr>
        <w:t xml:space="preserve">. </w:t>
      </w:r>
      <w:r>
        <w:t xml:space="preserve">Physicians' Knowledge of and Willingness to Prescribe Naloxone to Reverse Accidental Opiate Overdose: Challenges and Opportunities. </w:t>
      </w:r>
      <w:r>
        <w:rPr>
          <w:i/>
          <w:iCs/>
        </w:rPr>
        <w:t>Journal of Urban Health.</w:t>
      </w:r>
      <w:r>
        <w:t xml:space="preserve"> 2007;84(1):126-36. </w:t>
      </w:r>
      <w:hyperlink r:id="rId116" w:history="1">
        <w:r w:rsidR="006A5C21">
          <w:rPr>
            <w:rStyle w:val="Hyperlink7"/>
          </w:rPr>
          <w:t>[download]</w:t>
        </w:r>
      </w:hyperlink>
    </w:p>
    <w:p w14:paraId="0E36E86D" w14:textId="77777777" w:rsidR="006A5C21" w:rsidRDefault="006A5C21">
      <w:pPr>
        <w:pStyle w:val="Default"/>
        <w:rPr>
          <w:rStyle w:val="PageNumber"/>
        </w:rPr>
      </w:pPr>
    </w:p>
    <w:p w14:paraId="6B7F5FAF" w14:textId="77777777" w:rsidR="006A5C21" w:rsidRDefault="00000000">
      <w:pPr>
        <w:pStyle w:val="Default"/>
        <w:numPr>
          <w:ilvl w:val="0"/>
          <w:numId w:val="2"/>
        </w:numPr>
      </w:pPr>
      <w:r>
        <w:rPr>
          <w:b/>
          <w:bCs/>
        </w:rPr>
        <w:t xml:space="preserve"> Beletsky L, </w:t>
      </w:r>
      <w:r>
        <w:rPr>
          <w:rStyle w:val="PageNumber"/>
        </w:rPr>
        <w:t xml:space="preserve">Burris S, and Macalino GE. Attitudes of Police Officers towards Syringe Access, Occupational Needle-Sticks, and Drug Use: A Qualitative Study of One City Police Department in the United States. </w:t>
      </w:r>
      <w:r>
        <w:rPr>
          <w:i/>
          <w:iCs/>
        </w:rPr>
        <w:t>International Journal of Drug Policy.</w:t>
      </w:r>
      <w:r>
        <w:rPr>
          <w:rStyle w:val="PageNumber"/>
        </w:rPr>
        <w:t xml:space="preserve"> 2005;16(4):267-274. </w:t>
      </w:r>
      <w:hyperlink r:id="rId117" w:history="1">
        <w:r w:rsidR="006A5C21">
          <w:rPr>
            <w:rStyle w:val="Hyperlink0"/>
          </w:rPr>
          <w:t>[download]</w:t>
        </w:r>
      </w:hyperlink>
      <w:r>
        <w:rPr>
          <w:rStyle w:val="PageNumber"/>
        </w:rPr>
        <w:t xml:space="preserve"> </w:t>
      </w:r>
    </w:p>
    <w:p w14:paraId="10869E5C" w14:textId="77777777" w:rsidR="006A5C21" w:rsidRDefault="006A5C21">
      <w:pPr>
        <w:pStyle w:val="Default"/>
        <w:rPr>
          <w:b/>
          <w:bCs/>
          <w:i/>
          <w:iCs/>
        </w:rPr>
      </w:pPr>
    </w:p>
    <w:p w14:paraId="1775E48D" w14:textId="77777777" w:rsidR="006A5C21" w:rsidRDefault="00000000">
      <w:pPr>
        <w:pStyle w:val="Default"/>
        <w:rPr>
          <w:b/>
          <w:bCs/>
          <w:i/>
          <w:iCs/>
        </w:rPr>
      </w:pPr>
      <w:r>
        <w:rPr>
          <w:b/>
          <w:bCs/>
          <w:i/>
          <w:iCs/>
        </w:rPr>
        <w:t xml:space="preserve">Law Review Articles </w:t>
      </w:r>
    </w:p>
    <w:p w14:paraId="20CDA062" w14:textId="77777777" w:rsidR="006A5C21" w:rsidRDefault="00000000">
      <w:pPr>
        <w:pStyle w:val="Default"/>
        <w:numPr>
          <w:ilvl w:val="0"/>
          <w:numId w:val="6"/>
        </w:numPr>
      </w:pPr>
      <w:r>
        <w:rPr>
          <w:b/>
          <w:bCs/>
        </w:rPr>
        <w:t>Leo Beletsky</w:t>
      </w:r>
      <w:r>
        <w:rPr>
          <w:rStyle w:val="PageNumber"/>
        </w:rPr>
        <w:t xml:space="preserve">, </w:t>
      </w:r>
      <w:proofErr w:type="spellStart"/>
      <w:r>
        <w:rPr>
          <w:rStyle w:val="PageNumber"/>
        </w:rPr>
        <w:t>Sunyou</w:t>
      </w:r>
      <w:proofErr w:type="spellEnd"/>
      <w:r>
        <w:rPr>
          <w:rStyle w:val="PageNumber"/>
        </w:rPr>
        <w:t xml:space="preserve"> Kang, Sean McCormick, Katelyn McCreedy, Norrie Osgood, Sarah Yates. Incarceration Rebranded: Misinformation about Involuntary Commitment for Substance Use Disorder in the Age of the Overdose Crisis. 16 NORTHEASTERN UNIVERSITY LAW REVIEW 501 (2024). [</w:t>
      </w:r>
      <w:hyperlink r:id="rId118" w:history="1">
        <w:r w:rsidR="006A5C21">
          <w:rPr>
            <w:rStyle w:val="Hyperlink0"/>
          </w:rPr>
          <w:t>download</w:t>
        </w:r>
      </w:hyperlink>
      <w:r>
        <w:rPr>
          <w:rStyle w:val="PageNumber"/>
        </w:rPr>
        <w:t>]</w:t>
      </w:r>
    </w:p>
    <w:p w14:paraId="0B8E9B0F" w14:textId="77777777" w:rsidR="006A5C21" w:rsidRDefault="006A5C21">
      <w:pPr>
        <w:pStyle w:val="Default"/>
        <w:ind w:left="360"/>
      </w:pPr>
    </w:p>
    <w:p w14:paraId="78DF3E8D" w14:textId="77777777" w:rsidR="006A5C21" w:rsidRDefault="00000000">
      <w:pPr>
        <w:pStyle w:val="Default"/>
        <w:numPr>
          <w:ilvl w:val="0"/>
          <w:numId w:val="6"/>
        </w:numPr>
      </w:pPr>
      <w:r>
        <w:rPr>
          <w:rStyle w:val="PageNumber"/>
        </w:rPr>
        <w:t xml:space="preserve">Jeremiah Goulka, </w:t>
      </w:r>
      <w:proofErr w:type="spellStart"/>
      <w:r>
        <w:rPr>
          <w:rStyle w:val="PageNumber"/>
        </w:rPr>
        <w:t>Sunyou</w:t>
      </w:r>
      <w:proofErr w:type="spellEnd"/>
      <w:r>
        <w:rPr>
          <w:rStyle w:val="PageNumber"/>
        </w:rPr>
        <w:t xml:space="preserve"> Kang, Anna Martin, Kelsey Ensign,</w:t>
      </w:r>
      <w:r>
        <w:rPr>
          <w:b/>
          <w:bCs/>
        </w:rPr>
        <w:t xml:space="preserve"> Leo Beletsky.</w:t>
      </w:r>
      <w:r>
        <w:rPr>
          <w:rStyle w:val="PageNumber"/>
        </w:rPr>
        <w:t xml:space="preserve"> When Crises Collide: Mapping the Intersections of Climate, Pollution, Crime, and Punishment. 15 NORTHEASTERN UNIVERSITY LAW REVIEW 6 (2023). [</w:t>
      </w:r>
      <w:hyperlink r:id="rId119" w:history="1">
        <w:r w:rsidR="006A5C21">
          <w:rPr>
            <w:rStyle w:val="Hyperlink0"/>
          </w:rPr>
          <w:t>download</w:t>
        </w:r>
      </w:hyperlink>
      <w:r>
        <w:rPr>
          <w:rStyle w:val="PageNumber"/>
        </w:rPr>
        <w:t>]</w:t>
      </w:r>
    </w:p>
    <w:p w14:paraId="276F9897" w14:textId="77777777" w:rsidR="006A5C21" w:rsidRDefault="006A5C21">
      <w:pPr>
        <w:pStyle w:val="Default"/>
      </w:pPr>
    </w:p>
    <w:p w14:paraId="7F3DABF3" w14:textId="77777777" w:rsidR="006A5C21" w:rsidRDefault="00000000">
      <w:pPr>
        <w:pStyle w:val="Default"/>
        <w:numPr>
          <w:ilvl w:val="0"/>
          <w:numId w:val="6"/>
        </w:numPr>
      </w:pPr>
      <w:r>
        <w:rPr>
          <w:rStyle w:val="PageNumber"/>
        </w:rPr>
        <w:t xml:space="preserve">Abigail Fletes*, Maria Katherine Delos Reyes*, John Messinger*, Valarie Blake, and </w:t>
      </w:r>
      <w:r>
        <w:rPr>
          <w:b/>
          <w:bCs/>
        </w:rPr>
        <w:t xml:space="preserve">Leo Beletsky, </w:t>
      </w:r>
      <w:r>
        <w:rPr>
          <w:i/>
          <w:iCs/>
        </w:rPr>
        <w:t xml:space="preserve">Advancing Syringe Services in the United States: The Untapped Role of the Americans with </w:t>
      </w:r>
      <w:r>
        <w:rPr>
          <w:i/>
          <w:iCs/>
        </w:rPr>
        <w:lastRenderedPageBreak/>
        <w:t>Disabilities Act</w:t>
      </w:r>
      <w:r>
        <w:rPr>
          <w:rStyle w:val="PageNumber"/>
        </w:rPr>
        <w:t xml:space="preserve">, 50 </w:t>
      </w:r>
      <w:r>
        <w:rPr>
          <w:caps/>
        </w:rPr>
        <w:t>JOURNAL OF Law, Medicine &amp; Ethics</w:t>
      </w:r>
      <w:r>
        <w:rPr>
          <w:rStyle w:val="PageNumber"/>
        </w:rPr>
        <w:t xml:space="preserve"> 23 (2022) [</w:t>
      </w:r>
      <w:hyperlink r:id="rId120" w:history="1">
        <w:r w:rsidR="006A5C21">
          <w:rPr>
            <w:rStyle w:val="Hyperlink0"/>
          </w:rPr>
          <w:t>download</w:t>
        </w:r>
      </w:hyperlink>
      <w:r>
        <w:rPr>
          <w:rStyle w:val="PageNumber"/>
        </w:rPr>
        <w:t>]</w:t>
      </w:r>
    </w:p>
    <w:p w14:paraId="7BFA73F9" w14:textId="77777777" w:rsidR="006A5C21" w:rsidRDefault="006A5C21">
      <w:pPr>
        <w:pStyle w:val="Default"/>
        <w:ind w:left="360"/>
        <w:rPr>
          <w:rStyle w:val="PageNumber"/>
        </w:rPr>
      </w:pPr>
    </w:p>
    <w:p w14:paraId="52400A79" w14:textId="77777777" w:rsidR="006A5C21" w:rsidRDefault="00000000">
      <w:pPr>
        <w:pStyle w:val="ListParagraph"/>
        <w:numPr>
          <w:ilvl w:val="0"/>
          <w:numId w:val="6"/>
        </w:numPr>
        <w:jc w:val="left"/>
        <w:rPr>
          <w:rFonts w:ascii="Garamond" w:hAnsi="Garamond"/>
          <w:sz w:val="24"/>
          <w:szCs w:val="24"/>
        </w:rPr>
      </w:pPr>
      <w:r>
        <w:rPr>
          <w:rStyle w:val="PageNumber"/>
          <w:rFonts w:ascii="Garamond" w:hAnsi="Garamond"/>
          <w:sz w:val="24"/>
          <w:szCs w:val="24"/>
        </w:rPr>
        <w:t xml:space="preserve">Rafik Wahbi* and Leo Beletsky, </w:t>
      </w:r>
      <w:r>
        <w:rPr>
          <w:rFonts w:ascii="Garamond" w:hAnsi="Garamond"/>
          <w:i/>
          <w:iCs/>
          <w:sz w:val="24"/>
          <w:szCs w:val="24"/>
        </w:rPr>
        <w:t>Involuntary Commitment as a “Carceral-Health Service”: From Healthcare-to-Prison Pipeline to a Public Health Abolition Praxis</w:t>
      </w:r>
      <w:r>
        <w:rPr>
          <w:rStyle w:val="PageNumber"/>
          <w:rFonts w:ascii="Garamond" w:hAnsi="Garamond"/>
          <w:sz w:val="24"/>
          <w:szCs w:val="24"/>
        </w:rPr>
        <w:t xml:space="preserve">. 50 </w:t>
      </w:r>
      <w:proofErr w:type="gramStart"/>
      <w:r>
        <w:rPr>
          <w:rFonts w:ascii="Garamond" w:hAnsi="Garamond"/>
          <w:caps/>
          <w:sz w:val="24"/>
          <w:szCs w:val="24"/>
        </w:rPr>
        <w:t>JOURNAL</w:t>
      </w:r>
      <w:proofErr w:type="gramEnd"/>
      <w:r>
        <w:rPr>
          <w:rFonts w:ascii="Garamond" w:hAnsi="Garamond"/>
          <w:caps/>
          <w:sz w:val="24"/>
          <w:szCs w:val="24"/>
        </w:rPr>
        <w:t xml:space="preserve"> OF Law, Medicine &amp; Ethics</w:t>
      </w:r>
      <w:r>
        <w:rPr>
          <w:rStyle w:val="PageNumber"/>
          <w:rFonts w:ascii="Garamond" w:hAnsi="Garamond"/>
          <w:sz w:val="24"/>
          <w:szCs w:val="24"/>
        </w:rPr>
        <w:t xml:space="preserve"> 23 (2022) [</w:t>
      </w:r>
      <w:hyperlink r:id="rId121" w:history="1">
        <w:r w:rsidR="006A5C21">
          <w:rPr>
            <w:rStyle w:val="Hyperlink0"/>
            <w:rFonts w:ascii="Garamond" w:hAnsi="Garamond"/>
            <w:sz w:val="24"/>
            <w:szCs w:val="24"/>
          </w:rPr>
          <w:t>download</w:t>
        </w:r>
      </w:hyperlink>
      <w:r>
        <w:rPr>
          <w:rStyle w:val="PageNumber"/>
          <w:rFonts w:ascii="Garamond" w:hAnsi="Garamond"/>
          <w:sz w:val="24"/>
          <w:szCs w:val="24"/>
        </w:rPr>
        <w:t>]</w:t>
      </w:r>
    </w:p>
    <w:p w14:paraId="7DDE96E6" w14:textId="77777777" w:rsidR="006A5C21" w:rsidRDefault="006A5C21">
      <w:pPr>
        <w:pStyle w:val="Body"/>
        <w:jc w:val="left"/>
        <w:rPr>
          <w:rFonts w:ascii="Garamond" w:eastAsia="Garamond" w:hAnsi="Garamond" w:cs="Garamond"/>
          <w:sz w:val="24"/>
          <w:szCs w:val="24"/>
        </w:rPr>
      </w:pPr>
    </w:p>
    <w:p w14:paraId="5F4FF8AD" w14:textId="77777777" w:rsidR="006A5C21" w:rsidRDefault="00000000">
      <w:pPr>
        <w:pStyle w:val="ListParagraph"/>
        <w:numPr>
          <w:ilvl w:val="0"/>
          <w:numId w:val="6"/>
        </w:numPr>
        <w:jc w:val="left"/>
        <w:rPr>
          <w:rFonts w:ascii="Garamond" w:hAnsi="Garamond"/>
          <w:sz w:val="24"/>
          <w:szCs w:val="24"/>
        </w:rPr>
      </w:pPr>
      <w:r>
        <w:rPr>
          <w:rStyle w:val="PageNumber"/>
          <w:rFonts w:ascii="Garamond" w:hAnsi="Garamond"/>
          <w:sz w:val="24"/>
          <w:szCs w:val="24"/>
        </w:rPr>
        <w:t xml:space="preserve">Evan D. Anderson, Jason Sloan, and </w:t>
      </w:r>
      <w:r>
        <w:rPr>
          <w:rFonts w:ascii="Garamond" w:hAnsi="Garamond"/>
          <w:b/>
          <w:bCs/>
          <w:sz w:val="24"/>
          <w:szCs w:val="24"/>
        </w:rPr>
        <w:t>Leo Beletsky.</w:t>
      </w:r>
      <w:r>
        <w:rPr>
          <w:rStyle w:val="PageNumber"/>
          <w:rFonts w:ascii="Garamond" w:hAnsi="Garamond"/>
          <w:sz w:val="24"/>
          <w:szCs w:val="24"/>
        </w:rPr>
        <w:t xml:space="preserve"> </w:t>
      </w:r>
      <w:r>
        <w:rPr>
          <w:rFonts w:ascii="Garamond" w:hAnsi="Garamond"/>
          <w:i/>
          <w:iCs/>
          <w:sz w:val="24"/>
          <w:szCs w:val="24"/>
        </w:rPr>
        <w:t xml:space="preserve">Intensive Care for Pain as an Overdose Prevention Tool: Legal Considerations and Policy Imperatives, </w:t>
      </w:r>
      <w:r>
        <w:rPr>
          <w:rStyle w:val="PageNumber"/>
          <w:rFonts w:ascii="Garamond" w:hAnsi="Garamond"/>
          <w:sz w:val="24"/>
          <w:szCs w:val="24"/>
        </w:rPr>
        <w:t xml:space="preserve">5 </w:t>
      </w:r>
      <w:proofErr w:type="gramStart"/>
      <w:r>
        <w:rPr>
          <w:rStyle w:val="PageNumber"/>
          <w:rFonts w:ascii="Garamond" w:hAnsi="Garamond"/>
          <w:sz w:val="24"/>
          <w:szCs w:val="24"/>
        </w:rPr>
        <w:t>JOURNAL</w:t>
      </w:r>
      <w:proofErr w:type="gramEnd"/>
      <w:r>
        <w:rPr>
          <w:rStyle w:val="PageNumber"/>
          <w:rFonts w:ascii="Garamond" w:hAnsi="Garamond"/>
          <w:sz w:val="24"/>
          <w:szCs w:val="24"/>
        </w:rPr>
        <w:t xml:space="preserve"> OF LAW &amp; PUBLIC AFFAIRS 65 (2019). [</w:t>
      </w:r>
      <w:hyperlink r:id="rId122" w:history="1">
        <w:r w:rsidR="006A5C21">
          <w:rPr>
            <w:rStyle w:val="Hyperlink0"/>
            <w:rFonts w:ascii="Garamond" w:hAnsi="Garamond"/>
            <w:sz w:val="24"/>
            <w:szCs w:val="24"/>
          </w:rPr>
          <w:t>download</w:t>
        </w:r>
      </w:hyperlink>
      <w:r>
        <w:rPr>
          <w:rStyle w:val="PageNumber"/>
          <w:rFonts w:ascii="Garamond" w:hAnsi="Garamond"/>
          <w:sz w:val="24"/>
          <w:szCs w:val="24"/>
        </w:rPr>
        <w:t>]</w:t>
      </w:r>
    </w:p>
    <w:p w14:paraId="1A04001B" w14:textId="77777777" w:rsidR="006A5C21" w:rsidRDefault="006A5C21">
      <w:pPr>
        <w:pStyle w:val="Default"/>
        <w:rPr>
          <w:rStyle w:val="PageNumber"/>
        </w:rPr>
      </w:pPr>
    </w:p>
    <w:p w14:paraId="2684DDEF" w14:textId="77777777" w:rsidR="006A5C21" w:rsidRDefault="00000000">
      <w:pPr>
        <w:pStyle w:val="Default"/>
        <w:numPr>
          <w:ilvl w:val="0"/>
          <w:numId w:val="6"/>
        </w:numPr>
      </w:pPr>
      <w:r>
        <w:rPr>
          <w:rStyle w:val="PageNumber"/>
        </w:rPr>
        <w:t xml:space="preserve">Valena E. Beety, Alex Kreit, Anne Boustead, Jeremiah Goulka, and </w:t>
      </w:r>
      <w:r>
        <w:rPr>
          <w:b/>
          <w:bCs/>
        </w:rPr>
        <w:t xml:space="preserve">Leo Beletsky. </w:t>
      </w:r>
      <w:r>
        <w:rPr>
          <w:i/>
          <w:iCs/>
        </w:rPr>
        <w:t xml:space="preserve">Drug-Induced Homicide: Challenges and Strategies in Criminal Defense, </w:t>
      </w:r>
      <w:r>
        <w:rPr>
          <w:rStyle w:val="PageNumber"/>
        </w:rPr>
        <w:t xml:space="preserve">70 </w:t>
      </w:r>
      <w:r>
        <w:rPr>
          <w:smallCaps/>
        </w:rPr>
        <w:t>SOUTH CAROLINA LAW REVIEW</w:t>
      </w:r>
      <w:r>
        <w:rPr>
          <w:rStyle w:val="PageNumber"/>
        </w:rPr>
        <w:t xml:space="preserve"> 313 (2019). [</w:t>
      </w:r>
      <w:hyperlink r:id="rId123" w:history="1">
        <w:r w:rsidR="006A5C21">
          <w:rPr>
            <w:rStyle w:val="Hyperlink0"/>
          </w:rPr>
          <w:t>download</w:t>
        </w:r>
      </w:hyperlink>
      <w:r>
        <w:rPr>
          <w:rStyle w:val="PageNumber"/>
        </w:rPr>
        <w:t>]</w:t>
      </w:r>
    </w:p>
    <w:p w14:paraId="5242D04C" w14:textId="77777777" w:rsidR="006A5C21" w:rsidRDefault="006A5C21">
      <w:pPr>
        <w:pStyle w:val="Default"/>
        <w:ind w:left="360"/>
        <w:rPr>
          <w:rStyle w:val="PageNumber"/>
        </w:rPr>
      </w:pPr>
    </w:p>
    <w:p w14:paraId="683DCF78" w14:textId="77777777" w:rsidR="006A5C21" w:rsidRDefault="00000000">
      <w:pPr>
        <w:pStyle w:val="Default"/>
        <w:numPr>
          <w:ilvl w:val="0"/>
          <w:numId w:val="6"/>
        </w:numPr>
      </w:pPr>
      <w:r>
        <w:rPr>
          <w:b/>
          <w:bCs/>
        </w:rPr>
        <w:t>Leo Beletsky,</w:t>
      </w:r>
      <w:r>
        <w:rPr>
          <w:rStyle w:val="PageNumber"/>
        </w:rPr>
        <w:t xml:space="preserve"> </w:t>
      </w:r>
      <w:r>
        <w:rPr>
          <w:i/>
          <w:iCs/>
        </w:rPr>
        <w:t>America’s Favorite Antidote: Drug-Induced Homicide in the Age of the Overdose Crisis</w:t>
      </w:r>
      <w:r>
        <w:rPr>
          <w:rStyle w:val="PageNumber"/>
        </w:rPr>
        <w:t xml:space="preserve">, 4 </w:t>
      </w:r>
      <w:r>
        <w:rPr>
          <w:smallCaps/>
        </w:rPr>
        <w:t>UTAH LAW REVIEW</w:t>
      </w:r>
      <w:r>
        <w:rPr>
          <w:rStyle w:val="PageNumber"/>
        </w:rPr>
        <w:t xml:space="preserve"> 833 (2019). [</w:t>
      </w:r>
      <w:hyperlink r:id="rId124" w:history="1">
        <w:r w:rsidR="006A5C21">
          <w:rPr>
            <w:rStyle w:val="Hyperlink0"/>
          </w:rPr>
          <w:t>download</w:t>
        </w:r>
      </w:hyperlink>
      <w:r>
        <w:rPr>
          <w:rStyle w:val="PageNumber"/>
        </w:rPr>
        <w:t>]</w:t>
      </w:r>
    </w:p>
    <w:p w14:paraId="264D22F6" w14:textId="77777777" w:rsidR="006A5C21" w:rsidRDefault="006A5C21">
      <w:pPr>
        <w:pStyle w:val="ListParagraph"/>
        <w:rPr>
          <w:rFonts w:ascii="Garamond" w:eastAsia="Garamond" w:hAnsi="Garamond" w:cs="Garamond"/>
          <w:sz w:val="24"/>
          <w:szCs w:val="24"/>
        </w:rPr>
      </w:pPr>
    </w:p>
    <w:p w14:paraId="7842EE36" w14:textId="77777777" w:rsidR="006A5C21" w:rsidRDefault="00000000">
      <w:pPr>
        <w:pStyle w:val="ListParagraph"/>
        <w:numPr>
          <w:ilvl w:val="0"/>
          <w:numId w:val="6"/>
        </w:numPr>
        <w:jc w:val="left"/>
        <w:rPr>
          <w:rFonts w:ascii="Garamond" w:hAnsi="Garamond"/>
          <w:color w:val="333333"/>
          <w:sz w:val="24"/>
          <w:szCs w:val="24"/>
        </w:rPr>
      </w:pPr>
      <w:r>
        <w:rPr>
          <w:rFonts w:ascii="Garamond" w:hAnsi="Garamond"/>
          <w:sz w:val="24"/>
          <w:szCs w:val="24"/>
        </w:rPr>
        <w:t xml:space="preserve">Corey S. Davis, Traci C. Green, Lindsay LaSalle, and </w:t>
      </w:r>
      <w:r>
        <w:rPr>
          <w:rFonts w:ascii="Garamond" w:hAnsi="Garamond"/>
          <w:b/>
          <w:bCs/>
          <w:sz w:val="24"/>
          <w:szCs w:val="24"/>
        </w:rPr>
        <w:t>Leo Beletsky</w:t>
      </w:r>
      <w:r>
        <w:rPr>
          <w:rFonts w:ascii="Garamond" w:hAnsi="Garamond"/>
          <w:sz w:val="24"/>
          <w:szCs w:val="24"/>
        </w:rPr>
        <w:t xml:space="preserve">. </w:t>
      </w:r>
      <w:r>
        <w:rPr>
          <w:rFonts w:ascii="Garamond" w:hAnsi="Garamond"/>
          <w:i/>
          <w:iCs/>
          <w:sz w:val="24"/>
          <w:szCs w:val="24"/>
        </w:rPr>
        <w:t>State Approaches to Addressing the Overdose Epidemic: Public Health Focus Needed</w:t>
      </w:r>
      <w:r>
        <w:rPr>
          <w:rFonts w:ascii="Garamond" w:hAnsi="Garamond"/>
          <w:sz w:val="24"/>
          <w:szCs w:val="24"/>
        </w:rPr>
        <w:t xml:space="preserve">, 47 </w:t>
      </w:r>
      <w:proofErr w:type="gramStart"/>
      <w:r>
        <w:rPr>
          <w:rFonts w:ascii="Garamond" w:hAnsi="Garamond"/>
          <w:caps/>
          <w:sz w:val="24"/>
          <w:szCs w:val="24"/>
        </w:rPr>
        <w:t>JOURNAL</w:t>
      </w:r>
      <w:proofErr w:type="gramEnd"/>
      <w:r>
        <w:rPr>
          <w:rFonts w:ascii="Garamond" w:hAnsi="Garamond"/>
          <w:caps/>
          <w:sz w:val="24"/>
          <w:szCs w:val="24"/>
        </w:rPr>
        <w:t xml:space="preserve"> OF Law, Medicine &amp; Ethics</w:t>
      </w:r>
      <w:r>
        <w:rPr>
          <w:rFonts w:ascii="Garamond" w:hAnsi="Garamond"/>
          <w:smallCaps/>
          <w:sz w:val="24"/>
          <w:szCs w:val="24"/>
        </w:rPr>
        <w:t xml:space="preserve"> </w:t>
      </w:r>
      <w:r>
        <w:rPr>
          <w:rFonts w:ascii="Garamond" w:hAnsi="Garamond"/>
          <w:sz w:val="24"/>
          <w:szCs w:val="24"/>
        </w:rPr>
        <w:t xml:space="preserve">2019 </w:t>
      </w:r>
      <w:r>
        <w:rPr>
          <w:rFonts w:ascii="Garamond" w:hAnsi="Garamond"/>
          <w:color w:val="333333"/>
          <w:sz w:val="24"/>
          <w:szCs w:val="24"/>
          <w:u w:color="333333"/>
        </w:rPr>
        <w:t>43 (2019). [</w:t>
      </w:r>
      <w:hyperlink r:id="rId125" w:history="1">
        <w:r w:rsidR="006A5C21">
          <w:rPr>
            <w:rStyle w:val="Hyperlink0"/>
            <w:rFonts w:ascii="Garamond" w:hAnsi="Garamond"/>
            <w:sz w:val="24"/>
            <w:szCs w:val="24"/>
          </w:rPr>
          <w:t>download</w:t>
        </w:r>
      </w:hyperlink>
      <w:r>
        <w:rPr>
          <w:rFonts w:ascii="Garamond" w:hAnsi="Garamond"/>
          <w:color w:val="333333"/>
          <w:sz w:val="24"/>
          <w:szCs w:val="24"/>
          <w:u w:color="333333"/>
        </w:rPr>
        <w:t>]</w:t>
      </w:r>
    </w:p>
    <w:p w14:paraId="3AB98C52" w14:textId="77777777" w:rsidR="006A5C21" w:rsidRDefault="006A5C21">
      <w:pPr>
        <w:pStyle w:val="ListParagraph"/>
        <w:rPr>
          <w:rFonts w:ascii="Garamond" w:eastAsia="Garamond" w:hAnsi="Garamond" w:cs="Garamond"/>
          <w:b/>
          <w:bCs/>
          <w:sz w:val="24"/>
          <w:szCs w:val="24"/>
        </w:rPr>
      </w:pPr>
    </w:p>
    <w:p w14:paraId="7B49059E" w14:textId="77777777" w:rsidR="006A5C21" w:rsidRDefault="00000000">
      <w:pPr>
        <w:pStyle w:val="Default"/>
        <w:numPr>
          <w:ilvl w:val="0"/>
          <w:numId w:val="6"/>
        </w:numPr>
      </w:pPr>
      <w:r>
        <w:rPr>
          <w:b/>
          <w:bCs/>
        </w:rPr>
        <w:t xml:space="preserve">Leo Beletsky, </w:t>
      </w:r>
      <w:r>
        <w:rPr>
          <w:i/>
          <w:iCs/>
        </w:rPr>
        <w:t>21</w:t>
      </w:r>
      <w:r>
        <w:rPr>
          <w:i/>
          <w:iCs/>
          <w:vertAlign w:val="superscript"/>
        </w:rPr>
        <w:t>st</w:t>
      </w:r>
      <w:r>
        <w:rPr>
          <w:i/>
          <w:iCs/>
        </w:rPr>
        <w:t xml:space="preserve"> Century Cures for the Overdose Crisis,</w:t>
      </w:r>
      <w:r>
        <w:rPr>
          <w:b/>
          <w:bCs/>
        </w:rPr>
        <w:t xml:space="preserve"> </w:t>
      </w:r>
      <w:r>
        <w:rPr>
          <w:rStyle w:val="PageNumber"/>
        </w:rPr>
        <w:t>44</w:t>
      </w:r>
      <w:r>
        <w:rPr>
          <w:i/>
          <w:iCs/>
        </w:rPr>
        <w:t xml:space="preserve"> </w:t>
      </w:r>
      <w:r>
        <w:rPr>
          <w:caps/>
        </w:rPr>
        <w:t>American Journal of Law &amp;</w:t>
      </w:r>
      <w:r>
        <w:rPr>
          <w:i/>
          <w:iCs/>
          <w:caps/>
        </w:rPr>
        <w:t xml:space="preserve"> </w:t>
      </w:r>
      <w:r>
        <w:rPr>
          <w:caps/>
        </w:rPr>
        <w:t>MedICINE</w:t>
      </w:r>
      <w:r>
        <w:rPr>
          <w:smallCaps/>
        </w:rPr>
        <w:t xml:space="preserve"> </w:t>
      </w:r>
      <w:r>
        <w:rPr>
          <w:rStyle w:val="PageNumber"/>
        </w:rPr>
        <w:t>359</w:t>
      </w:r>
      <w:r>
        <w:rPr>
          <w:i/>
          <w:iCs/>
        </w:rPr>
        <w:t xml:space="preserve"> </w:t>
      </w:r>
      <w:r>
        <w:rPr>
          <w:rStyle w:val="PageNumber"/>
        </w:rPr>
        <w:t>(2018) [</w:t>
      </w:r>
      <w:hyperlink r:id="rId126" w:history="1">
        <w:r w:rsidR="006A5C21">
          <w:rPr>
            <w:rStyle w:val="Hyperlink0"/>
          </w:rPr>
          <w:t>download</w:t>
        </w:r>
      </w:hyperlink>
      <w:r>
        <w:rPr>
          <w:rStyle w:val="PageNumber"/>
        </w:rPr>
        <w:t>]</w:t>
      </w:r>
    </w:p>
    <w:p w14:paraId="3B698AD1" w14:textId="77777777" w:rsidR="006A5C21" w:rsidRDefault="006A5C21">
      <w:pPr>
        <w:pStyle w:val="Default"/>
        <w:ind w:left="360"/>
        <w:rPr>
          <w:rStyle w:val="PageNumber"/>
        </w:rPr>
      </w:pPr>
    </w:p>
    <w:p w14:paraId="5AFF3689" w14:textId="77777777" w:rsidR="006A5C21" w:rsidRDefault="00000000">
      <w:pPr>
        <w:pStyle w:val="Default"/>
        <w:numPr>
          <w:ilvl w:val="0"/>
          <w:numId w:val="6"/>
        </w:numPr>
      </w:pPr>
      <w:r>
        <w:rPr>
          <w:b/>
          <w:bCs/>
        </w:rPr>
        <w:t xml:space="preserve">Leo Beletsky, </w:t>
      </w:r>
      <w:r>
        <w:rPr>
          <w:i/>
          <w:iCs/>
        </w:rPr>
        <w:t>Deploying Prescription Drug Monitoring to Address the Overdose Crisis: Ideology Meets Reality,</w:t>
      </w:r>
      <w:r>
        <w:rPr>
          <w:b/>
          <w:bCs/>
        </w:rPr>
        <w:t xml:space="preserve"> </w:t>
      </w:r>
      <w:r>
        <w:rPr>
          <w:rStyle w:val="PageNumber"/>
        </w:rPr>
        <w:t>15</w:t>
      </w:r>
      <w:r>
        <w:rPr>
          <w:i/>
          <w:iCs/>
        </w:rPr>
        <w:t xml:space="preserve"> </w:t>
      </w:r>
      <w:r>
        <w:rPr>
          <w:caps/>
        </w:rPr>
        <w:t>Indiana Health Law</w:t>
      </w:r>
      <w:r>
        <w:rPr>
          <w:i/>
          <w:iCs/>
          <w:caps/>
        </w:rPr>
        <w:t xml:space="preserve"> </w:t>
      </w:r>
      <w:r>
        <w:rPr>
          <w:caps/>
        </w:rPr>
        <w:t>Review</w:t>
      </w:r>
      <w:r>
        <w:rPr>
          <w:smallCaps/>
        </w:rPr>
        <w:t xml:space="preserve"> 139</w:t>
      </w:r>
      <w:r>
        <w:rPr>
          <w:i/>
          <w:iCs/>
        </w:rPr>
        <w:t xml:space="preserve"> </w:t>
      </w:r>
      <w:r>
        <w:rPr>
          <w:rStyle w:val="PageNumber"/>
        </w:rPr>
        <w:t>(2018). [</w:t>
      </w:r>
      <w:hyperlink r:id="rId127" w:history="1">
        <w:r w:rsidR="006A5C21">
          <w:rPr>
            <w:rStyle w:val="Hyperlink0"/>
          </w:rPr>
          <w:t>download</w:t>
        </w:r>
      </w:hyperlink>
      <w:r>
        <w:rPr>
          <w:rStyle w:val="PageNumber"/>
        </w:rPr>
        <w:t>]</w:t>
      </w:r>
    </w:p>
    <w:p w14:paraId="0BDC11F8" w14:textId="77777777" w:rsidR="006A5C21" w:rsidRDefault="006A5C21">
      <w:pPr>
        <w:pStyle w:val="Default"/>
        <w:ind w:left="360"/>
        <w:rPr>
          <w:rStyle w:val="PageNumber"/>
        </w:rPr>
      </w:pPr>
    </w:p>
    <w:p w14:paraId="14AA15A9" w14:textId="77777777" w:rsidR="006A5C21" w:rsidRDefault="00000000">
      <w:pPr>
        <w:pStyle w:val="Default"/>
        <w:numPr>
          <w:ilvl w:val="0"/>
          <w:numId w:val="6"/>
        </w:numPr>
      </w:pPr>
      <w:r>
        <w:rPr>
          <w:rStyle w:val="PageNumber"/>
        </w:rPr>
        <w:t xml:space="preserve">Corey S. Davis, Traci C. Green and </w:t>
      </w:r>
      <w:r>
        <w:rPr>
          <w:b/>
          <w:bCs/>
        </w:rPr>
        <w:t>Leo</w:t>
      </w:r>
      <w:r>
        <w:rPr>
          <w:rStyle w:val="PageNumber"/>
        </w:rPr>
        <w:t xml:space="preserve"> </w:t>
      </w:r>
      <w:r>
        <w:rPr>
          <w:b/>
          <w:bCs/>
        </w:rPr>
        <w:t>Beletsky</w:t>
      </w:r>
      <w:r>
        <w:rPr>
          <w:rStyle w:val="PageNumber"/>
        </w:rPr>
        <w:t xml:space="preserve">. </w:t>
      </w:r>
      <w:r>
        <w:rPr>
          <w:i/>
          <w:iCs/>
        </w:rPr>
        <w:t>Action, not Rhetoric Needed to Reverse the Opioid Epidemic</w:t>
      </w:r>
      <w:r>
        <w:rPr>
          <w:rStyle w:val="PageNumber"/>
        </w:rPr>
        <w:t xml:space="preserve">, 45 </w:t>
      </w:r>
      <w:proofErr w:type="gramStart"/>
      <w:r>
        <w:rPr>
          <w:caps/>
        </w:rPr>
        <w:t>JOURNAL</w:t>
      </w:r>
      <w:proofErr w:type="gramEnd"/>
      <w:r>
        <w:rPr>
          <w:caps/>
        </w:rPr>
        <w:t xml:space="preserve"> OF Law, Medicine &amp; Ethics</w:t>
      </w:r>
      <w:r>
        <w:rPr>
          <w:smallCaps/>
        </w:rPr>
        <w:t xml:space="preserve"> </w:t>
      </w:r>
      <w:r>
        <w:rPr>
          <w:rStyle w:val="PageNumber"/>
        </w:rPr>
        <w:t>20 (2017). [</w:t>
      </w:r>
      <w:hyperlink r:id="rId128" w:history="1">
        <w:r w:rsidR="006A5C21">
          <w:rPr>
            <w:rStyle w:val="Hyperlink0"/>
          </w:rPr>
          <w:t>download</w:t>
        </w:r>
      </w:hyperlink>
      <w:r>
        <w:rPr>
          <w:rStyle w:val="PageNumber"/>
        </w:rPr>
        <w:t>]</w:t>
      </w:r>
    </w:p>
    <w:p w14:paraId="5C0DC192" w14:textId="77777777" w:rsidR="006A5C21" w:rsidRDefault="006A5C21">
      <w:pPr>
        <w:pStyle w:val="Default"/>
        <w:rPr>
          <w:rStyle w:val="PageNumber"/>
        </w:rPr>
      </w:pPr>
    </w:p>
    <w:p w14:paraId="16C7DB54" w14:textId="77777777" w:rsidR="006A5C21" w:rsidRDefault="00000000">
      <w:pPr>
        <w:pStyle w:val="Default"/>
        <w:numPr>
          <w:ilvl w:val="0"/>
          <w:numId w:val="6"/>
        </w:numPr>
      </w:pPr>
      <w:r>
        <w:rPr>
          <w:b/>
          <w:bCs/>
        </w:rPr>
        <w:t>Leo Beletsky</w:t>
      </w:r>
      <w:r>
        <w:rPr>
          <w:rStyle w:val="PageNumber"/>
        </w:rPr>
        <w:t xml:space="preserve">, Lindsay LaSalle, Michelle Newman*, Janine Paré, James Tam* and Alyssa Tochka, </w:t>
      </w:r>
      <w:r>
        <w:rPr>
          <w:i/>
          <w:iCs/>
        </w:rPr>
        <w:t>Fatal Re-Entry: Legal and Programmatic Opportunities to Curb Opioid Overdose among Individuals Newly Released from Incarceration</w:t>
      </w:r>
      <w:r>
        <w:rPr>
          <w:rStyle w:val="PageNumber"/>
        </w:rPr>
        <w:t xml:space="preserve">, 7 </w:t>
      </w:r>
      <w:r>
        <w:rPr>
          <w:caps/>
        </w:rPr>
        <w:t>Northeastern University Law Journal</w:t>
      </w:r>
      <w:r>
        <w:rPr>
          <w:smallCaps/>
        </w:rPr>
        <w:t xml:space="preserve"> </w:t>
      </w:r>
      <w:r>
        <w:rPr>
          <w:rStyle w:val="PageNumber"/>
        </w:rPr>
        <w:t xml:space="preserve">155 (2015). </w:t>
      </w:r>
      <w:hyperlink r:id="rId129" w:history="1">
        <w:r w:rsidR="006A5C21">
          <w:rPr>
            <w:rStyle w:val="Hyperlink0"/>
          </w:rPr>
          <w:t>[download]</w:t>
        </w:r>
      </w:hyperlink>
    </w:p>
    <w:p w14:paraId="0C35DE77" w14:textId="77777777" w:rsidR="006A5C21" w:rsidRDefault="006A5C21">
      <w:pPr>
        <w:pStyle w:val="Default"/>
        <w:ind w:left="360"/>
        <w:rPr>
          <w:rStyle w:val="PageNumber"/>
        </w:rPr>
      </w:pPr>
    </w:p>
    <w:p w14:paraId="09A43082" w14:textId="77777777" w:rsidR="006A5C21" w:rsidRDefault="00000000">
      <w:pPr>
        <w:pStyle w:val="Default"/>
        <w:numPr>
          <w:ilvl w:val="0"/>
          <w:numId w:val="6"/>
        </w:numPr>
      </w:pPr>
      <w:r>
        <w:rPr>
          <w:rStyle w:val="PageNumber"/>
        </w:rPr>
        <w:t xml:space="preserve">Scott Burris, </w:t>
      </w:r>
      <w:r>
        <w:rPr>
          <w:b/>
          <w:bCs/>
        </w:rPr>
        <w:t>Leo Beletsky</w:t>
      </w:r>
      <w:r>
        <w:rPr>
          <w:rStyle w:val="PageNumber"/>
        </w:rPr>
        <w:t xml:space="preserve">, Carolyn Castagna, Casey Coyle, Colin Crowe, and Jennie McLaughlin, </w:t>
      </w:r>
      <w:r>
        <w:rPr>
          <w:i/>
          <w:iCs/>
        </w:rPr>
        <w:t>Stopping an Invisible Epidemic: Legal Issues in the Provision of Naloxone to Prevent Opioid Overdose</w:t>
      </w:r>
      <w:r>
        <w:rPr>
          <w:rStyle w:val="PageNumber"/>
        </w:rPr>
        <w:t xml:space="preserve">, 1 </w:t>
      </w:r>
      <w:r>
        <w:rPr>
          <w:caps/>
        </w:rPr>
        <w:t>Drexel Law Review</w:t>
      </w:r>
      <w:r>
        <w:rPr>
          <w:smallCaps/>
        </w:rPr>
        <w:t xml:space="preserve"> </w:t>
      </w:r>
      <w:r>
        <w:rPr>
          <w:rStyle w:val="PageNumber"/>
        </w:rPr>
        <w:t xml:space="preserve">273 (2009). </w:t>
      </w:r>
      <w:hyperlink r:id="rId130" w:history="1">
        <w:r w:rsidR="006A5C21">
          <w:rPr>
            <w:rStyle w:val="Hyperlink0"/>
          </w:rPr>
          <w:t>[download]</w:t>
        </w:r>
      </w:hyperlink>
      <w:r>
        <w:rPr>
          <w:rStyle w:val="PageNumber"/>
        </w:rPr>
        <w:t xml:space="preserve"> </w:t>
      </w:r>
    </w:p>
    <w:p w14:paraId="7AE5A452" w14:textId="77777777" w:rsidR="006A5C21" w:rsidRDefault="006A5C21">
      <w:pPr>
        <w:pStyle w:val="Default"/>
        <w:rPr>
          <w:rStyle w:val="PageNumber"/>
        </w:rPr>
      </w:pPr>
    </w:p>
    <w:p w14:paraId="56DDC75D" w14:textId="77777777" w:rsidR="006A5C21" w:rsidRDefault="00000000">
      <w:pPr>
        <w:pStyle w:val="Default"/>
        <w:numPr>
          <w:ilvl w:val="0"/>
          <w:numId w:val="6"/>
        </w:numPr>
      </w:pPr>
      <w:r>
        <w:rPr>
          <w:rStyle w:val="PageNumber"/>
        </w:rPr>
        <w:t xml:space="preserve">Scott Burris, Evan D. Anderson, </w:t>
      </w:r>
      <w:r>
        <w:rPr>
          <w:b/>
          <w:bCs/>
        </w:rPr>
        <w:t>Leo Beletsky</w:t>
      </w:r>
      <w:r>
        <w:rPr>
          <w:rStyle w:val="PageNumber"/>
        </w:rPr>
        <w:t xml:space="preserve">, and Corey C. Davis, </w:t>
      </w:r>
      <w:r>
        <w:rPr>
          <w:i/>
          <w:iCs/>
        </w:rPr>
        <w:t>Federalism, Policy Learning, and Local Innovation in Public Health: The Case of the Supervised Injection Facility</w:t>
      </w:r>
      <w:r>
        <w:rPr>
          <w:rStyle w:val="PageNumber"/>
        </w:rPr>
        <w:t xml:space="preserve">, 53 </w:t>
      </w:r>
      <w:r>
        <w:rPr>
          <w:caps/>
        </w:rPr>
        <w:t>St. Louis University Law Journal</w:t>
      </w:r>
      <w:r>
        <w:rPr>
          <w:rStyle w:val="PageNumber"/>
        </w:rPr>
        <w:t xml:space="preserve"> 1089 (2009). </w:t>
      </w:r>
      <w:hyperlink r:id="rId131" w:history="1">
        <w:r w:rsidR="006A5C21">
          <w:rPr>
            <w:rStyle w:val="Hyperlink0"/>
          </w:rPr>
          <w:t>[download]</w:t>
        </w:r>
        <w:r w:rsidR="006A5C21">
          <w:rPr>
            <w:rStyle w:val="PageNumber"/>
          </w:rPr>
          <w:br/>
        </w:r>
      </w:hyperlink>
    </w:p>
    <w:p w14:paraId="15361214" w14:textId="77777777" w:rsidR="006A5C21" w:rsidRDefault="00000000">
      <w:pPr>
        <w:pStyle w:val="Default"/>
        <w:numPr>
          <w:ilvl w:val="0"/>
          <w:numId w:val="6"/>
        </w:numPr>
      </w:pPr>
      <w:r>
        <w:rPr>
          <w:rStyle w:val="PageNumber"/>
        </w:rPr>
        <w:t xml:space="preserve">Scott Burris, </w:t>
      </w:r>
      <w:r>
        <w:rPr>
          <w:b/>
          <w:bCs/>
        </w:rPr>
        <w:t xml:space="preserve">Leo Beletsky, </w:t>
      </w:r>
      <w:r>
        <w:rPr>
          <w:rStyle w:val="PageNumber"/>
        </w:rPr>
        <w:t xml:space="preserve">Joseph Burleson, Patricia Case, and Zita Lazzarini, </w:t>
      </w:r>
      <w:r>
        <w:rPr>
          <w:i/>
          <w:iCs/>
        </w:rPr>
        <w:t>Do Criminal Laws Influence HIV Risk Behavior? An Empirical Trial</w:t>
      </w:r>
      <w:r>
        <w:rPr>
          <w:rStyle w:val="PageNumber"/>
        </w:rPr>
        <w:t xml:space="preserve">, </w:t>
      </w:r>
      <w:r>
        <w:rPr>
          <w:smallCaps/>
        </w:rPr>
        <w:t xml:space="preserve">39 </w:t>
      </w:r>
      <w:r>
        <w:rPr>
          <w:caps/>
        </w:rPr>
        <w:t>Arizona State Law Journal</w:t>
      </w:r>
      <w:r>
        <w:rPr>
          <w:smallCaps/>
        </w:rPr>
        <w:t xml:space="preserve"> 467 </w:t>
      </w:r>
      <w:r>
        <w:rPr>
          <w:rStyle w:val="PageNumber"/>
        </w:rPr>
        <w:t xml:space="preserve">(2007). </w:t>
      </w:r>
      <w:hyperlink r:id="rId132" w:history="1">
        <w:r w:rsidR="006A5C21">
          <w:rPr>
            <w:rStyle w:val="Hyperlink0"/>
          </w:rPr>
          <w:t>[download]</w:t>
        </w:r>
      </w:hyperlink>
    </w:p>
    <w:p w14:paraId="56605431" w14:textId="77777777" w:rsidR="006A5C21" w:rsidRDefault="006A5C21">
      <w:pPr>
        <w:pStyle w:val="Default"/>
        <w:rPr>
          <w:b/>
          <w:bCs/>
          <w:i/>
          <w:iCs/>
        </w:rPr>
      </w:pPr>
    </w:p>
    <w:p w14:paraId="488ACE37" w14:textId="77777777" w:rsidR="006A5C21" w:rsidRDefault="00000000">
      <w:pPr>
        <w:pStyle w:val="Default"/>
        <w:rPr>
          <w:b/>
          <w:bCs/>
          <w:i/>
          <w:iCs/>
        </w:rPr>
      </w:pPr>
      <w:r>
        <w:rPr>
          <w:b/>
          <w:bCs/>
          <w:i/>
          <w:iCs/>
        </w:rPr>
        <w:t>Book Chapters</w:t>
      </w:r>
    </w:p>
    <w:p w14:paraId="1015FBD6" w14:textId="77777777" w:rsidR="006A5C21" w:rsidRDefault="00000000">
      <w:pPr>
        <w:pStyle w:val="Default"/>
        <w:numPr>
          <w:ilvl w:val="0"/>
          <w:numId w:val="8"/>
        </w:numPr>
      </w:pPr>
      <w:proofErr w:type="spellStart"/>
      <w:r>
        <w:rPr>
          <w:rStyle w:val="PageNumber"/>
        </w:rPr>
        <w:t>Laks</w:t>
      </w:r>
      <w:proofErr w:type="spellEnd"/>
      <w:r>
        <w:rPr>
          <w:rStyle w:val="PageNumber"/>
        </w:rPr>
        <w:t xml:space="preserve"> J and </w:t>
      </w:r>
      <w:r>
        <w:rPr>
          <w:b/>
          <w:bCs/>
        </w:rPr>
        <w:t>Beletsky L</w:t>
      </w:r>
      <w:r>
        <w:rPr>
          <w:rStyle w:val="PageNumber"/>
        </w:rPr>
        <w:t xml:space="preserve">. “Emerging Policy and Advocacy Topics” in Wakefield S, ed., et al. </w:t>
      </w:r>
      <w:r>
        <w:rPr>
          <w:i/>
          <w:iCs/>
        </w:rPr>
        <w:t>Pocket Addiction Medicine</w:t>
      </w:r>
      <w:r>
        <w:rPr>
          <w:rStyle w:val="PageNumber"/>
        </w:rPr>
        <w:t>. Philadelphia, PA: Wolters Kluwer (2022). [</w:t>
      </w:r>
      <w:hyperlink r:id="rId133" w:history="1">
        <w:r w:rsidR="006A5C21">
          <w:rPr>
            <w:rStyle w:val="Hyperlink0"/>
          </w:rPr>
          <w:t>download</w:t>
        </w:r>
      </w:hyperlink>
      <w:r>
        <w:rPr>
          <w:rStyle w:val="PageNumber"/>
        </w:rPr>
        <w:t>]</w:t>
      </w:r>
    </w:p>
    <w:p w14:paraId="366AEAC7" w14:textId="77777777" w:rsidR="006A5C21" w:rsidRDefault="006A5C21">
      <w:pPr>
        <w:pStyle w:val="Default"/>
      </w:pPr>
    </w:p>
    <w:p w14:paraId="3EBDAA50" w14:textId="77777777" w:rsidR="006A5C21" w:rsidRDefault="00000000">
      <w:pPr>
        <w:pStyle w:val="Default"/>
        <w:numPr>
          <w:ilvl w:val="0"/>
          <w:numId w:val="8"/>
        </w:numPr>
      </w:pPr>
      <w:r>
        <w:rPr>
          <w:rStyle w:val="PageNumber"/>
        </w:rPr>
        <w:t xml:space="preserve">Mittal ML, </w:t>
      </w:r>
      <w:r>
        <w:rPr>
          <w:b/>
          <w:bCs/>
        </w:rPr>
        <w:t>Beletsky L</w:t>
      </w:r>
      <w:r>
        <w:rPr>
          <w:rStyle w:val="PageNumber"/>
        </w:rPr>
        <w:t xml:space="preserve">, Davidson PJ. “Ethical and Legal Considerations” in Marienfeld, ed., </w:t>
      </w:r>
      <w:r>
        <w:rPr>
          <w:i/>
          <w:iCs/>
        </w:rPr>
        <w:lastRenderedPageBreak/>
        <w:t>Absolute Addiction Psychiatry Review</w:t>
      </w:r>
      <w:r>
        <w:rPr>
          <w:rStyle w:val="PageNumber"/>
        </w:rPr>
        <w:t>. Cham, Switzerland: Springer Nature (2020). [</w:t>
      </w:r>
      <w:hyperlink r:id="rId134" w:history="1">
        <w:r w:rsidR="006A5C21">
          <w:rPr>
            <w:rStyle w:val="Hyperlink0"/>
          </w:rPr>
          <w:t>download</w:t>
        </w:r>
      </w:hyperlink>
      <w:r>
        <w:rPr>
          <w:rStyle w:val="PageNumber"/>
        </w:rPr>
        <w:t>]</w:t>
      </w:r>
    </w:p>
    <w:p w14:paraId="0D3B869F" w14:textId="77777777" w:rsidR="006A5C21" w:rsidRDefault="006A5C21">
      <w:pPr>
        <w:pStyle w:val="Default"/>
      </w:pPr>
    </w:p>
    <w:p w14:paraId="3FA84725" w14:textId="77777777" w:rsidR="006A5C21" w:rsidRDefault="00000000">
      <w:pPr>
        <w:pStyle w:val="Default"/>
        <w:numPr>
          <w:ilvl w:val="0"/>
          <w:numId w:val="8"/>
        </w:numPr>
      </w:pPr>
      <w:r>
        <w:t xml:space="preserve">Rich J, </w:t>
      </w:r>
      <w:r>
        <w:rPr>
          <w:b/>
          <w:bCs/>
        </w:rPr>
        <w:t>Beletsky L</w:t>
      </w:r>
      <w:r>
        <w:t>, Goodwin K, Arundel A. “Exploring Opportunities in Correctional Health, Law, and Law Enforcement.”</w:t>
      </w:r>
      <w:r>
        <w:rPr>
          <w:i/>
          <w:iCs/>
        </w:rPr>
        <w:t xml:space="preserve"> </w:t>
      </w:r>
      <w:r>
        <w:t xml:space="preserve"> in the National Academies for Sciences, Engineering, and Medicine.</w:t>
      </w:r>
      <w:r>
        <w:rPr>
          <w:i/>
          <w:iCs/>
        </w:rPr>
        <w:t xml:space="preserve"> Integrating Responses at the Intersection of Opioid Use Disorder and Infectious Disease Epidemics: Proceedings of a Workshop. Washington, DC. </w:t>
      </w:r>
      <w:r>
        <w:t>The National Academies Press. (2018).</w:t>
      </w:r>
    </w:p>
    <w:p w14:paraId="35BE37ED" w14:textId="77777777" w:rsidR="006A5C21" w:rsidRDefault="006A5C21">
      <w:pPr>
        <w:pStyle w:val="Default"/>
      </w:pPr>
    </w:p>
    <w:p w14:paraId="5D743EA3" w14:textId="77777777" w:rsidR="006A5C21" w:rsidRDefault="00000000">
      <w:pPr>
        <w:pStyle w:val="Default"/>
        <w:numPr>
          <w:ilvl w:val="0"/>
          <w:numId w:val="8"/>
        </w:numPr>
      </w:pPr>
      <w:r>
        <w:rPr>
          <w:rStyle w:val="PageNumber"/>
        </w:rPr>
        <w:t xml:space="preserve">Zaman T, </w:t>
      </w:r>
      <w:r>
        <w:rPr>
          <w:b/>
          <w:bCs/>
        </w:rPr>
        <w:t>Beletsky L</w:t>
      </w:r>
      <w:r>
        <w:rPr>
          <w:rStyle w:val="PageNumber"/>
        </w:rPr>
        <w:t xml:space="preserve">, and </w:t>
      </w:r>
      <w:proofErr w:type="spellStart"/>
      <w:r>
        <w:rPr>
          <w:rStyle w:val="PageNumber"/>
        </w:rPr>
        <w:t>Hermanstyne</w:t>
      </w:r>
      <w:proofErr w:type="spellEnd"/>
      <w:r>
        <w:rPr>
          <w:rStyle w:val="PageNumber"/>
        </w:rPr>
        <w:t xml:space="preserve"> KA.  “Prevention of Drug Misuse and Addiction through Policy” in Manseau M, ed., et al. </w:t>
      </w:r>
      <w:r>
        <w:rPr>
          <w:i/>
          <w:iCs/>
        </w:rPr>
        <w:t>The Opioid Epidemic: An American Crisis</w:t>
      </w:r>
      <w:r>
        <w:rPr>
          <w:rStyle w:val="PageNumber"/>
        </w:rPr>
        <w:t xml:space="preserve">. Washington, DC: American Psychiatric Publishing, Inc </w:t>
      </w:r>
    </w:p>
    <w:p w14:paraId="4F93CE41" w14:textId="77777777" w:rsidR="006A5C21" w:rsidRDefault="006A5C21">
      <w:pPr>
        <w:pStyle w:val="Default"/>
        <w:ind w:left="360"/>
        <w:rPr>
          <w:rStyle w:val="PageNumber"/>
        </w:rPr>
      </w:pPr>
    </w:p>
    <w:p w14:paraId="745C61B0" w14:textId="77777777" w:rsidR="006A5C21" w:rsidRDefault="00000000">
      <w:pPr>
        <w:pStyle w:val="Default"/>
        <w:numPr>
          <w:ilvl w:val="0"/>
          <w:numId w:val="8"/>
        </w:numPr>
      </w:pPr>
      <w:r>
        <w:rPr>
          <w:b/>
          <w:bCs/>
        </w:rPr>
        <w:t>Beletsky L, “</w:t>
      </w:r>
      <w:r>
        <w:rPr>
          <w:rStyle w:val="PageNumber"/>
        </w:rPr>
        <w:t>Public Health Law Litigation: Key Cases from US Courts”</w:t>
      </w:r>
      <w:r>
        <w:rPr>
          <w:i/>
          <w:iCs/>
        </w:rPr>
        <w:t xml:space="preserve"> </w:t>
      </w:r>
      <w:r>
        <w:rPr>
          <w:rStyle w:val="PageNumber"/>
        </w:rPr>
        <w:t>in Xu H, ed.,</w:t>
      </w:r>
      <w:r>
        <w:rPr>
          <w:i/>
          <w:iCs/>
        </w:rPr>
        <w:t xml:space="preserve"> Promoting Health Through Law: The Public Health Law Framework in the United States </w:t>
      </w:r>
      <w:r>
        <w:rPr>
          <w:rStyle w:val="PageNumber"/>
        </w:rPr>
        <w:t xml:space="preserve">[In Mandarin Chinese] (Beijing: China Science and Technology Press, 2008). </w:t>
      </w:r>
    </w:p>
    <w:p w14:paraId="171C811F" w14:textId="77777777" w:rsidR="006A5C21" w:rsidRDefault="006A5C21">
      <w:pPr>
        <w:pStyle w:val="Default"/>
        <w:rPr>
          <w:b/>
          <w:bCs/>
          <w:i/>
          <w:iCs/>
        </w:rPr>
      </w:pPr>
    </w:p>
    <w:p w14:paraId="3B923032" w14:textId="77777777" w:rsidR="006A5C21" w:rsidRDefault="00000000">
      <w:pPr>
        <w:pStyle w:val="Default"/>
        <w:rPr>
          <w:b/>
          <w:bCs/>
          <w:i/>
          <w:iCs/>
        </w:rPr>
      </w:pPr>
      <w:r>
        <w:rPr>
          <w:b/>
          <w:bCs/>
          <w:i/>
          <w:iCs/>
        </w:rPr>
        <w:t xml:space="preserve">Selected Letters/Academic Correspondence </w:t>
      </w:r>
    </w:p>
    <w:p w14:paraId="724FAEE6" w14:textId="77777777" w:rsidR="006A5C21" w:rsidRDefault="00000000">
      <w:pPr>
        <w:pStyle w:val="Default"/>
        <w:numPr>
          <w:ilvl w:val="0"/>
          <w:numId w:val="10"/>
        </w:numPr>
      </w:pPr>
      <w:r>
        <w:t>Carrol JJ, Bevis L, El-</w:t>
      </w:r>
      <w:proofErr w:type="spellStart"/>
      <w:r>
        <w:t>Sabawi</w:t>
      </w:r>
      <w:proofErr w:type="spellEnd"/>
      <w:r>
        <w:t xml:space="preserve"> T, Figgatt M, Dasgupta N, </w:t>
      </w:r>
      <w:r>
        <w:rPr>
          <w:b/>
          <w:bCs/>
        </w:rPr>
        <w:t>Beletsky L</w:t>
      </w:r>
      <w:r>
        <w:t xml:space="preserve">, Leiberman AJ, Dennis A, Davis CS. A Discussion of Critical Errors in a Longitudinal Study on the Deterrent Effect of Drug-Induced Homicide Laws on Opioid-Related Mortality Across 92 Counties and the District of Columbia in the United States. </w:t>
      </w:r>
      <w:r>
        <w:rPr>
          <w:i/>
          <w:iCs/>
        </w:rPr>
        <w:t>World Medical and Health Policy</w:t>
      </w:r>
      <w:r>
        <w:t>. 2023 [</w:t>
      </w:r>
      <w:hyperlink r:id="rId135" w:history="1">
        <w:r w:rsidR="006A5C21">
          <w:rPr>
            <w:rStyle w:val="Hyperlink0"/>
          </w:rPr>
          <w:t>download</w:t>
        </w:r>
      </w:hyperlink>
      <w:r>
        <w:rPr>
          <w:rStyle w:val="PageNumber"/>
        </w:rPr>
        <w:t>]</w:t>
      </w:r>
    </w:p>
    <w:p w14:paraId="75F5AB5B" w14:textId="77777777" w:rsidR="006A5C21" w:rsidRDefault="006A5C21">
      <w:pPr>
        <w:pStyle w:val="Default"/>
      </w:pPr>
    </w:p>
    <w:p w14:paraId="6CBBC15C" w14:textId="77777777" w:rsidR="006A5C21" w:rsidRDefault="00000000">
      <w:pPr>
        <w:pStyle w:val="Default"/>
        <w:numPr>
          <w:ilvl w:val="0"/>
          <w:numId w:val="10"/>
        </w:numPr>
      </w:pPr>
      <w:r>
        <w:rPr>
          <w:rStyle w:val="PageNumber"/>
        </w:rPr>
        <w:t xml:space="preserve">Fiscella K, </w:t>
      </w:r>
      <w:r>
        <w:rPr>
          <w:b/>
          <w:bCs/>
        </w:rPr>
        <w:t>Beletsky L</w:t>
      </w:r>
      <w:r>
        <w:rPr>
          <w:rStyle w:val="PageNumber"/>
        </w:rPr>
        <w:t xml:space="preserve">, Wakeman SE. Patients </w:t>
      </w:r>
      <w:proofErr w:type="gramStart"/>
      <w:r>
        <w:rPr>
          <w:rStyle w:val="PageNumber"/>
        </w:rPr>
        <w:t>With</w:t>
      </w:r>
      <w:proofErr w:type="gramEnd"/>
      <w:r>
        <w:rPr>
          <w:rStyle w:val="PageNumber"/>
        </w:rPr>
        <w:t xml:space="preserve"> Opioid Use Disorder Deserve Trained Providers. </w:t>
      </w:r>
      <w:r>
        <w:rPr>
          <w:i/>
          <w:iCs/>
        </w:rPr>
        <w:t xml:space="preserve">Annals of Internal Medicine </w:t>
      </w:r>
      <w:r>
        <w:rPr>
          <w:rStyle w:val="PageNumber"/>
        </w:rPr>
        <w:t>2020. [</w:t>
      </w:r>
      <w:hyperlink r:id="rId136" w:history="1">
        <w:r w:rsidR="006A5C21">
          <w:rPr>
            <w:rStyle w:val="Hyperlink0"/>
          </w:rPr>
          <w:t>download</w:t>
        </w:r>
      </w:hyperlink>
      <w:r>
        <w:rPr>
          <w:rStyle w:val="PageNumber"/>
        </w:rPr>
        <w:t>]</w:t>
      </w:r>
    </w:p>
    <w:p w14:paraId="79F5D7A3" w14:textId="77777777" w:rsidR="006A5C21" w:rsidRDefault="006A5C21">
      <w:pPr>
        <w:pStyle w:val="Default"/>
        <w:ind w:left="360"/>
      </w:pPr>
    </w:p>
    <w:p w14:paraId="675E73BC" w14:textId="77777777" w:rsidR="006A5C21" w:rsidRDefault="00000000">
      <w:pPr>
        <w:pStyle w:val="Default"/>
        <w:numPr>
          <w:ilvl w:val="0"/>
          <w:numId w:val="10"/>
        </w:numPr>
      </w:pPr>
      <w:r>
        <w:rPr>
          <w:rStyle w:val="PageNumber"/>
        </w:rPr>
        <w:t xml:space="preserve">Friedman J, </w:t>
      </w:r>
      <w:r>
        <w:rPr>
          <w:b/>
          <w:bCs/>
        </w:rPr>
        <w:t>Beletsky L</w:t>
      </w:r>
      <w:r>
        <w:rPr>
          <w:rStyle w:val="PageNumber"/>
        </w:rPr>
        <w:t xml:space="preserve">, </w:t>
      </w:r>
      <w:proofErr w:type="spellStart"/>
      <w:r>
        <w:rPr>
          <w:rStyle w:val="PageNumber"/>
        </w:rPr>
        <w:t>Schriger</w:t>
      </w:r>
      <w:proofErr w:type="spellEnd"/>
      <w:r>
        <w:rPr>
          <w:rStyle w:val="PageNumber"/>
        </w:rPr>
        <w:t xml:space="preserve"> DL. Overdose-Related Cardiac Arrests Observed by Emergency Medical Services During the US COVID-19 Epidemic. </w:t>
      </w:r>
      <w:r>
        <w:rPr>
          <w:i/>
          <w:iCs/>
        </w:rPr>
        <w:t xml:space="preserve">JAMA Psychiatry </w:t>
      </w:r>
      <w:r>
        <w:rPr>
          <w:rStyle w:val="PageNumber"/>
        </w:rPr>
        <w:t>2020. [</w:t>
      </w:r>
      <w:hyperlink r:id="rId137" w:history="1">
        <w:r w:rsidR="006A5C21">
          <w:rPr>
            <w:rStyle w:val="Hyperlink0"/>
          </w:rPr>
          <w:t>download</w:t>
        </w:r>
      </w:hyperlink>
      <w:r>
        <w:rPr>
          <w:rStyle w:val="PageNumber"/>
        </w:rPr>
        <w:t>]</w:t>
      </w:r>
    </w:p>
    <w:p w14:paraId="2D8AE650" w14:textId="77777777" w:rsidR="006A5C21" w:rsidRDefault="006A5C21">
      <w:pPr>
        <w:pStyle w:val="Default"/>
        <w:rPr>
          <w:b/>
          <w:bCs/>
        </w:rPr>
      </w:pPr>
    </w:p>
    <w:p w14:paraId="44B25DEF" w14:textId="77777777" w:rsidR="006A5C21" w:rsidRDefault="00000000">
      <w:pPr>
        <w:pStyle w:val="Default"/>
        <w:numPr>
          <w:ilvl w:val="0"/>
          <w:numId w:val="10"/>
        </w:numPr>
      </w:pPr>
      <w:r>
        <w:rPr>
          <w:b/>
          <w:bCs/>
        </w:rPr>
        <w:t>Beletsky L</w:t>
      </w:r>
      <w:r>
        <w:rPr>
          <w:rStyle w:val="PageNumber"/>
        </w:rPr>
        <w:t xml:space="preserve">, Wakeman SE, Fiscella K. Opioid Use Disorder in Physicians. Reply. </w:t>
      </w:r>
      <w:r>
        <w:rPr>
          <w:i/>
          <w:iCs/>
        </w:rPr>
        <w:t>New England Journal of Medicine</w:t>
      </w:r>
      <w:r>
        <w:rPr>
          <w:rStyle w:val="PageNumber"/>
        </w:rPr>
        <w:t>. 2019;381(23):2281. [</w:t>
      </w:r>
      <w:hyperlink r:id="rId138" w:history="1">
        <w:r w:rsidR="006A5C21">
          <w:rPr>
            <w:rStyle w:val="Hyperlink0"/>
          </w:rPr>
          <w:t>download</w:t>
        </w:r>
      </w:hyperlink>
      <w:r>
        <w:rPr>
          <w:rStyle w:val="PageNumber"/>
        </w:rPr>
        <w:t>]</w:t>
      </w:r>
    </w:p>
    <w:p w14:paraId="09CA6F9F" w14:textId="77777777" w:rsidR="006A5C21" w:rsidRDefault="006A5C21">
      <w:pPr>
        <w:pStyle w:val="Default"/>
        <w:rPr>
          <w:rStyle w:val="PageNumber"/>
        </w:rPr>
      </w:pPr>
    </w:p>
    <w:p w14:paraId="3628D96A" w14:textId="77777777" w:rsidR="006A5C21" w:rsidRDefault="00000000">
      <w:pPr>
        <w:pStyle w:val="Default"/>
        <w:numPr>
          <w:ilvl w:val="0"/>
          <w:numId w:val="10"/>
        </w:numPr>
      </w:pPr>
      <w:r>
        <w:rPr>
          <w:rStyle w:val="PageNumber"/>
        </w:rPr>
        <w:t xml:space="preserve">Kinnard L, Philbin M, </w:t>
      </w:r>
      <w:r>
        <w:rPr>
          <w:b/>
          <w:bCs/>
        </w:rPr>
        <w:t>Beletsky, L</w:t>
      </w:r>
      <w:r>
        <w:rPr>
          <w:rStyle w:val="PageNumber"/>
        </w:rPr>
        <w:t xml:space="preserve">. Government actions to curb the opioid epidemic: Comments on ‘Ten steps the federal government should take now to reverse the opioid addiction epidemic.’ </w:t>
      </w:r>
      <w:r>
        <w:rPr>
          <w:i/>
          <w:iCs/>
        </w:rPr>
        <w:t xml:space="preserve">JAMA. </w:t>
      </w:r>
      <w:r>
        <w:rPr>
          <w:rStyle w:val="PageNumber"/>
        </w:rPr>
        <w:t>2018;319(15):1619-1620. [</w:t>
      </w:r>
      <w:hyperlink r:id="rId139" w:history="1">
        <w:r w:rsidR="006A5C21">
          <w:rPr>
            <w:rStyle w:val="Hyperlink0"/>
          </w:rPr>
          <w:t>download</w:t>
        </w:r>
      </w:hyperlink>
      <w:r>
        <w:rPr>
          <w:rStyle w:val="PageNumber"/>
        </w:rPr>
        <w:t>]</w:t>
      </w:r>
    </w:p>
    <w:p w14:paraId="58298941" w14:textId="77777777" w:rsidR="006A5C21" w:rsidRDefault="006A5C21">
      <w:pPr>
        <w:pStyle w:val="Default"/>
        <w:ind w:left="360"/>
        <w:rPr>
          <w:rStyle w:val="PageNumber"/>
        </w:rPr>
      </w:pPr>
    </w:p>
    <w:p w14:paraId="4C8362F8" w14:textId="77777777" w:rsidR="006A5C21" w:rsidRDefault="00000000">
      <w:pPr>
        <w:pStyle w:val="ListParagraph"/>
        <w:widowControl/>
        <w:numPr>
          <w:ilvl w:val="0"/>
          <w:numId w:val="10"/>
        </w:numPr>
        <w:jc w:val="left"/>
        <w:rPr>
          <w:rFonts w:ascii="Garamond" w:hAnsi="Garamond"/>
          <w:sz w:val="24"/>
          <w:szCs w:val="24"/>
        </w:rPr>
      </w:pPr>
      <w:r>
        <w:rPr>
          <w:rFonts w:ascii="Garamond" w:hAnsi="Garamond"/>
          <w:b/>
          <w:bCs/>
          <w:sz w:val="24"/>
          <w:szCs w:val="24"/>
        </w:rPr>
        <w:t xml:space="preserve">Beletsky L, </w:t>
      </w:r>
      <w:r>
        <w:rPr>
          <w:rStyle w:val="PageNumber"/>
          <w:rFonts w:ascii="Garamond" w:hAnsi="Garamond"/>
          <w:sz w:val="24"/>
          <w:szCs w:val="24"/>
        </w:rPr>
        <w:t xml:space="preserve">Baker P, Arredondo J, Emuka A, Goodman-Meza D, Medina-Mora ME, Werb D, Davidson P, Amon JJ, Strathdee SA and </w:t>
      </w:r>
      <w:proofErr w:type="spellStart"/>
      <w:r>
        <w:rPr>
          <w:rStyle w:val="PageNumber"/>
          <w:rFonts w:ascii="Garamond" w:hAnsi="Garamond"/>
          <w:sz w:val="24"/>
          <w:szCs w:val="24"/>
        </w:rPr>
        <w:t>Magis</w:t>
      </w:r>
      <w:proofErr w:type="spellEnd"/>
      <w:r>
        <w:rPr>
          <w:rStyle w:val="PageNumber"/>
          <w:rFonts w:ascii="Garamond" w:hAnsi="Garamond"/>
          <w:sz w:val="24"/>
          <w:szCs w:val="24"/>
        </w:rPr>
        <w:t xml:space="preserve">-Rodriguez C. The global health and equity imperative for safe consumption facilities. </w:t>
      </w:r>
      <w:r>
        <w:rPr>
          <w:rFonts w:ascii="Garamond" w:hAnsi="Garamond"/>
          <w:i/>
          <w:iCs/>
          <w:sz w:val="24"/>
          <w:szCs w:val="24"/>
        </w:rPr>
        <w:t>The Lancet</w:t>
      </w:r>
      <w:r>
        <w:rPr>
          <w:rStyle w:val="PageNumber"/>
          <w:rFonts w:ascii="Garamond" w:hAnsi="Garamond"/>
          <w:sz w:val="24"/>
          <w:szCs w:val="24"/>
        </w:rPr>
        <w:t xml:space="preserve"> 2018;392(10147):553-4. </w:t>
      </w:r>
      <w:r>
        <w:rPr>
          <w:rFonts w:ascii="Garamond" w:hAnsi="Garamond"/>
          <w:sz w:val="24"/>
          <w:szCs w:val="24"/>
        </w:rPr>
        <w:t>[</w:t>
      </w:r>
      <w:hyperlink r:id="rId140" w:history="1">
        <w:r w:rsidR="006A5C21">
          <w:rPr>
            <w:rStyle w:val="Hyperlink10"/>
            <w:rFonts w:ascii="Garamond" w:hAnsi="Garamond"/>
            <w:sz w:val="24"/>
            <w:szCs w:val="24"/>
          </w:rPr>
          <w:t>download</w:t>
        </w:r>
      </w:hyperlink>
      <w:r>
        <w:rPr>
          <w:rFonts w:ascii="Garamond" w:hAnsi="Garamond"/>
          <w:sz w:val="24"/>
          <w:szCs w:val="24"/>
        </w:rPr>
        <w:t>]</w:t>
      </w:r>
    </w:p>
    <w:p w14:paraId="6778B48F" w14:textId="77777777" w:rsidR="006A5C21" w:rsidRDefault="006A5C21">
      <w:pPr>
        <w:pStyle w:val="Default"/>
        <w:ind w:left="360"/>
        <w:rPr>
          <w:rStyle w:val="PageNumber"/>
        </w:rPr>
      </w:pPr>
    </w:p>
    <w:p w14:paraId="1CB3C471" w14:textId="77777777" w:rsidR="006A5C21" w:rsidRDefault="00000000">
      <w:pPr>
        <w:pStyle w:val="Default"/>
        <w:numPr>
          <w:ilvl w:val="0"/>
          <w:numId w:val="10"/>
        </w:numPr>
      </w:pPr>
      <w:r>
        <w:rPr>
          <w:rStyle w:val="PageNumber"/>
        </w:rPr>
        <w:t xml:space="preserve">Coffin P, Rich J, Dailey M, Stancliff S, </w:t>
      </w:r>
      <w:r>
        <w:rPr>
          <w:b/>
          <w:bCs/>
        </w:rPr>
        <w:t>Beletsky L</w:t>
      </w:r>
      <w:r>
        <w:rPr>
          <w:rStyle w:val="PageNumber"/>
        </w:rPr>
        <w:t xml:space="preserve">. While we dither, people continue to die from overdose: Comments on 'Clinical provision of improvised nasal naloxone without experimental testing and without regulatory approval: imaginative shortcut or dangerous bypass of essential safety procedures?' </w:t>
      </w:r>
      <w:r>
        <w:rPr>
          <w:i/>
          <w:iCs/>
        </w:rPr>
        <w:t xml:space="preserve">Addiction. </w:t>
      </w:r>
      <w:r>
        <w:rPr>
          <w:rStyle w:val="PageNumber"/>
        </w:rPr>
        <w:t>2016;111(10):1880-1. [</w:t>
      </w:r>
      <w:hyperlink r:id="rId141" w:history="1">
        <w:r w:rsidR="006A5C21">
          <w:rPr>
            <w:rStyle w:val="Hyperlink0"/>
          </w:rPr>
          <w:t>download</w:t>
        </w:r>
      </w:hyperlink>
      <w:r>
        <w:rPr>
          <w:rStyle w:val="PageNumber"/>
        </w:rPr>
        <w:t>]</w:t>
      </w:r>
    </w:p>
    <w:p w14:paraId="3783EB82" w14:textId="77777777" w:rsidR="006A5C21" w:rsidRDefault="006A5C21">
      <w:pPr>
        <w:pStyle w:val="Default"/>
        <w:rPr>
          <w:rStyle w:val="PageNumber"/>
        </w:rPr>
      </w:pPr>
    </w:p>
    <w:p w14:paraId="5AEEA681" w14:textId="77777777" w:rsidR="006A5C21" w:rsidRDefault="00000000">
      <w:pPr>
        <w:pStyle w:val="Default"/>
        <w:numPr>
          <w:ilvl w:val="0"/>
          <w:numId w:val="10"/>
        </w:numPr>
      </w:pPr>
      <w:r>
        <w:rPr>
          <w:b/>
          <w:bCs/>
        </w:rPr>
        <w:t>Beletsky L</w:t>
      </w:r>
      <w:r>
        <w:rPr>
          <w:rStyle w:val="PageNumber"/>
        </w:rPr>
        <w:t xml:space="preserve">, Walley AY and Rich J. Letter in Response to Comments on Prevention of Opioid Overdose. </w:t>
      </w:r>
      <w:r>
        <w:rPr>
          <w:i/>
          <w:iCs/>
        </w:rPr>
        <w:t xml:space="preserve">JAMA. </w:t>
      </w:r>
      <w:r>
        <w:rPr>
          <w:rStyle w:val="PageNumber"/>
        </w:rPr>
        <w:t xml:space="preserve">2013;309(9):873-874. </w:t>
      </w:r>
      <w:hyperlink r:id="rId142" w:history="1">
        <w:r w:rsidR="006A5C21">
          <w:rPr>
            <w:rStyle w:val="Hyperlink0"/>
          </w:rPr>
          <w:t>[download]</w:t>
        </w:r>
      </w:hyperlink>
    </w:p>
    <w:p w14:paraId="10767942" w14:textId="77777777" w:rsidR="006A5C21" w:rsidRDefault="006A5C21">
      <w:pPr>
        <w:pStyle w:val="Default"/>
        <w:rPr>
          <w:rStyle w:val="PageNumber"/>
        </w:rPr>
      </w:pPr>
    </w:p>
    <w:p w14:paraId="2C169D03" w14:textId="77777777" w:rsidR="006A5C21" w:rsidRDefault="00000000">
      <w:pPr>
        <w:pStyle w:val="Default"/>
        <w:numPr>
          <w:ilvl w:val="0"/>
          <w:numId w:val="10"/>
        </w:numPr>
      </w:pPr>
      <w:r>
        <w:rPr>
          <w:rStyle w:val="PageNumber"/>
        </w:rPr>
        <w:t xml:space="preserve">Bruce D, </w:t>
      </w:r>
      <w:r>
        <w:rPr>
          <w:b/>
          <w:bCs/>
        </w:rPr>
        <w:t>Beletsky L</w:t>
      </w:r>
      <w:r>
        <w:rPr>
          <w:rStyle w:val="PageNumber"/>
        </w:rPr>
        <w:t>, Stancliff S. Bowman S. The Reply to Comments on Reducing the Health Consequences of Opioid Addiction in Primary Care.</w:t>
      </w:r>
      <w:r>
        <w:rPr>
          <w:i/>
          <w:iCs/>
        </w:rPr>
        <w:t xml:space="preserve"> American Journal of Medicine.</w:t>
      </w:r>
      <w:r>
        <w:rPr>
          <w:rStyle w:val="PageNumber"/>
        </w:rPr>
        <w:t xml:space="preserve"> 2013;126(11</w:t>
      </w:r>
      <w:proofErr w:type="gramStart"/>
      <w:r>
        <w:rPr>
          <w:rStyle w:val="PageNumber"/>
        </w:rPr>
        <w:t>):e</w:t>
      </w:r>
      <w:proofErr w:type="gramEnd"/>
      <w:r>
        <w:rPr>
          <w:rStyle w:val="PageNumber"/>
        </w:rPr>
        <w:t>21–2. [</w:t>
      </w:r>
      <w:hyperlink r:id="rId143" w:history="1">
        <w:r w:rsidR="006A5C21">
          <w:rPr>
            <w:rStyle w:val="Hyperlink0"/>
          </w:rPr>
          <w:t>download</w:t>
        </w:r>
      </w:hyperlink>
      <w:r>
        <w:rPr>
          <w:rStyle w:val="PageNumber"/>
        </w:rPr>
        <w:t xml:space="preserve">] </w:t>
      </w:r>
    </w:p>
    <w:p w14:paraId="7A92533A" w14:textId="77777777" w:rsidR="006A5C21" w:rsidRDefault="006A5C21">
      <w:pPr>
        <w:pStyle w:val="Default"/>
        <w:rPr>
          <w:rStyle w:val="PageNumber"/>
        </w:rPr>
      </w:pPr>
    </w:p>
    <w:p w14:paraId="5A8FE1CA" w14:textId="77777777" w:rsidR="006A5C21" w:rsidRDefault="00000000">
      <w:pPr>
        <w:pStyle w:val="Default"/>
        <w:numPr>
          <w:ilvl w:val="0"/>
          <w:numId w:val="10"/>
        </w:numPr>
      </w:pPr>
      <w:r>
        <w:rPr>
          <w:rStyle w:val="PageNumber"/>
        </w:rPr>
        <w:t xml:space="preserve">Bruce D, </w:t>
      </w:r>
      <w:r>
        <w:rPr>
          <w:b/>
          <w:bCs/>
        </w:rPr>
        <w:t>Beletsky L</w:t>
      </w:r>
      <w:r>
        <w:rPr>
          <w:rStyle w:val="PageNumber"/>
        </w:rPr>
        <w:t xml:space="preserve">, Stancliff S. The Reply to Comments on Reducing the Health Consequences </w:t>
      </w:r>
      <w:r>
        <w:rPr>
          <w:rStyle w:val="PageNumber"/>
        </w:rPr>
        <w:lastRenderedPageBreak/>
        <w:t xml:space="preserve">of Opioid Addiction in Primary Care. </w:t>
      </w:r>
      <w:r>
        <w:rPr>
          <w:i/>
          <w:iCs/>
        </w:rPr>
        <w:t>American Journal of Medicine.</w:t>
      </w:r>
      <w:r>
        <w:rPr>
          <w:rStyle w:val="PageNumber"/>
        </w:rPr>
        <w:t xml:space="preserve"> 2013;126(11</w:t>
      </w:r>
      <w:proofErr w:type="gramStart"/>
      <w:r>
        <w:rPr>
          <w:rStyle w:val="PageNumber"/>
        </w:rPr>
        <w:t>):e</w:t>
      </w:r>
      <w:proofErr w:type="gramEnd"/>
      <w:r>
        <w:rPr>
          <w:rStyle w:val="PageNumber"/>
        </w:rPr>
        <w:t>17. [</w:t>
      </w:r>
      <w:hyperlink r:id="rId144" w:history="1">
        <w:r w:rsidR="006A5C21">
          <w:rPr>
            <w:rStyle w:val="Hyperlink0"/>
          </w:rPr>
          <w:t>download</w:t>
        </w:r>
      </w:hyperlink>
      <w:r>
        <w:rPr>
          <w:rStyle w:val="PageNumber"/>
        </w:rPr>
        <w:t>]</w:t>
      </w:r>
    </w:p>
    <w:p w14:paraId="5CD5D6AD" w14:textId="77777777" w:rsidR="006A5C21" w:rsidRDefault="006A5C21">
      <w:pPr>
        <w:pStyle w:val="Default"/>
        <w:ind w:left="720"/>
        <w:rPr>
          <w:shd w:val="clear" w:color="auto" w:fill="FFFF00"/>
        </w:rPr>
      </w:pPr>
    </w:p>
    <w:p w14:paraId="129991F4" w14:textId="77777777" w:rsidR="006A5C21" w:rsidRDefault="00000000">
      <w:pPr>
        <w:pStyle w:val="Default"/>
        <w:rPr>
          <w:b/>
          <w:bCs/>
          <w:i/>
          <w:iCs/>
        </w:rPr>
      </w:pPr>
      <w:r>
        <w:rPr>
          <w:b/>
          <w:bCs/>
          <w:i/>
          <w:iCs/>
        </w:rPr>
        <w:t xml:space="preserve">Selected Op-Eds and Blog Posts </w:t>
      </w:r>
    </w:p>
    <w:p w14:paraId="2880EEB8" w14:textId="62334E38" w:rsidR="006A5C21" w:rsidRDefault="00000000">
      <w:pPr>
        <w:pStyle w:val="Default"/>
        <w:numPr>
          <w:ilvl w:val="0"/>
          <w:numId w:val="12"/>
        </w:numPr>
      </w:pPr>
      <w:r>
        <w:rPr>
          <w:rStyle w:val="PageNumber"/>
        </w:rPr>
        <w:t>Beletsky L, Title S, and Lindsay S. Reclassifying cannabis as a Schedule III drug only exacerbates a bad situation</w:t>
      </w:r>
      <w:r w:rsidR="008C5E1D">
        <w:rPr>
          <w:rStyle w:val="PageNumber"/>
        </w:rPr>
        <w:t>.</w:t>
      </w:r>
      <w:r>
        <w:rPr>
          <w:rStyle w:val="PageNumber"/>
        </w:rPr>
        <w:t xml:space="preserve"> </w:t>
      </w:r>
      <w:r w:rsidRPr="008C5E1D">
        <w:rPr>
          <w:rStyle w:val="PageNumber"/>
          <w:i/>
          <w:iCs/>
        </w:rPr>
        <w:t>Los Angeles Times</w:t>
      </w:r>
      <w:r>
        <w:rPr>
          <w:rStyle w:val="PageNumber"/>
        </w:rPr>
        <w:t>. (September 24, 2024) [</w:t>
      </w:r>
      <w:hyperlink r:id="rId145" w:history="1">
        <w:r w:rsidR="006A5C21">
          <w:rPr>
            <w:rStyle w:val="Hyperlink0"/>
          </w:rPr>
          <w:t>download</w:t>
        </w:r>
      </w:hyperlink>
      <w:r>
        <w:rPr>
          <w:rStyle w:val="PageNumber"/>
        </w:rPr>
        <w:t>]</w:t>
      </w:r>
    </w:p>
    <w:p w14:paraId="7552E1B5" w14:textId="77777777" w:rsidR="006A5C21" w:rsidRDefault="006A5C21">
      <w:pPr>
        <w:pStyle w:val="Default"/>
        <w:ind w:left="360"/>
      </w:pPr>
    </w:p>
    <w:p w14:paraId="07A9C6EE" w14:textId="77777777" w:rsidR="006A5C21" w:rsidRDefault="00000000">
      <w:pPr>
        <w:pStyle w:val="Default"/>
        <w:numPr>
          <w:ilvl w:val="0"/>
          <w:numId w:val="13"/>
        </w:numPr>
      </w:pPr>
      <w:r>
        <w:t xml:space="preserve">Nicholson KM and </w:t>
      </w:r>
      <w:r>
        <w:rPr>
          <w:b/>
          <w:bCs/>
        </w:rPr>
        <w:t>Beletsky L.</w:t>
      </w:r>
      <w:r>
        <w:t xml:space="preserve"> Don’t curb opioid prescriptions through telemedicine. They’re saving lives. </w:t>
      </w:r>
      <w:r>
        <w:rPr>
          <w:i/>
          <w:iCs/>
        </w:rPr>
        <w:t>Los Angeles Times</w:t>
      </w:r>
      <w:r>
        <w:t xml:space="preserve"> (April 15, 2023)</w:t>
      </w:r>
      <w:hyperlink r:id="rId146" w:history="1">
        <w:r w:rsidR="006A5C21">
          <w:rPr>
            <w:rStyle w:val="Hyperlink1"/>
          </w:rPr>
          <w:t>[download]</w:t>
        </w:r>
      </w:hyperlink>
    </w:p>
    <w:p w14:paraId="17415AC6" w14:textId="77777777" w:rsidR="006A5C21" w:rsidRDefault="006A5C21">
      <w:pPr>
        <w:pStyle w:val="Default"/>
      </w:pPr>
    </w:p>
    <w:p w14:paraId="41442E41" w14:textId="77777777" w:rsidR="006A5C21" w:rsidRDefault="00000000">
      <w:pPr>
        <w:pStyle w:val="Default"/>
        <w:numPr>
          <w:ilvl w:val="0"/>
          <w:numId w:val="12"/>
        </w:numPr>
      </w:pPr>
      <w:r>
        <w:rPr>
          <w:b/>
          <w:bCs/>
        </w:rPr>
        <w:t>Beletsky L</w:t>
      </w:r>
      <w:r>
        <w:t xml:space="preserve"> and Nicholson KM. CDC’s updated opioid guidelines are necessary, but not sufficient. </w:t>
      </w:r>
      <w:proofErr w:type="spellStart"/>
      <w:r>
        <w:rPr>
          <w:i/>
          <w:iCs/>
        </w:rPr>
        <w:t>MedPage</w:t>
      </w:r>
      <w:proofErr w:type="spellEnd"/>
      <w:r>
        <w:rPr>
          <w:i/>
          <w:iCs/>
        </w:rPr>
        <w:t xml:space="preserve"> Today </w:t>
      </w:r>
      <w:r>
        <w:t xml:space="preserve">(November 18, 2022) </w:t>
      </w:r>
      <w:hyperlink r:id="rId147" w:history="1">
        <w:r w:rsidR="006A5C21">
          <w:rPr>
            <w:rStyle w:val="Hyperlink0"/>
          </w:rPr>
          <w:t>[download]</w:t>
        </w:r>
      </w:hyperlink>
    </w:p>
    <w:p w14:paraId="6FAF42A9" w14:textId="77777777" w:rsidR="006A5C21" w:rsidRDefault="006A5C21">
      <w:pPr>
        <w:pStyle w:val="Default"/>
      </w:pPr>
    </w:p>
    <w:p w14:paraId="319D3F70" w14:textId="77777777" w:rsidR="006A5C21" w:rsidRDefault="00000000">
      <w:pPr>
        <w:pStyle w:val="Default"/>
        <w:numPr>
          <w:ilvl w:val="0"/>
          <w:numId w:val="12"/>
        </w:numPr>
      </w:pPr>
      <w:r>
        <w:rPr>
          <w:b/>
          <w:bCs/>
        </w:rPr>
        <w:t xml:space="preserve">Beletsky L. </w:t>
      </w:r>
      <w:r>
        <w:t xml:space="preserve">Op-Ed: Don’t let Adderall scarcity trigger a repeat of the opioid epidemic. </w:t>
      </w:r>
      <w:r>
        <w:rPr>
          <w:i/>
          <w:iCs/>
        </w:rPr>
        <w:t>Los Angeles Times.</w:t>
      </w:r>
      <w:r>
        <w:t xml:space="preserve"> (November 14, 2022. Updated February 18, 2025) </w:t>
      </w:r>
      <w:hyperlink r:id="rId148" w:history="1">
        <w:r w:rsidR="006A5C21">
          <w:rPr>
            <w:rStyle w:val="Hyperlink0"/>
          </w:rPr>
          <w:t>[download]</w:t>
        </w:r>
      </w:hyperlink>
      <w:r>
        <w:t xml:space="preserve"> </w:t>
      </w:r>
    </w:p>
    <w:p w14:paraId="789770B1" w14:textId="77777777" w:rsidR="006A5C21" w:rsidRDefault="006A5C21">
      <w:pPr>
        <w:pStyle w:val="Default"/>
      </w:pPr>
    </w:p>
    <w:p w14:paraId="64CB41AA" w14:textId="77777777" w:rsidR="006A5C21" w:rsidRDefault="00000000">
      <w:pPr>
        <w:pStyle w:val="Default"/>
        <w:numPr>
          <w:ilvl w:val="0"/>
          <w:numId w:val="12"/>
        </w:numPr>
      </w:pPr>
      <w:r>
        <w:t xml:space="preserve">Conover L, Aroni Krinsky M, </w:t>
      </w:r>
      <w:r>
        <w:rPr>
          <w:b/>
          <w:bCs/>
        </w:rPr>
        <w:t>Beletsky L</w:t>
      </w:r>
      <w:r>
        <w:t xml:space="preserve">. In overdose deaths, should homicide charges be filed? These officials say no. </w:t>
      </w:r>
      <w:r>
        <w:rPr>
          <w:i/>
          <w:iCs/>
        </w:rPr>
        <w:t>USA Today.</w:t>
      </w:r>
      <w:r>
        <w:t xml:space="preserve"> (August 2, 2022) </w:t>
      </w:r>
      <w:hyperlink r:id="rId149" w:history="1">
        <w:r w:rsidR="006A5C21">
          <w:rPr>
            <w:rStyle w:val="Hyperlink0"/>
          </w:rPr>
          <w:t>[download]</w:t>
        </w:r>
      </w:hyperlink>
    </w:p>
    <w:p w14:paraId="64A31143" w14:textId="77777777" w:rsidR="006A5C21" w:rsidRDefault="00000000">
      <w:pPr>
        <w:pStyle w:val="Default"/>
      </w:pPr>
      <w:r>
        <w:t xml:space="preserve"> </w:t>
      </w:r>
    </w:p>
    <w:p w14:paraId="5EDA36DE" w14:textId="77777777" w:rsidR="006A5C21" w:rsidRDefault="00000000">
      <w:pPr>
        <w:pStyle w:val="Default"/>
        <w:numPr>
          <w:ilvl w:val="0"/>
          <w:numId w:val="12"/>
        </w:numPr>
      </w:pPr>
      <w:r>
        <w:rPr>
          <w:b/>
          <w:bCs/>
        </w:rPr>
        <w:t>Beletsky L</w:t>
      </w:r>
      <w:r>
        <w:t xml:space="preserve">, Rock E, Kang S. Drug-Induced Panic, </w:t>
      </w:r>
      <w:r>
        <w:rPr>
          <w:i/>
          <w:iCs/>
        </w:rPr>
        <w:t xml:space="preserve">Inquest </w:t>
      </w:r>
      <w:r>
        <w:t>(April 14, 2022). [</w:t>
      </w:r>
      <w:hyperlink r:id="rId150" w:history="1">
        <w:r w:rsidR="006A5C21">
          <w:rPr>
            <w:rStyle w:val="Hyperlink0"/>
          </w:rPr>
          <w:t>download</w:t>
        </w:r>
      </w:hyperlink>
      <w:r>
        <w:t>]</w:t>
      </w:r>
    </w:p>
    <w:p w14:paraId="7477C254" w14:textId="77777777" w:rsidR="006A5C21" w:rsidRDefault="006A5C21">
      <w:pPr>
        <w:pStyle w:val="Default"/>
      </w:pPr>
    </w:p>
    <w:p w14:paraId="31670EFF" w14:textId="77777777" w:rsidR="006A5C21" w:rsidRDefault="00000000">
      <w:pPr>
        <w:pStyle w:val="Default"/>
        <w:numPr>
          <w:ilvl w:val="0"/>
          <w:numId w:val="12"/>
        </w:numPr>
      </w:pPr>
      <w:r>
        <w:t xml:space="preserve">Messinger J and </w:t>
      </w:r>
      <w:r>
        <w:rPr>
          <w:b/>
          <w:bCs/>
        </w:rPr>
        <w:t>Beletsky L.</w:t>
      </w:r>
      <w:r>
        <w:t xml:space="preserve"> Misinformation is fueling the overdose crisis.</w:t>
      </w:r>
      <w:r>
        <w:rPr>
          <w:i/>
          <w:iCs/>
        </w:rPr>
        <w:t xml:space="preserve"> </w:t>
      </w:r>
      <w:proofErr w:type="spellStart"/>
      <w:r>
        <w:rPr>
          <w:i/>
          <w:iCs/>
        </w:rPr>
        <w:t>CommonWealth</w:t>
      </w:r>
      <w:proofErr w:type="spellEnd"/>
      <w:r>
        <w:rPr>
          <w:i/>
          <w:iCs/>
        </w:rPr>
        <w:t xml:space="preserve"> Magazine</w:t>
      </w:r>
      <w:r>
        <w:t xml:space="preserve"> (Jan 16, 2021) </w:t>
      </w:r>
      <w:hyperlink r:id="rId151" w:history="1">
        <w:r w:rsidR="006A5C21">
          <w:rPr>
            <w:rStyle w:val="Hyperlink0"/>
          </w:rPr>
          <w:t>[download]</w:t>
        </w:r>
      </w:hyperlink>
      <w:r>
        <w:t xml:space="preserve"> </w:t>
      </w:r>
    </w:p>
    <w:p w14:paraId="59B7177D" w14:textId="77777777" w:rsidR="006A5C21" w:rsidRDefault="006A5C21">
      <w:pPr>
        <w:pStyle w:val="Default"/>
      </w:pPr>
    </w:p>
    <w:p w14:paraId="600D01DB" w14:textId="77777777" w:rsidR="006A5C21" w:rsidRDefault="00000000">
      <w:pPr>
        <w:pStyle w:val="Default"/>
        <w:numPr>
          <w:ilvl w:val="0"/>
          <w:numId w:val="12"/>
        </w:numPr>
      </w:pPr>
      <w:r>
        <w:t xml:space="preserve">Krinsky M and </w:t>
      </w:r>
      <w:r>
        <w:rPr>
          <w:b/>
          <w:bCs/>
        </w:rPr>
        <w:t>Beletsky L</w:t>
      </w:r>
      <w:r>
        <w:t xml:space="preserve">. Why It’s Time to Abandon Drug Courts, </w:t>
      </w:r>
      <w:r>
        <w:rPr>
          <w:i/>
          <w:iCs/>
        </w:rPr>
        <w:t>The Crime Report</w:t>
      </w:r>
      <w:r>
        <w:t xml:space="preserve"> (March 5, 2021) [</w:t>
      </w:r>
      <w:hyperlink r:id="rId152" w:history="1">
        <w:r w:rsidR="006A5C21">
          <w:rPr>
            <w:rStyle w:val="Hyperlink0"/>
          </w:rPr>
          <w:t>download</w:t>
        </w:r>
      </w:hyperlink>
      <w:r>
        <w:t>]</w:t>
      </w:r>
    </w:p>
    <w:p w14:paraId="6E0D1A87" w14:textId="77777777" w:rsidR="006A5C21" w:rsidRDefault="006A5C21">
      <w:pPr>
        <w:pStyle w:val="Body"/>
        <w:rPr>
          <w:rFonts w:ascii="Garamond" w:eastAsia="Garamond" w:hAnsi="Garamond" w:cs="Garamond"/>
        </w:rPr>
      </w:pPr>
    </w:p>
    <w:p w14:paraId="07BFA36F" w14:textId="77777777" w:rsidR="006A5C21" w:rsidRDefault="00000000">
      <w:pPr>
        <w:pStyle w:val="Default"/>
        <w:numPr>
          <w:ilvl w:val="0"/>
          <w:numId w:val="12"/>
        </w:numPr>
      </w:pPr>
      <w:r>
        <w:t xml:space="preserve">Messinger J and </w:t>
      </w:r>
      <w:r>
        <w:rPr>
          <w:b/>
          <w:bCs/>
        </w:rPr>
        <w:t>Beletsky L</w:t>
      </w:r>
      <w:r>
        <w:t xml:space="preserve">. Forced addiction treatment could be death sentence during COVID-19, </w:t>
      </w:r>
      <w:proofErr w:type="spellStart"/>
      <w:r>
        <w:rPr>
          <w:i/>
          <w:iCs/>
        </w:rPr>
        <w:t>CommonWealth</w:t>
      </w:r>
      <w:proofErr w:type="spellEnd"/>
      <w:r>
        <w:rPr>
          <w:i/>
          <w:iCs/>
        </w:rPr>
        <w:t xml:space="preserve"> Magazine</w:t>
      </w:r>
      <w:r>
        <w:t xml:space="preserve"> (Jan. 20, 2021) [</w:t>
      </w:r>
      <w:hyperlink r:id="rId153" w:history="1">
        <w:r w:rsidR="006A5C21">
          <w:rPr>
            <w:rStyle w:val="Hyperlink0"/>
          </w:rPr>
          <w:t>download</w:t>
        </w:r>
      </w:hyperlink>
      <w:r>
        <w:t>]</w:t>
      </w:r>
    </w:p>
    <w:p w14:paraId="5DED8C80" w14:textId="77777777" w:rsidR="006A5C21" w:rsidRDefault="006A5C21">
      <w:pPr>
        <w:pStyle w:val="Default"/>
        <w:ind w:left="360"/>
      </w:pPr>
    </w:p>
    <w:p w14:paraId="7D33E6A9" w14:textId="77777777" w:rsidR="006A5C21" w:rsidRDefault="00000000">
      <w:pPr>
        <w:pStyle w:val="Default"/>
        <w:numPr>
          <w:ilvl w:val="0"/>
          <w:numId w:val="12"/>
        </w:numPr>
      </w:pPr>
      <w:r>
        <w:t>El-</w:t>
      </w:r>
      <w:proofErr w:type="spellStart"/>
      <w:r>
        <w:t>Sabawi</w:t>
      </w:r>
      <w:proofErr w:type="spellEnd"/>
      <w:r>
        <w:t xml:space="preserve"> T and </w:t>
      </w:r>
      <w:r>
        <w:rPr>
          <w:b/>
          <w:bCs/>
        </w:rPr>
        <w:t>Beletsky L</w:t>
      </w:r>
      <w:r>
        <w:t xml:space="preserve">. Purdue’s Demise Could Be a New Beginning for the Pharmaceutical Industry. </w:t>
      </w:r>
      <w:r>
        <w:rPr>
          <w:i/>
          <w:iCs/>
        </w:rPr>
        <w:t>Health Affairs Blog</w:t>
      </w:r>
      <w:r>
        <w:t xml:space="preserve"> (December 18, 2020) </w:t>
      </w:r>
      <w:hyperlink r:id="rId154" w:history="1">
        <w:r w:rsidR="006A5C21">
          <w:rPr>
            <w:rStyle w:val="Hyperlink0"/>
          </w:rPr>
          <w:t>[download</w:t>
        </w:r>
      </w:hyperlink>
      <w:r>
        <w:t xml:space="preserve">]      </w:t>
      </w:r>
    </w:p>
    <w:p w14:paraId="4B24CB45" w14:textId="77777777" w:rsidR="006A5C21" w:rsidRDefault="006A5C21">
      <w:pPr>
        <w:pStyle w:val="Default"/>
        <w:ind w:left="360"/>
      </w:pPr>
    </w:p>
    <w:p w14:paraId="5D96E2DE" w14:textId="77777777" w:rsidR="006A5C21" w:rsidRDefault="00000000">
      <w:pPr>
        <w:pStyle w:val="Default"/>
        <w:numPr>
          <w:ilvl w:val="0"/>
          <w:numId w:val="12"/>
        </w:numPr>
      </w:pPr>
      <w:r>
        <w:t xml:space="preserve">Wakeman SE, Jordan A, </w:t>
      </w:r>
      <w:r>
        <w:rPr>
          <w:b/>
          <w:bCs/>
        </w:rPr>
        <w:t>Beletsky L.</w:t>
      </w:r>
      <w:r>
        <w:t xml:space="preserve"> When Reimagining Systems of Safety, Take a Closer Look at the Child Welfare System. </w:t>
      </w:r>
      <w:r>
        <w:rPr>
          <w:i/>
          <w:iCs/>
        </w:rPr>
        <w:t xml:space="preserve">Health Affairs Blog </w:t>
      </w:r>
      <w:r>
        <w:t>(October 7, 2020). [</w:t>
      </w:r>
      <w:hyperlink r:id="rId155" w:history="1">
        <w:r w:rsidR="006A5C21">
          <w:rPr>
            <w:rStyle w:val="Hyperlink0"/>
          </w:rPr>
          <w:t>download</w:t>
        </w:r>
      </w:hyperlink>
      <w:r>
        <w:t>]</w:t>
      </w:r>
    </w:p>
    <w:p w14:paraId="008A3F76" w14:textId="77777777" w:rsidR="006A5C21" w:rsidRDefault="006A5C21">
      <w:pPr>
        <w:pStyle w:val="Default"/>
        <w:ind w:left="360"/>
      </w:pPr>
    </w:p>
    <w:p w14:paraId="52B1390E" w14:textId="77777777" w:rsidR="006A5C21" w:rsidRDefault="00000000">
      <w:pPr>
        <w:pStyle w:val="Default"/>
        <w:numPr>
          <w:ilvl w:val="0"/>
          <w:numId w:val="12"/>
        </w:numPr>
      </w:pPr>
      <w:r>
        <w:t xml:space="preserve">Siegel Z and </w:t>
      </w:r>
      <w:r>
        <w:rPr>
          <w:b/>
          <w:bCs/>
        </w:rPr>
        <w:t xml:space="preserve">Beletsky L. </w:t>
      </w:r>
      <w:r>
        <w:t xml:space="preserve">Why We Shouldn’t Reward Fearmongering in Criminal Justice Reporting. </w:t>
      </w:r>
      <w:r>
        <w:rPr>
          <w:i/>
          <w:iCs/>
        </w:rPr>
        <w:t xml:space="preserve">The Appeal </w:t>
      </w:r>
      <w:r>
        <w:t xml:space="preserve">(May 19, 2020) </w:t>
      </w:r>
      <w:r>
        <w:rPr>
          <w:rStyle w:val="PageNumber"/>
        </w:rPr>
        <w:t>[</w:t>
      </w:r>
      <w:hyperlink r:id="rId156" w:history="1">
        <w:r w:rsidR="006A5C21">
          <w:rPr>
            <w:rStyle w:val="Hyperlink0"/>
          </w:rPr>
          <w:t>download</w:t>
        </w:r>
      </w:hyperlink>
      <w:r>
        <w:rPr>
          <w:rStyle w:val="PageNumber"/>
        </w:rPr>
        <w:t>]</w:t>
      </w:r>
    </w:p>
    <w:p w14:paraId="73E6A7D9" w14:textId="77777777" w:rsidR="006A5C21" w:rsidRDefault="006A5C21">
      <w:pPr>
        <w:pStyle w:val="ListParagraph"/>
        <w:rPr>
          <w:rFonts w:ascii="Garamond" w:eastAsia="Garamond" w:hAnsi="Garamond" w:cs="Garamond"/>
          <w:b/>
          <w:bCs/>
        </w:rPr>
      </w:pPr>
    </w:p>
    <w:p w14:paraId="72C22C5C" w14:textId="77777777" w:rsidR="006A5C21" w:rsidRDefault="00000000">
      <w:pPr>
        <w:pStyle w:val="Default"/>
        <w:numPr>
          <w:ilvl w:val="0"/>
          <w:numId w:val="12"/>
        </w:numPr>
      </w:pPr>
      <w:r>
        <w:rPr>
          <w:b/>
          <w:bCs/>
        </w:rPr>
        <w:t xml:space="preserve">Beletsky L </w:t>
      </w:r>
      <w:r>
        <w:t xml:space="preserve">and Johnson S. Fighting the Coronavirus and Protecting the Unhoused. </w:t>
      </w:r>
      <w:r>
        <w:rPr>
          <w:i/>
          <w:iCs/>
        </w:rPr>
        <w:t>Public Health Law Watch</w:t>
      </w:r>
      <w:r>
        <w:t xml:space="preserve"> (May 11, 2020) [</w:t>
      </w:r>
      <w:hyperlink r:id="rId157" w:history="1">
        <w:r w:rsidR="006A5C21">
          <w:rPr>
            <w:rStyle w:val="Hyperlink0"/>
          </w:rPr>
          <w:t>download</w:t>
        </w:r>
      </w:hyperlink>
      <w:r>
        <w:t>]</w:t>
      </w:r>
    </w:p>
    <w:p w14:paraId="1E2CC148" w14:textId="77777777" w:rsidR="006A5C21" w:rsidRDefault="006A5C21">
      <w:pPr>
        <w:pStyle w:val="Default"/>
        <w:rPr>
          <w:rStyle w:val="PageNumber"/>
        </w:rPr>
      </w:pPr>
    </w:p>
    <w:p w14:paraId="35FFA460" w14:textId="77777777" w:rsidR="006A5C21" w:rsidRDefault="00000000">
      <w:pPr>
        <w:pStyle w:val="Default"/>
        <w:numPr>
          <w:ilvl w:val="0"/>
          <w:numId w:val="12"/>
        </w:numPr>
      </w:pPr>
      <w:r>
        <w:rPr>
          <w:rStyle w:val="PageNumber"/>
        </w:rPr>
        <w:t xml:space="preserve">Bresler J and </w:t>
      </w:r>
      <w:r>
        <w:rPr>
          <w:b/>
          <w:bCs/>
        </w:rPr>
        <w:t xml:space="preserve">Beletsky L. </w:t>
      </w:r>
      <w:r>
        <w:rPr>
          <w:rStyle w:val="PageNumber"/>
        </w:rPr>
        <w:t xml:space="preserve">Time for action on safe consumption facilities. </w:t>
      </w:r>
      <w:proofErr w:type="spellStart"/>
      <w:r>
        <w:rPr>
          <w:i/>
          <w:iCs/>
        </w:rPr>
        <w:t>CommonWealth</w:t>
      </w:r>
      <w:proofErr w:type="spellEnd"/>
      <w:r>
        <w:rPr>
          <w:i/>
          <w:iCs/>
        </w:rPr>
        <w:t xml:space="preserve"> Magazine</w:t>
      </w:r>
      <w:r>
        <w:rPr>
          <w:rStyle w:val="PageNumber"/>
        </w:rPr>
        <w:t xml:space="preserve"> (October 16, 2019) [</w:t>
      </w:r>
      <w:hyperlink r:id="rId158" w:history="1">
        <w:r w:rsidR="006A5C21">
          <w:rPr>
            <w:rStyle w:val="Hyperlink0"/>
          </w:rPr>
          <w:t>download</w:t>
        </w:r>
      </w:hyperlink>
      <w:r>
        <w:rPr>
          <w:rStyle w:val="PageNumber"/>
        </w:rPr>
        <w:t>]</w:t>
      </w:r>
    </w:p>
    <w:p w14:paraId="2B51B9B6" w14:textId="77777777" w:rsidR="006A5C21" w:rsidRDefault="006A5C21">
      <w:pPr>
        <w:pStyle w:val="Default"/>
        <w:rPr>
          <w:rStyle w:val="PageNumber"/>
        </w:rPr>
      </w:pPr>
    </w:p>
    <w:p w14:paraId="794E55DA" w14:textId="77777777" w:rsidR="006A5C21" w:rsidRDefault="00000000">
      <w:pPr>
        <w:pStyle w:val="Default"/>
        <w:numPr>
          <w:ilvl w:val="0"/>
          <w:numId w:val="12"/>
        </w:numPr>
      </w:pPr>
      <w:r>
        <w:rPr>
          <w:rStyle w:val="PageNumber"/>
        </w:rPr>
        <w:t xml:space="preserve">Khalik F, Parmet WE, and </w:t>
      </w:r>
      <w:r>
        <w:rPr>
          <w:b/>
          <w:bCs/>
        </w:rPr>
        <w:t>Beletsky L</w:t>
      </w:r>
      <w:r>
        <w:rPr>
          <w:rStyle w:val="PageNumber"/>
        </w:rPr>
        <w:t xml:space="preserve">. Learning the Lessons of Tobacco: A Public Health Approach </w:t>
      </w:r>
      <w:proofErr w:type="gramStart"/>
      <w:r>
        <w:rPr>
          <w:rStyle w:val="PageNumber"/>
        </w:rPr>
        <w:t>To</w:t>
      </w:r>
      <w:proofErr w:type="gramEnd"/>
      <w:r>
        <w:rPr>
          <w:rStyle w:val="PageNumber"/>
        </w:rPr>
        <w:t xml:space="preserve"> </w:t>
      </w:r>
      <w:proofErr w:type="gramStart"/>
      <w:r>
        <w:rPr>
          <w:rStyle w:val="PageNumber"/>
        </w:rPr>
        <w:t>The</w:t>
      </w:r>
      <w:proofErr w:type="gramEnd"/>
      <w:r>
        <w:rPr>
          <w:rStyle w:val="PageNumber"/>
        </w:rPr>
        <w:t xml:space="preserve"> Opioid Settlements. </w:t>
      </w:r>
      <w:r>
        <w:rPr>
          <w:i/>
          <w:iCs/>
        </w:rPr>
        <w:t xml:space="preserve">Health Affairs Blog </w:t>
      </w:r>
      <w:r>
        <w:rPr>
          <w:rStyle w:val="PageNumber"/>
        </w:rPr>
        <w:t>(September 26, 2019) [</w:t>
      </w:r>
      <w:hyperlink r:id="rId159" w:history="1">
        <w:r w:rsidR="006A5C21">
          <w:rPr>
            <w:rStyle w:val="Hyperlink0"/>
          </w:rPr>
          <w:t>download</w:t>
        </w:r>
      </w:hyperlink>
      <w:r>
        <w:rPr>
          <w:rStyle w:val="PageNumber"/>
        </w:rPr>
        <w:t>]</w:t>
      </w:r>
    </w:p>
    <w:p w14:paraId="4D408B20" w14:textId="77777777" w:rsidR="006A5C21" w:rsidRDefault="006A5C21">
      <w:pPr>
        <w:pStyle w:val="Default"/>
        <w:rPr>
          <w:rStyle w:val="PageNumber"/>
        </w:rPr>
      </w:pPr>
    </w:p>
    <w:p w14:paraId="402618ED" w14:textId="77777777" w:rsidR="006A5C21" w:rsidRDefault="00000000">
      <w:pPr>
        <w:pStyle w:val="Default"/>
        <w:numPr>
          <w:ilvl w:val="0"/>
          <w:numId w:val="12"/>
        </w:numPr>
      </w:pPr>
      <w:r>
        <w:rPr>
          <w:b/>
          <w:bCs/>
        </w:rPr>
        <w:t xml:space="preserve">Beletsky L </w:t>
      </w:r>
      <w:r>
        <w:rPr>
          <w:rStyle w:val="PageNumber"/>
        </w:rPr>
        <w:t xml:space="preserve">and Tomasini-Joshi D. Treatment </w:t>
      </w:r>
      <w:proofErr w:type="spellStart"/>
      <w:r>
        <w:rPr>
          <w:rStyle w:val="PageNumber"/>
        </w:rPr>
        <w:t>Facilites</w:t>
      </w:r>
      <w:proofErr w:type="spellEnd"/>
      <w:r>
        <w:rPr>
          <w:rStyle w:val="PageNumber"/>
        </w:rPr>
        <w:t xml:space="preserve">’ Aren’t What You Think They Are. </w:t>
      </w:r>
      <w:r>
        <w:rPr>
          <w:i/>
          <w:iCs/>
        </w:rPr>
        <w:t xml:space="preserve">The New York Times </w:t>
      </w:r>
      <w:r>
        <w:rPr>
          <w:rStyle w:val="PageNumber"/>
        </w:rPr>
        <w:t>(September 3, 2019) [</w:t>
      </w:r>
      <w:hyperlink r:id="rId160" w:history="1">
        <w:r w:rsidR="006A5C21">
          <w:rPr>
            <w:rStyle w:val="Hyperlink0"/>
          </w:rPr>
          <w:t>download</w:t>
        </w:r>
      </w:hyperlink>
      <w:r>
        <w:rPr>
          <w:rStyle w:val="PageNumber"/>
        </w:rPr>
        <w:t>]</w:t>
      </w:r>
    </w:p>
    <w:p w14:paraId="10970ED2" w14:textId="77777777" w:rsidR="006A5C21" w:rsidRDefault="006A5C21">
      <w:pPr>
        <w:pStyle w:val="Default"/>
        <w:rPr>
          <w:rStyle w:val="PageNumber"/>
        </w:rPr>
      </w:pPr>
    </w:p>
    <w:p w14:paraId="0E205626" w14:textId="77777777" w:rsidR="006A5C21" w:rsidRDefault="00000000">
      <w:pPr>
        <w:pStyle w:val="Default"/>
        <w:numPr>
          <w:ilvl w:val="0"/>
          <w:numId w:val="12"/>
        </w:numPr>
      </w:pPr>
      <w:r>
        <w:rPr>
          <w:b/>
          <w:bCs/>
        </w:rPr>
        <w:t xml:space="preserve">Beletsky L </w:t>
      </w:r>
      <w:r>
        <w:rPr>
          <w:rStyle w:val="PageNumber"/>
        </w:rPr>
        <w:t xml:space="preserve">and Goulka J. The Federal Agency That Fuels the Opioid Crisis. </w:t>
      </w:r>
      <w:r>
        <w:rPr>
          <w:i/>
          <w:iCs/>
        </w:rPr>
        <w:t xml:space="preserve">The New York Times </w:t>
      </w:r>
      <w:r>
        <w:rPr>
          <w:rStyle w:val="PageNumber"/>
        </w:rPr>
        <w:t>(September 19, 2018) [</w:t>
      </w:r>
      <w:hyperlink r:id="rId161" w:history="1">
        <w:r w:rsidR="006A5C21">
          <w:rPr>
            <w:rStyle w:val="Hyperlink0"/>
          </w:rPr>
          <w:t>download</w:t>
        </w:r>
      </w:hyperlink>
      <w:r>
        <w:rPr>
          <w:rStyle w:val="PageNumber"/>
        </w:rPr>
        <w:t>]</w:t>
      </w:r>
    </w:p>
    <w:p w14:paraId="0995AAB4" w14:textId="77777777" w:rsidR="006A5C21" w:rsidRDefault="006A5C21">
      <w:pPr>
        <w:pStyle w:val="Default"/>
        <w:rPr>
          <w:rStyle w:val="PageNumber"/>
        </w:rPr>
      </w:pPr>
    </w:p>
    <w:p w14:paraId="4DC26606" w14:textId="77777777" w:rsidR="006A5C21" w:rsidRDefault="00000000">
      <w:pPr>
        <w:pStyle w:val="Default"/>
        <w:numPr>
          <w:ilvl w:val="0"/>
          <w:numId w:val="12"/>
        </w:numPr>
      </w:pPr>
      <w:r>
        <w:rPr>
          <w:b/>
          <w:bCs/>
        </w:rPr>
        <w:lastRenderedPageBreak/>
        <w:t xml:space="preserve">Beletsky L, </w:t>
      </w:r>
      <w:r>
        <w:rPr>
          <w:rStyle w:val="PageNumber"/>
        </w:rPr>
        <w:t xml:space="preserve">Ryan E, and Parmet W. Involuntary treatment for substance use disorder: A misguided response to the opioid crisis. </w:t>
      </w:r>
      <w:r>
        <w:rPr>
          <w:i/>
          <w:iCs/>
        </w:rPr>
        <w:t>Breaking the Cycle:</w:t>
      </w:r>
      <w:r>
        <w:rPr>
          <w:rStyle w:val="PageNumber"/>
        </w:rPr>
        <w:t xml:space="preserve"> </w:t>
      </w:r>
      <w:r>
        <w:rPr>
          <w:i/>
          <w:iCs/>
        </w:rPr>
        <w:t>Harvard Health Blog</w:t>
      </w:r>
      <w:r>
        <w:rPr>
          <w:rStyle w:val="PageNumber"/>
        </w:rPr>
        <w:t xml:space="preserve"> (January 11, 2018). [</w:t>
      </w:r>
      <w:hyperlink r:id="rId162" w:history="1">
        <w:r w:rsidR="006A5C21">
          <w:rPr>
            <w:rStyle w:val="Hyperlink0"/>
          </w:rPr>
          <w:t>download</w:t>
        </w:r>
      </w:hyperlink>
      <w:r>
        <w:rPr>
          <w:rStyle w:val="PageNumber"/>
        </w:rPr>
        <w:t>]</w:t>
      </w:r>
    </w:p>
    <w:p w14:paraId="35D0DB95" w14:textId="77777777" w:rsidR="006A5C21" w:rsidRDefault="006A5C21">
      <w:pPr>
        <w:pStyle w:val="Default"/>
        <w:ind w:left="360"/>
        <w:rPr>
          <w:rStyle w:val="PageNumber"/>
        </w:rPr>
      </w:pPr>
    </w:p>
    <w:p w14:paraId="2884B015" w14:textId="77777777" w:rsidR="006A5C21" w:rsidRDefault="00000000">
      <w:pPr>
        <w:pStyle w:val="Default"/>
        <w:numPr>
          <w:ilvl w:val="0"/>
          <w:numId w:val="12"/>
        </w:numPr>
      </w:pPr>
      <w:r>
        <w:rPr>
          <w:b/>
          <w:bCs/>
        </w:rPr>
        <w:t>Beletsky L</w:t>
      </w:r>
      <w:r>
        <w:rPr>
          <w:rStyle w:val="PageNumber"/>
        </w:rPr>
        <w:t xml:space="preserve">, Death penalty unjust for the opioid addict [editor’s title]. </w:t>
      </w:r>
      <w:r>
        <w:rPr>
          <w:i/>
          <w:iCs/>
        </w:rPr>
        <w:t>Columbus Dispatch</w:t>
      </w:r>
      <w:r>
        <w:rPr>
          <w:rStyle w:val="PageNumber"/>
        </w:rPr>
        <w:t xml:space="preserve"> (February 2, 2018) [</w:t>
      </w:r>
      <w:hyperlink r:id="rId163" w:history="1">
        <w:r w:rsidR="006A5C21">
          <w:rPr>
            <w:rStyle w:val="Hyperlink0"/>
          </w:rPr>
          <w:t>download</w:t>
        </w:r>
      </w:hyperlink>
      <w:r>
        <w:rPr>
          <w:rStyle w:val="PageNumber"/>
        </w:rPr>
        <w:t>]</w:t>
      </w:r>
    </w:p>
    <w:p w14:paraId="0563DE03" w14:textId="77777777" w:rsidR="006A5C21" w:rsidRDefault="006A5C21">
      <w:pPr>
        <w:pStyle w:val="ListParagraph"/>
        <w:rPr>
          <w:rFonts w:ascii="Garamond" w:eastAsia="Garamond" w:hAnsi="Garamond" w:cs="Garamond"/>
          <w:b/>
          <w:bCs/>
        </w:rPr>
      </w:pPr>
    </w:p>
    <w:p w14:paraId="6348DE66" w14:textId="77777777" w:rsidR="006A5C21" w:rsidRDefault="00000000">
      <w:pPr>
        <w:pStyle w:val="Default"/>
        <w:numPr>
          <w:ilvl w:val="0"/>
          <w:numId w:val="12"/>
        </w:numPr>
      </w:pPr>
      <w:r>
        <w:rPr>
          <w:b/>
          <w:bCs/>
        </w:rPr>
        <w:t>Beletsky L</w:t>
      </w:r>
      <w:r>
        <w:rPr>
          <w:rStyle w:val="PageNumber"/>
        </w:rPr>
        <w:t xml:space="preserve">, Wakeman S, and Gaeta J. Treatment for prisoners will help address the state's opioid crisis. </w:t>
      </w:r>
      <w:proofErr w:type="spellStart"/>
      <w:r>
        <w:rPr>
          <w:i/>
          <w:iCs/>
        </w:rPr>
        <w:t>CommonWealth</w:t>
      </w:r>
      <w:proofErr w:type="spellEnd"/>
      <w:r>
        <w:rPr>
          <w:i/>
          <w:iCs/>
        </w:rPr>
        <w:t xml:space="preserve"> Magazine</w:t>
      </w:r>
      <w:r>
        <w:rPr>
          <w:rStyle w:val="PageNumber"/>
        </w:rPr>
        <w:t xml:space="preserve"> (November 10, 2017). [</w:t>
      </w:r>
      <w:hyperlink r:id="rId164" w:history="1">
        <w:r w:rsidR="006A5C21">
          <w:rPr>
            <w:rStyle w:val="Hyperlink0"/>
          </w:rPr>
          <w:t>download</w:t>
        </w:r>
      </w:hyperlink>
      <w:r>
        <w:rPr>
          <w:rStyle w:val="PageNumber"/>
        </w:rPr>
        <w:t>]</w:t>
      </w:r>
    </w:p>
    <w:p w14:paraId="7D88C991" w14:textId="77777777" w:rsidR="006A5C21" w:rsidRDefault="006A5C21">
      <w:pPr>
        <w:pStyle w:val="ListParagraph"/>
        <w:rPr>
          <w:rFonts w:ascii="Garamond" w:eastAsia="Garamond" w:hAnsi="Garamond" w:cs="Garamond"/>
          <w:b/>
          <w:bCs/>
        </w:rPr>
      </w:pPr>
    </w:p>
    <w:p w14:paraId="03A9A9B4" w14:textId="77777777" w:rsidR="006A5C21" w:rsidRDefault="00000000">
      <w:pPr>
        <w:pStyle w:val="Default"/>
        <w:numPr>
          <w:ilvl w:val="0"/>
          <w:numId w:val="12"/>
        </w:numPr>
      </w:pPr>
      <w:r>
        <w:rPr>
          <w:b/>
          <w:bCs/>
        </w:rPr>
        <w:t xml:space="preserve">Beletsky L </w:t>
      </w:r>
      <w:r>
        <w:rPr>
          <w:rStyle w:val="PageNumber"/>
        </w:rPr>
        <w:t xml:space="preserve">and Ryan E. The Wrong Path: Involuntary Treatment and the Opioid Crisis. </w:t>
      </w:r>
      <w:r>
        <w:rPr>
          <w:i/>
          <w:iCs/>
        </w:rPr>
        <w:t>The Crime Report</w:t>
      </w:r>
      <w:r>
        <w:rPr>
          <w:rStyle w:val="PageNumber"/>
        </w:rPr>
        <w:t xml:space="preserve"> (August 16, 2017). [</w:t>
      </w:r>
      <w:hyperlink r:id="rId165" w:history="1">
        <w:r w:rsidR="006A5C21">
          <w:rPr>
            <w:rStyle w:val="Hyperlink0"/>
          </w:rPr>
          <w:t>download</w:t>
        </w:r>
      </w:hyperlink>
      <w:r>
        <w:rPr>
          <w:rStyle w:val="PageNumber"/>
        </w:rPr>
        <w:t>]</w:t>
      </w:r>
    </w:p>
    <w:p w14:paraId="1EE012C5" w14:textId="77777777" w:rsidR="006A5C21" w:rsidRDefault="006A5C21">
      <w:pPr>
        <w:pStyle w:val="Default"/>
        <w:ind w:left="360"/>
        <w:rPr>
          <w:rStyle w:val="PageNumber"/>
        </w:rPr>
      </w:pPr>
    </w:p>
    <w:p w14:paraId="153CC1C5" w14:textId="77777777" w:rsidR="006A5C21" w:rsidRDefault="00000000">
      <w:pPr>
        <w:pStyle w:val="Default"/>
        <w:numPr>
          <w:ilvl w:val="0"/>
          <w:numId w:val="12"/>
        </w:numPr>
      </w:pPr>
      <w:r>
        <w:rPr>
          <w:b/>
          <w:bCs/>
        </w:rPr>
        <w:t>Beletsky L</w:t>
      </w:r>
      <w:r>
        <w:rPr>
          <w:rStyle w:val="PageNumber"/>
        </w:rPr>
        <w:t xml:space="preserve">. Law Enforcement, Drugs and the ‘Public Health’ Approach. </w:t>
      </w:r>
      <w:r>
        <w:rPr>
          <w:i/>
          <w:iCs/>
        </w:rPr>
        <w:t>The Crime Report</w:t>
      </w:r>
      <w:r>
        <w:rPr>
          <w:rStyle w:val="PageNumber"/>
        </w:rPr>
        <w:t xml:space="preserve"> (April 19, 2016). [</w:t>
      </w:r>
      <w:hyperlink r:id="rId166" w:history="1">
        <w:r w:rsidR="006A5C21">
          <w:rPr>
            <w:rStyle w:val="Hyperlink0"/>
          </w:rPr>
          <w:t>download</w:t>
        </w:r>
      </w:hyperlink>
      <w:r>
        <w:rPr>
          <w:rStyle w:val="PageNumber"/>
        </w:rPr>
        <w:t>]</w:t>
      </w:r>
    </w:p>
    <w:p w14:paraId="56E270DE" w14:textId="77777777" w:rsidR="006A5C21" w:rsidRDefault="006A5C21">
      <w:pPr>
        <w:pStyle w:val="Default"/>
        <w:ind w:left="360"/>
        <w:rPr>
          <w:rStyle w:val="PageNumber"/>
        </w:rPr>
      </w:pPr>
    </w:p>
    <w:p w14:paraId="4810C75E" w14:textId="77777777" w:rsidR="006A5C21" w:rsidRDefault="00000000">
      <w:pPr>
        <w:pStyle w:val="Default"/>
        <w:numPr>
          <w:ilvl w:val="0"/>
          <w:numId w:val="12"/>
        </w:numPr>
      </w:pPr>
      <w:r>
        <w:rPr>
          <w:b/>
          <w:bCs/>
        </w:rPr>
        <w:t>Beletsky L</w:t>
      </w:r>
      <w:r>
        <w:rPr>
          <w:rStyle w:val="PageNumber"/>
        </w:rPr>
        <w:t xml:space="preserve">, Parmet W, and Sarpatwari A. Expanding Coercive Treatment Is the Wrong Solution for the Opioid Crisis. </w:t>
      </w:r>
      <w:r>
        <w:rPr>
          <w:i/>
          <w:iCs/>
        </w:rPr>
        <w:t>Health Affairs Blog</w:t>
      </w:r>
      <w:r>
        <w:rPr>
          <w:rStyle w:val="PageNumber"/>
        </w:rPr>
        <w:t xml:space="preserve"> (February 11, 2016). [</w:t>
      </w:r>
      <w:hyperlink r:id="rId167" w:history="1">
        <w:r w:rsidR="006A5C21">
          <w:rPr>
            <w:rStyle w:val="Hyperlink0"/>
          </w:rPr>
          <w:t>download</w:t>
        </w:r>
      </w:hyperlink>
      <w:r>
        <w:rPr>
          <w:rStyle w:val="PageNumber"/>
        </w:rPr>
        <w:t>]</w:t>
      </w:r>
    </w:p>
    <w:p w14:paraId="46BD4F5E" w14:textId="77777777" w:rsidR="006A5C21" w:rsidRDefault="006A5C21">
      <w:pPr>
        <w:pStyle w:val="Body"/>
        <w:rPr>
          <w:rFonts w:ascii="Garamond" w:eastAsia="Garamond" w:hAnsi="Garamond" w:cs="Garamond"/>
          <w:b/>
          <w:bCs/>
        </w:rPr>
      </w:pPr>
    </w:p>
    <w:p w14:paraId="679AAA67" w14:textId="77777777" w:rsidR="006A5C21" w:rsidRDefault="00000000">
      <w:pPr>
        <w:pStyle w:val="Default"/>
        <w:numPr>
          <w:ilvl w:val="0"/>
          <w:numId w:val="12"/>
        </w:numPr>
      </w:pPr>
      <w:r>
        <w:rPr>
          <w:b/>
          <w:bCs/>
        </w:rPr>
        <w:t xml:space="preserve">Beletsky L </w:t>
      </w:r>
      <w:r>
        <w:rPr>
          <w:rStyle w:val="PageNumber"/>
        </w:rPr>
        <w:t xml:space="preserve">and Gilbert M. As Heroin Deaths Skyrocket, Prescription Monitoring Programs May Do More Harm, </w:t>
      </w:r>
      <w:r>
        <w:rPr>
          <w:i/>
          <w:iCs/>
        </w:rPr>
        <w:t>The Huffington Post</w:t>
      </w:r>
      <w:r>
        <w:rPr>
          <w:rStyle w:val="PageNumber"/>
        </w:rPr>
        <w:t xml:space="preserve"> (March 18, 2015). [</w:t>
      </w:r>
      <w:hyperlink r:id="rId168" w:history="1">
        <w:r w:rsidR="006A5C21">
          <w:rPr>
            <w:rStyle w:val="Hyperlink0"/>
          </w:rPr>
          <w:t>download</w:t>
        </w:r>
      </w:hyperlink>
      <w:r>
        <w:rPr>
          <w:rStyle w:val="PageNumber"/>
        </w:rPr>
        <w:t>]</w:t>
      </w:r>
    </w:p>
    <w:p w14:paraId="338828C8" w14:textId="77777777" w:rsidR="006A5C21" w:rsidRDefault="006A5C21">
      <w:pPr>
        <w:pStyle w:val="Default"/>
        <w:rPr>
          <w:rStyle w:val="PageNumber"/>
        </w:rPr>
      </w:pPr>
    </w:p>
    <w:p w14:paraId="099141B3" w14:textId="77777777" w:rsidR="006A5C21" w:rsidRDefault="00000000">
      <w:pPr>
        <w:pStyle w:val="Default"/>
        <w:numPr>
          <w:ilvl w:val="0"/>
          <w:numId w:val="12"/>
        </w:numPr>
      </w:pPr>
      <w:r>
        <w:rPr>
          <w:b/>
          <w:bCs/>
        </w:rPr>
        <w:t>Beletsky L</w:t>
      </w:r>
      <w:r>
        <w:rPr>
          <w:rStyle w:val="PageNumber"/>
        </w:rPr>
        <w:t xml:space="preserve">. With Massive Prisoner Release, Averting Fatal Reentry. </w:t>
      </w:r>
      <w:r>
        <w:rPr>
          <w:i/>
          <w:iCs/>
        </w:rPr>
        <w:t>The Huffington Post</w:t>
      </w:r>
      <w:r>
        <w:rPr>
          <w:rStyle w:val="PageNumber"/>
        </w:rPr>
        <w:t xml:space="preserve"> (November 3, 2015). [</w:t>
      </w:r>
      <w:hyperlink r:id="rId169" w:history="1">
        <w:r w:rsidR="006A5C21">
          <w:rPr>
            <w:rStyle w:val="Hyperlink0"/>
          </w:rPr>
          <w:t>download</w:t>
        </w:r>
      </w:hyperlink>
      <w:r>
        <w:rPr>
          <w:rStyle w:val="PageNumber"/>
        </w:rPr>
        <w:t>]</w:t>
      </w:r>
    </w:p>
    <w:p w14:paraId="2492169E" w14:textId="77777777" w:rsidR="006A5C21" w:rsidRDefault="006A5C21">
      <w:pPr>
        <w:pStyle w:val="Default"/>
        <w:rPr>
          <w:rStyle w:val="PageNumber"/>
        </w:rPr>
      </w:pPr>
    </w:p>
    <w:p w14:paraId="137A73C8" w14:textId="77777777" w:rsidR="006A5C21" w:rsidRDefault="00000000">
      <w:pPr>
        <w:pStyle w:val="Default"/>
        <w:numPr>
          <w:ilvl w:val="0"/>
          <w:numId w:val="12"/>
        </w:numPr>
      </w:pPr>
      <w:r>
        <w:rPr>
          <w:b/>
          <w:bCs/>
        </w:rPr>
        <w:t>Beletsky L</w:t>
      </w:r>
      <w:r>
        <w:t xml:space="preserve">. A Drug That Should Be Easier to Get. </w:t>
      </w:r>
      <w:r>
        <w:rPr>
          <w:i/>
          <w:iCs/>
        </w:rPr>
        <w:t>The New York Times</w:t>
      </w:r>
      <w:r>
        <w:t>. (March 17, 2014) [</w:t>
      </w:r>
      <w:hyperlink r:id="rId170" w:history="1">
        <w:r w:rsidR="006A5C21">
          <w:rPr>
            <w:rStyle w:val="Hyperlink11"/>
          </w:rPr>
          <w:t>download</w:t>
        </w:r>
      </w:hyperlink>
      <w:r>
        <w:t>]</w:t>
      </w:r>
    </w:p>
    <w:p w14:paraId="5BB884F7" w14:textId="77777777" w:rsidR="006A5C21" w:rsidRDefault="006A5C21">
      <w:pPr>
        <w:pStyle w:val="ListParagraph"/>
        <w:rPr>
          <w:rFonts w:ascii="Garamond" w:eastAsia="Garamond" w:hAnsi="Garamond" w:cs="Garamond"/>
          <w:b/>
          <w:bCs/>
        </w:rPr>
      </w:pPr>
    </w:p>
    <w:p w14:paraId="50D1D23E" w14:textId="77777777" w:rsidR="006A5C21" w:rsidRDefault="00000000">
      <w:pPr>
        <w:pStyle w:val="Default"/>
        <w:numPr>
          <w:ilvl w:val="0"/>
          <w:numId w:val="12"/>
        </w:numPr>
      </w:pPr>
      <w:r>
        <w:rPr>
          <w:b/>
          <w:bCs/>
        </w:rPr>
        <w:t>Beletsky L</w:t>
      </w:r>
      <w:r>
        <w:rPr>
          <w:rStyle w:val="PageNumber"/>
        </w:rPr>
        <w:t xml:space="preserve">. To Honor Hoffman, Focus on Prevention, not the Drug War. </w:t>
      </w:r>
      <w:r>
        <w:rPr>
          <w:i/>
          <w:iCs/>
        </w:rPr>
        <w:t>The Huffington Post</w:t>
      </w:r>
      <w:r>
        <w:rPr>
          <w:rStyle w:val="PageNumber"/>
        </w:rPr>
        <w:t xml:space="preserve"> (February 2, 2014). [</w:t>
      </w:r>
      <w:hyperlink r:id="rId171" w:history="1">
        <w:r w:rsidR="006A5C21">
          <w:rPr>
            <w:rStyle w:val="Hyperlink0"/>
          </w:rPr>
          <w:t>download</w:t>
        </w:r>
      </w:hyperlink>
      <w:r>
        <w:rPr>
          <w:rStyle w:val="PageNumber"/>
        </w:rPr>
        <w:t>]</w:t>
      </w:r>
    </w:p>
    <w:p w14:paraId="1C7B7E8D" w14:textId="77777777" w:rsidR="006A5C21" w:rsidRDefault="006A5C21">
      <w:pPr>
        <w:pStyle w:val="Default"/>
        <w:rPr>
          <w:rStyle w:val="PageNumber"/>
        </w:rPr>
      </w:pPr>
    </w:p>
    <w:p w14:paraId="48B29B86" w14:textId="77777777" w:rsidR="006A5C21" w:rsidRDefault="00000000">
      <w:pPr>
        <w:pStyle w:val="Default"/>
        <w:numPr>
          <w:ilvl w:val="0"/>
          <w:numId w:val="12"/>
        </w:numPr>
      </w:pPr>
      <w:r>
        <w:rPr>
          <w:b/>
          <w:bCs/>
        </w:rPr>
        <w:t>Beletsky L</w:t>
      </w:r>
      <w:r>
        <w:rPr>
          <w:rStyle w:val="PageNumber"/>
        </w:rPr>
        <w:t xml:space="preserve">. We Can Fight This Feeling: The Loss of Cory Monteith and How We Can Prevent Future Overdose Fatalities. </w:t>
      </w:r>
      <w:r>
        <w:rPr>
          <w:i/>
          <w:iCs/>
        </w:rPr>
        <w:t>The Huffington Post</w:t>
      </w:r>
      <w:r>
        <w:rPr>
          <w:rStyle w:val="PageNumber"/>
        </w:rPr>
        <w:t xml:space="preserve"> (June 25, 2013). [</w:t>
      </w:r>
      <w:hyperlink r:id="rId172" w:history="1">
        <w:r w:rsidR="006A5C21">
          <w:rPr>
            <w:rStyle w:val="Hyperlink0"/>
          </w:rPr>
          <w:t>download</w:t>
        </w:r>
      </w:hyperlink>
      <w:r>
        <w:rPr>
          <w:rStyle w:val="PageNumber"/>
        </w:rPr>
        <w:t>]</w:t>
      </w:r>
    </w:p>
    <w:p w14:paraId="07053548" w14:textId="77777777" w:rsidR="006A5C21" w:rsidRDefault="006A5C21">
      <w:pPr>
        <w:pStyle w:val="Default"/>
        <w:rPr>
          <w:rStyle w:val="PageNumber"/>
        </w:rPr>
      </w:pPr>
    </w:p>
    <w:p w14:paraId="6DD9B736" w14:textId="77777777" w:rsidR="006A5C21" w:rsidRDefault="00000000">
      <w:pPr>
        <w:pStyle w:val="Default"/>
        <w:numPr>
          <w:ilvl w:val="0"/>
          <w:numId w:val="12"/>
        </w:numPr>
      </w:pPr>
      <w:r>
        <w:rPr>
          <w:b/>
          <w:bCs/>
        </w:rPr>
        <w:t>Beletsky L</w:t>
      </w:r>
      <w:r>
        <w:rPr>
          <w:rStyle w:val="PageNumber"/>
        </w:rPr>
        <w:t xml:space="preserve">. Beyond the Anti-Prostitution Pledge: The Public Health Buck Does Not Stop Here. </w:t>
      </w:r>
      <w:r>
        <w:rPr>
          <w:i/>
          <w:iCs/>
        </w:rPr>
        <w:t>The Huffington Post</w:t>
      </w:r>
      <w:r>
        <w:rPr>
          <w:rStyle w:val="PageNumber"/>
        </w:rPr>
        <w:t xml:space="preserve"> (June 21, 2013). [</w:t>
      </w:r>
      <w:hyperlink r:id="rId173" w:history="1">
        <w:r w:rsidR="006A5C21">
          <w:rPr>
            <w:rStyle w:val="Hyperlink0"/>
          </w:rPr>
          <w:t>download</w:t>
        </w:r>
      </w:hyperlink>
      <w:r>
        <w:rPr>
          <w:rStyle w:val="PageNumber"/>
        </w:rPr>
        <w:t>]</w:t>
      </w:r>
    </w:p>
    <w:p w14:paraId="54568B53" w14:textId="77777777" w:rsidR="006A5C21" w:rsidRDefault="006A5C21">
      <w:pPr>
        <w:pStyle w:val="Default"/>
        <w:rPr>
          <w:rStyle w:val="PageNumber"/>
        </w:rPr>
      </w:pPr>
    </w:p>
    <w:p w14:paraId="172BE0F9" w14:textId="77777777" w:rsidR="006A5C21" w:rsidRDefault="00000000">
      <w:pPr>
        <w:pStyle w:val="Default"/>
        <w:numPr>
          <w:ilvl w:val="0"/>
          <w:numId w:val="12"/>
        </w:numPr>
      </w:pPr>
      <w:r>
        <w:rPr>
          <w:b/>
          <w:bCs/>
        </w:rPr>
        <w:t>Beletsky L</w:t>
      </w:r>
      <w:r>
        <w:rPr>
          <w:rStyle w:val="PageNumber"/>
        </w:rPr>
        <w:t xml:space="preserve">. Sequester the Drug War: Drug Control Spending and the Opportunity to Stop Throwing Good Money After Bad. </w:t>
      </w:r>
      <w:r>
        <w:rPr>
          <w:i/>
          <w:iCs/>
        </w:rPr>
        <w:t>The Huffington Post</w:t>
      </w:r>
      <w:r>
        <w:rPr>
          <w:rStyle w:val="PageNumber"/>
        </w:rPr>
        <w:t xml:space="preserve"> (June 21, 2013). [</w:t>
      </w:r>
      <w:hyperlink r:id="rId174" w:history="1">
        <w:r w:rsidR="006A5C21">
          <w:rPr>
            <w:rStyle w:val="Hyperlink0"/>
          </w:rPr>
          <w:t>download</w:t>
        </w:r>
      </w:hyperlink>
      <w:r>
        <w:rPr>
          <w:rStyle w:val="PageNumber"/>
        </w:rPr>
        <w:t>]</w:t>
      </w:r>
    </w:p>
    <w:p w14:paraId="09626091" w14:textId="77777777" w:rsidR="006A5C21" w:rsidRDefault="006A5C21">
      <w:pPr>
        <w:pStyle w:val="Default"/>
        <w:rPr>
          <w:b/>
          <w:bCs/>
          <w:i/>
          <w:iCs/>
        </w:rPr>
      </w:pPr>
    </w:p>
    <w:p w14:paraId="1E1F3F51" w14:textId="654CB048" w:rsidR="006A5C21" w:rsidRDefault="00000000">
      <w:pPr>
        <w:pStyle w:val="Default"/>
        <w:rPr>
          <w:b/>
          <w:bCs/>
          <w:i/>
          <w:iCs/>
        </w:rPr>
      </w:pPr>
      <w:r>
        <w:rPr>
          <w:b/>
          <w:bCs/>
          <w:i/>
          <w:iCs/>
        </w:rPr>
        <w:t>Selected Reports, White Papers, Legal Briefs</w:t>
      </w:r>
      <w:r w:rsidR="008C5E1D">
        <w:rPr>
          <w:b/>
          <w:bCs/>
          <w:i/>
          <w:iCs/>
        </w:rPr>
        <w:t>,</w:t>
      </w:r>
      <w:r>
        <w:rPr>
          <w:b/>
          <w:bCs/>
          <w:i/>
          <w:iCs/>
        </w:rPr>
        <w:t xml:space="preserve"> and Other Publications</w:t>
      </w:r>
    </w:p>
    <w:p w14:paraId="2E1466F3" w14:textId="51695297" w:rsidR="008C5E1D" w:rsidRDefault="008C5E1D">
      <w:pPr>
        <w:pStyle w:val="Body"/>
        <w:widowControl/>
        <w:numPr>
          <w:ilvl w:val="0"/>
          <w:numId w:val="15"/>
        </w:numPr>
        <w:shd w:val="clear" w:color="auto" w:fill="FFFFFF"/>
        <w:spacing w:before="100" w:after="100"/>
        <w:jc w:val="left"/>
        <w:rPr>
          <w:rFonts w:ascii="Garamond" w:hAnsi="Garamond"/>
          <w:sz w:val="24"/>
          <w:szCs w:val="24"/>
          <w:lang w:val="it-IT"/>
        </w:rPr>
      </w:pPr>
      <w:r w:rsidRPr="008C5E1D">
        <w:rPr>
          <w:rFonts w:ascii="Garamond" w:hAnsi="Garamond"/>
          <w:sz w:val="24"/>
          <w:szCs w:val="24"/>
          <w:lang w:val="it-IT"/>
        </w:rPr>
        <w:t>Mark Elliott</w:t>
      </w:r>
      <w:r>
        <w:rPr>
          <w:rFonts w:ascii="Garamond" w:hAnsi="Garamond"/>
          <w:sz w:val="24"/>
          <w:szCs w:val="24"/>
          <w:lang w:val="it-IT"/>
        </w:rPr>
        <w:t xml:space="preserve">, Anna </w:t>
      </w:r>
      <w:proofErr w:type="spellStart"/>
      <w:r>
        <w:rPr>
          <w:rFonts w:ascii="Garamond" w:hAnsi="Garamond"/>
          <w:sz w:val="24"/>
          <w:szCs w:val="24"/>
          <w:lang w:val="it-IT"/>
        </w:rPr>
        <w:t>LaManna</w:t>
      </w:r>
      <w:proofErr w:type="spellEnd"/>
      <w:r>
        <w:rPr>
          <w:rFonts w:ascii="Garamond" w:hAnsi="Garamond"/>
          <w:sz w:val="24"/>
          <w:szCs w:val="24"/>
          <w:lang w:val="it-IT"/>
        </w:rPr>
        <w:t xml:space="preserve">, Jeremiah </w:t>
      </w:r>
      <w:proofErr w:type="spellStart"/>
      <w:r>
        <w:rPr>
          <w:rFonts w:ascii="Garamond" w:hAnsi="Garamond"/>
          <w:sz w:val="24"/>
          <w:szCs w:val="24"/>
          <w:lang w:val="it-IT"/>
        </w:rPr>
        <w:t>Goulka</w:t>
      </w:r>
      <w:proofErr w:type="spellEnd"/>
      <w:r>
        <w:rPr>
          <w:rFonts w:ascii="Garamond" w:hAnsi="Garamond"/>
          <w:sz w:val="24"/>
          <w:szCs w:val="24"/>
          <w:lang w:val="it-IT"/>
        </w:rPr>
        <w:t xml:space="preserve">, and </w:t>
      </w:r>
      <w:r w:rsidRPr="008C5E1D">
        <w:rPr>
          <w:rFonts w:ascii="Garamond" w:hAnsi="Garamond"/>
          <w:b/>
          <w:bCs/>
          <w:sz w:val="24"/>
          <w:szCs w:val="24"/>
          <w:lang w:val="it-IT"/>
        </w:rPr>
        <w:t>Leo Beletsky</w:t>
      </w:r>
      <w:r w:rsidRPr="008C5E1D">
        <w:rPr>
          <w:rFonts w:ascii="Garamond" w:hAnsi="Garamond"/>
          <w:sz w:val="24"/>
          <w:szCs w:val="24"/>
          <w:lang w:val="it-IT"/>
        </w:rPr>
        <w:t>, “</w:t>
      </w:r>
      <w:proofErr w:type="spellStart"/>
      <w:r w:rsidRPr="008C5E1D">
        <w:rPr>
          <w:rFonts w:ascii="Garamond" w:hAnsi="Garamond"/>
          <w:sz w:val="24"/>
          <w:szCs w:val="24"/>
          <w:lang w:val="it-IT"/>
        </w:rPr>
        <w:t>Safeguarding</w:t>
      </w:r>
      <w:proofErr w:type="spellEnd"/>
      <w:r w:rsidRPr="008C5E1D">
        <w:rPr>
          <w:rFonts w:ascii="Garamond" w:hAnsi="Garamond"/>
          <w:sz w:val="24"/>
          <w:szCs w:val="24"/>
          <w:lang w:val="it-IT"/>
        </w:rPr>
        <w:t xml:space="preserve"> </w:t>
      </w:r>
      <w:proofErr w:type="spellStart"/>
      <w:r w:rsidRPr="008C5E1D">
        <w:rPr>
          <w:rFonts w:ascii="Garamond" w:hAnsi="Garamond"/>
          <w:sz w:val="24"/>
          <w:szCs w:val="24"/>
          <w:lang w:val="it-IT"/>
        </w:rPr>
        <w:t>Officers</w:t>
      </w:r>
      <w:proofErr w:type="spellEnd"/>
      <w:r w:rsidRPr="008C5E1D">
        <w:rPr>
          <w:rFonts w:ascii="Garamond" w:hAnsi="Garamond"/>
          <w:sz w:val="24"/>
          <w:szCs w:val="24"/>
          <w:lang w:val="it-IT"/>
        </w:rPr>
        <w:t xml:space="preserve"> Amid the </w:t>
      </w:r>
      <w:proofErr w:type="spellStart"/>
      <w:r w:rsidRPr="008C5E1D">
        <w:rPr>
          <w:rFonts w:ascii="Garamond" w:hAnsi="Garamond"/>
          <w:sz w:val="24"/>
          <w:szCs w:val="24"/>
          <w:lang w:val="it-IT"/>
        </w:rPr>
        <w:t>Addiction</w:t>
      </w:r>
      <w:proofErr w:type="spellEnd"/>
      <w:r w:rsidRPr="008C5E1D">
        <w:rPr>
          <w:rFonts w:ascii="Garamond" w:hAnsi="Garamond"/>
          <w:sz w:val="24"/>
          <w:szCs w:val="24"/>
          <w:lang w:val="it-IT"/>
        </w:rPr>
        <w:t xml:space="preserve"> </w:t>
      </w:r>
      <w:proofErr w:type="spellStart"/>
      <w:r w:rsidRPr="008C5E1D">
        <w:rPr>
          <w:rFonts w:ascii="Garamond" w:hAnsi="Garamond"/>
          <w:sz w:val="24"/>
          <w:szCs w:val="24"/>
          <w:lang w:val="it-IT"/>
        </w:rPr>
        <w:t>Crisis</w:t>
      </w:r>
      <w:proofErr w:type="spellEnd"/>
      <w:r w:rsidRPr="008C5E1D">
        <w:rPr>
          <w:rFonts w:ascii="Garamond" w:hAnsi="Garamond"/>
          <w:sz w:val="24"/>
          <w:szCs w:val="24"/>
          <w:lang w:val="it-IT"/>
        </w:rPr>
        <w:t xml:space="preserve">,” </w:t>
      </w:r>
      <w:r w:rsidRPr="008C5E1D">
        <w:rPr>
          <w:rFonts w:ascii="Garamond" w:hAnsi="Garamond"/>
          <w:i/>
          <w:iCs/>
          <w:sz w:val="24"/>
          <w:szCs w:val="24"/>
          <w:lang w:val="it-IT"/>
        </w:rPr>
        <w:t xml:space="preserve">Police </w:t>
      </w:r>
      <w:proofErr w:type="spellStart"/>
      <w:r w:rsidRPr="008C5E1D">
        <w:rPr>
          <w:rFonts w:ascii="Garamond" w:hAnsi="Garamond"/>
          <w:i/>
          <w:iCs/>
          <w:sz w:val="24"/>
          <w:szCs w:val="24"/>
          <w:lang w:val="it-IT"/>
        </w:rPr>
        <w:t>Chief</w:t>
      </w:r>
      <w:proofErr w:type="spellEnd"/>
      <w:r w:rsidRPr="008C5E1D">
        <w:rPr>
          <w:rFonts w:ascii="Garamond" w:hAnsi="Garamond"/>
          <w:i/>
          <w:iCs/>
          <w:sz w:val="24"/>
          <w:szCs w:val="24"/>
          <w:lang w:val="it-IT"/>
        </w:rPr>
        <w:t xml:space="preserve"> Online,</w:t>
      </w:r>
      <w:r w:rsidRPr="008C5E1D">
        <w:rPr>
          <w:rFonts w:ascii="Garamond" w:hAnsi="Garamond"/>
          <w:sz w:val="24"/>
          <w:szCs w:val="24"/>
          <w:lang w:val="it-IT"/>
        </w:rPr>
        <w:t xml:space="preserve"> </w:t>
      </w:r>
      <w:proofErr w:type="spellStart"/>
      <w:r w:rsidRPr="008C5E1D">
        <w:rPr>
          <w:rFonts w:ascii="Garamond" w:hAnsi="Garamond"/>
          <w:sz w:val="24"/>
          <w:szCs w:val="24"/>
          <w:lang w:val="it-IT"/>
        </w:rPr>
        <w:t>July</w:t>
      </w:r>
      <w:proofErr w:type="spellEnd"/>
      <w:r w:rsidRPr="008C5E1D">
        <w:rPr>
          <w:rFonts w:ascii="Garamond" w:hAnsi="Garamond"/>
          <w:sz w:val="24"/>
          <w:szCs w:val="24"/>
          <w:lang w:val="it-IT"/>
        </w:rPr>
        <w:t xml:space="preserve"> 16, 2025.</w:t>
      </w:r>
      <w:r>
        <w:rPr>
          <w:rFonts w:ascii="Garamond" w:hAnsi="Garamond"/>
          <w:sz w:val="24"/>
          <w:szCs w:val="24"/>
          <w:lang w:val="it-IT"/>
        </w:rPr>
        <w:t xml:space="preserve"> [</w:t>
      </w:r>
      <w:hyperlink r:id="rId175" w:history="1">
        <w:r w:rsidRPr="008C5E1D">
          <w:rPr>
            <w:rStyle w:val="Hyperlink"/>
            <w:rFonts w:ascii="Garamond" w:hAnsi="Garamond"/>
            <w:sz w:val="24"/>
            <w:szCs w:val="24"/>
            <w:lang w:val="it-IT"/>
          </w:rPr>
          <w:t>download</w:t>
        </w:r>
      </w:hyperlink>
      <w:r>
        <w:rPr>
          <w:rFonts w:ascii="Garamond" w:hAnsi="Garamond"/>
          <w:sz w:val="24"/>
          <w:szCs w:val="24"/>
          <w:lang w:val="it-IT"/>
        </w:rPr>
        <w:t>]</w:t>
      </w:r>
    </w:p>
    <w:p w14:paraId="115FA6EC" w14:textId="77777777" w:rsidR="008C5E1D" w:rsidRDefault="008C5E1D" w:rsidP="008C5E1D">
      <w:pPr>
        <w:pStyle w:val="Body"/>
        <w:widowControl/>
        <w:shd w:val="clear" w:color="auto" w:fill="FFFFFF"/>
        <w:spacing w:before="100" w:after="100"/>
        <w:ind w:left="360"/>
        <w:jc w:val="left"/>
        <w:rPr>
          <w:rFonts w:ascii="Garamond" w:hAnsi="Garamond"/>
          <w:sz w:val="24"/>
          <w:szCs w:val="24"/>
          <w:lang w:val="it-IT"/>
        </w:rPr>
      </w:pPr>
    </w:p>
    <w:p w14:paraId="77033E95" w14:textId="2B528969" w:rsidR="008C5E1D" w:rsidRPr="008C5E1D" w:rsidRDefault="00000000" w:rsidP="008C5E1D">
      <w:pPr>
        <w:pStyle w:val="Body"/>
        <w:widowControl/>
        <w:numPr>
          <w:ilvl w:val="0"/>
          <w:numId w:val="15"/>
        </w:numPr>
        <w:shd w:val="clear" w:color="auto" w:fill="FFFFFF"/>
        <w:spacing w:before="100" w:after="100"/>
        <w:jc w:val="left"/>
        <w:rPr>
          <w:rFonts w:ascii="Garamond" w:hAnsi="Garamond"/>
          <w:sz w:val="24"/>
          <w:szCs w:val="24"/>
          <w:lang w:val="it-IT"/>
        </w:rPr>
      </w:pPr>
      <w:r>
        <w:rPr>
          <w:rFonts w:ascii="Garamond" w:hAnsi="Garamond"/>
          <w:sz w:val="24"/>
          <w:szCs w:val="24"/>
          <w:lang w:val="it-IT"/>
        </w:rPr>
        <w:t xml:space="preserve">Jeremiah </w:t>
      </w:r>
      <w:r>
        <w:rPr>
          <w:rFonts w:ascii="Garamond" w:hAnsi="Garamond"/>
          <w:sz w:val="24"/>
          <w:szCs w:val="24"/>
        </w:rPr>
        <w:t xml:space="preserve">Goulka, Valena E. Beety, Alex Kreit, Anne Boustead, Justine Newman, and </w:t>
      </w:r>
      <w:r>
        <w:rPr>
          <w:rFonts w:ascii="Garamond" w:hAnsi="Garamond"/>
          <w:b/>
          <w:bCs/>
          <w:sz w:val="24"/>
          <w:szCs w:val="24"/>
        </w:rPr>
        <w:t>Leo Beletsky.</w:t>
      </w:r>
      <w:r>
        <w:rPr>
          <w:rFonts w:ascii="Garamond" w:hAnsi="Garamond"/>
          <w:sz w:val="24"/>
          <w:szCs w:val="24"/>
        </w:rPr>
        <w:t xml:space="preserve">  </w:t>
      </w:r>
      <w:r>
        <w:rPr>
          <w:rFonts w:ascii="Garamond" w:hAnsi="Garamond"/>
          <w:i/>
          <w:iCs/>
          <w:sz w:val="24"/>
          <w:szCs w:val="24"/>
        </w:rPr>
        <w:t>Drug-Induced Homicide Defense Toolkit</w:t>
      </w:r>
      <w:r>
        <w:rPr>
          <w:rFonts w:ascii="Garamond" w:hAnsi="Garamond"/>
          <w:sz w:val="24"/>
          <w:szCs w:val="24"/>
        </w:rPr>
        <w:t> (3d edition 2021) [</w:t>
      </w:r>
      <w:hyperlink r:id="rId176" w:history="1">
        <w:r w:rsidR="006A5C21">
          <w:rPr>
            <w:rStyle w:val="Hyperlink0"/>
            <w:rFonts w:ascii="Garamond" w:hAnsi="Garamond"/>
            <w:sz w:val="24"/>
            <w:szCs w:val="24"/>
          </w:rPr>
          <w:t>download</w:t>
        </w:r>
      </w:hyperlink>
      <w:r>
        <w:rPr>
          <w:rFonts w:ascii="Garamond" w:hAnsi="Garamond"/>
          <w:sz w:val="24"/>
          <w:szCs w:val="24"/>
          <w:lang w:val="pt-PT"/>
        </w:rPr>
        <w:t>]</w:t>
      </w:r>
    </w:p>
    <w:p w14:paraId="1826C4EC" w14:textId="77777777" w:rsidR="008C5E1D" w:rsidRPr="008C5E1D" w:rsidRDefault="008C5E1D" w:rsidP="008C5E1D">
      <w:pPr>
        <w:pStyle w:val="Body"/>
        <w:widowControl/>
        <w:shd w:val="clear" w:color="auto" w:fill="FFFFFF"/>
        <w:spacing w:before="100" w:after="100"/>
        <w:jc w:val="left"/>
        <w:rPr>
          <w:rFonts w:ascii="Garamond" w:hAnsi="Garamond"/>
          <w:sz w:val="24"/>
          <w:szCs w:val="24"/>
          <w:lang w:val="it-IT"/>
        </w:rPr>
      </w:pPr>
    </w:p>
    <w:p w14:paraId="12F73238" w14:textId="77777777" w:rsidR="006A5C21" w:rsidRDefault="00000000">
      <w:pPr>
        <w:pStyle w:val="Body"/>
        <w:widowControl/>
        <w:numPr>
          <w:ilvl w:val="0"/>
          <w:numId w:val="15"/>
        </w:numPr>
        <w:shd w:val="clear" w:color="auto" w:fill="FFFFFF"/>
        <w:spacing w:before="100" w:after="100"/>
        <w:jc w:val="left"/>
        <w:rPr>
          <w:rFonts w:ascii="Garamond" w:hAnsi="Garamond"/>
          <w:sz w:val="24"/>
          <w:szCs w:val="24"/>
        </w:rPr>
      </w:pPr>
      <w:r>
        <w:rPr>
          <w:rFonts w:ascii="Garamond" w:hAnsi="Garamond"/>
          <w:sz w:val="24"/>
          <w:szCs w:val="24"/>
        </w:rPr>
        <w:t xml:space="preserve">Scott </w:t>
      </w:r>
      <w:proofErr w:type="gramStart"/>
      <w:r>
        <w:rPr>
          <w:rFonts w:ascii="Garamond" w:hAnsi="Garamond"/>
          <w:sz w:val="24"/>
          <w:szCs w:val="24"/>
        </w:rPr>
        <w:t>Burris,  </w:t>
      </w:r>
      <w:r>
        <w:rPr>
          <w:rFonts w:ascii="Garamond" w:hAnsi="Garamond"/>
          <w:sz w:val="24"/>
          <w:szCs w:val="24"/>
          <w:lang w:val="it-IT"/>
        </w:rPr>
        <w:t>Jeremiah</w:t>
      </w:r>
      <w:proofErr w:type="gramEnd"/>
      <w:r>
        <w:rPr>
          <w:rFonts w:ascii="Garamond" w:hAnsi="Garamond"/>
          <w:sz w:val="24"/>
          <w:szCs w:val="24"/>
        </w:rPr>
        <w:t xml:space="preserve">  Goulka, and </w:t>
      </w:r>
      <w:r>
        <w:rPr>
          <w:rFonts w:ascii="Garamond" w:hAnsi="Garamond"/>
          <w:b/>
          <w:bCs/>
          <w:sz w:val="24"/>
          <w:szCs w:val="24"/>
        </w:rPr>
        <w:t>Leo Beletsky</w:t>
      </w:r>
      <w:r>
        <w:rPr>
          <w:rFonts w:ascii="Garamond" w:hAnsi="Garamond"/>
          <w:sz w:val="24"/>
          <w:szCs w:val="24"/>
        </w:rPr>
        <w:t xml:space="preserve">. Brief in Support of Emma Semler by Amici Curiae the Health In Justice Action Lab at Northeastern University School of Law and the Center for Public Health Law Research at Temple University School of Law, Joined by Public Health Organizations and Practitioners, Law Professors, and Affected Families Working </w:t>
      </w:r>
      <w:r>
        <w:rPr>
          <w:rFonts w:ascii="Garamond" w:hAnsi="Garamond"/>
          <w:sz w:val="24"/>
          <w:szCs w:val="24"/>
        </w:rPr>
        <w:lastRenderedPageBreak/>
        <w:t xml:space="preserve">to Reduce Overdose Deaths, in  </w:t>
      </w:r>
      <w:r>
        <w:rPr>
          <w:rFonts w:ascii="Garamond" w:hAnsi="Garamond"/>
          <w:i/>
          <w:iCs/>
          <w:sz w:val="24"/>
          <w:szCs w:val="24"/>
        </w:rPr>
        <w:t>U.S. v. Semler</w:t>
      </w:r>
      <w:r>
        <w:rPr>
          <w:rFonts w:ascii="Garamond" w:hAnsi="Garamond"/>
          <w:sz w:val="24"/>
          <w:szCs w:val="24"/>
          <w:lang w:val="it-IT"/>
        </w:rPr>
        <w:t>, Case No. 19-2319 (3</w:t>
      </w:r>
      <w:proofErr w:type="spellStart"/>
      <w:r>
        <w:rPr>
          <w:rFonts w:ascii="Garamond" w:hAnsi="Garamond"/>
          <w:sz w:val="24"/>
          <w:szCs w:val="24"/>
          <w:vertAlign w:val="superscript"/>
        </w:rPr>
        <w:t>rd</w:t>
      </w:r>
      <w:proofErr w:type="spellEnd"/>
      <w:r>
        <w:rPr>
          <w:rFonts w:ascii="Garamond" w:hAnsi="Garamond"/>
          <w:sz w:val="24"/>
          <w:szCs w:val="24"/>
        </w:rPr>
        <w:t> Cir. 2020), filed Feb. 21, 2020.</w:t>
      </w:r>
    </w:p>
    <w:p w14:paraId="304E3A7A" w14:textId="77777777" w:rsidR="006A5C21" w:rsidRDefault="006A5C21">
      <w:pPr>
        <w:pStyle w:val="Body"/>
        <w:widowControl/>
        <w:shd w:val="clear" w:color="auto" w:fill="FFFFFF"/>
        <w:jc w:val="left"/>
        <w:rPr>
          <w:rFonts w:ascii="Garamond" w:eastAsia="Garamond" w:hAnsi="Garamond" w:cs="Garamond"/>
        </w:rPr>
      </w:pPr>
    </w:p>
    <w:p w14:paraId="442633A3" w14:textId="2A6BEC86" w:rsidR="006A5C21" w:rsidRDefault="00000000">
      <w:pPr>
        <w:pStyle w:val="Body"/>
        <w:widowControl/>
        <w:numPr>
          <w:ilvl w:val="0"/>
          <w:numId w:val="15"/>
        </w:numPr>
        <w:shd w:val="clear" w:color="auto" w:fill="FFFFFF"/>
        <w:spacing w:before="100" w:after="100"/>
        <w:jc w:val="left"/>
        <w:rPr>
          <w:rFonts w:ascii="Garamond" w:hAnsi="Garamond"/>
          <w:sz w:val="24"/>
          <w:szCs w:val="24"/>
        </w:rPr>
      </w:pPr>
      <w:r>
        <w:rPr>
          <w:rFonts w:ascii="Garamond" w:hAnsi="Garamond"/>
          <w:b/>
          <w:bCs/>
          <w:sz w:val="24"/>
          <w:szCs w:val="24"/>
        </w:rPr>
        <w:t>Leo Beletsky</w:t>
      </w:r>
      <w:r>
        <w:rPr>
          <w:rFonts w:ascii="Garamond" w:hAnsi="Garamond"/>
          <w:sz w:val="24"/>
          <w:szCs w:val="24"/>
        </w:rPr>
        <w:t xml:space="preserve"> </w:t>
      </w:r>
      <w:proofErr w:type="gramStart"/>
      <w:r>
        <w:rPr>
          <w:rFonts w:ascii="Garamond" w:hAnsi="Garamond"/>
          <w:sz w:val="24"/>
          <w:szCs w:val="24"/>
        </w:rPr>
        <w:t>and</w:t>
      </w:r>
      <w:r>
        <w:rPr>
          <w:rFonts w:ascii="Garamond" w:hAnsi="Garamond"/>
          <w:b/>
          <w:bCs/>
          <w:sz w:val="24"/>
          <w:szCs w:val="24"/>
        </w:rPr>
        <w:t xml:space="preserve">  </w:t>
      </w:r>
      <w:r>
        <w:rPr>
          <w:rFonts w:ascii="Garamond" w:hAnsi="Garamond"/>
          <w:sz w:val="24"/>
          <w:szCs w:val="24"/>
          <w:lang w:val="it-IT"/>
        </w:rPr>
        <w:t>Jeremiah</w:t>
      </w:r>
      <w:proofErr w:type="gramEnd"/>
      <w:r>
        <w:rPr>
          <w:rFonts w:ascii="Garamond" w:hAnsi="Garamond"/>
          <w:sz w:val="24"/>
          <w:szCs w:val="24"/>
        </w:rPr>
        <w:t xml:space="preserve"> Goulka</w:t>
      </w:r>
      <w:r>
        <w:rPr>
          <w:rFonts w:ascii="Garamond" w:hAnsi="Garamond"/>
          <w:b/>
          <w:bCs/>
          <w:sz w:val="24"/>
          <w:szCs w:val="24"/>
        </w:rPr>
        <w:t xml:space="preserve">. </w:t>
      </w:r>
      <w:r>
        <w:rPr>
          <w:rFonts w:ascii="Garamond" w:hAnsi="Garamond"/>
          <w:sz w:val="24"/>
          <w:szCs w:val="24"/>
        </w:rPr>
        <w:t xml:space="preserve">Public Policy Memorandum on Sentencing in Support of Joshua Cook, in </w:t>
      </w:r>
      <w:r>
        <w:rPr>
          <w:rFonts w:ascii="Garamond" w:hAnsi="Garamond"/>
          <w:i/>
          <w:iCs/>
          <w:sz w:val="24"/>
          <w:szCs w:val="24"/>
          <w:lang w:val="it-IT"/>
        </w:rPr>
        <w:t>U.S. v. Joshua Cook</w:t>
      </w:r>
      <w:r>
        <w:rPr>
          <w:rFonts w:ascii="Garamond" w:hAnsi="Garamond"/>
          <w:sz w:val="24"/>
          <w:szCs w:val="24"/>
          <w:lang w:val="it-IT"/>
        </w:rPr>
        <w:t>, Case No. 18-cr-143-01-JL (D.N.H. 2020).</w:t>
      </w:r>
    </w:p>
    <w:p w14:paraId="0897BB7A" w14:textId="77777777" w:rsidR="006A5C21" w:rsidRDefault="006A5C21">
      <w:pPr>
        <w:pStyle w:val="Body"/>
        <w:widowControl/>
        <w:shd w:val="clear" w:color="auto" w:fill="FFFFFF"/>
        <w:jc w:val="left"/>
        <w:rPr>
          <w:rFonts w:ascii="Garamond" w:eastAsia="Garamond" w:hAnsi="Garamond" w:cs="Garamond"/>
        </w:rPr>
      </w:pPr>
    </w:p>
    <w:p w14:paraId="566116FB" w14:textId="1B6D263E" w:rsidR="006A5C21" w:rsidRPr="008C5E1D" w:rsidRDefault="00000000" w:rsidP="008C5E1D">
      <w:pPr>
        <w:pStyle w:val="Body"/>
        <w:widowControl/>
        <w:numPr>
          <w:ilvl w:val="0"/>
          <w:numId w:val="15"/>
        </w:numPr>
        <w:shd w:val="clear" w:color="auto" w:fill="FFFFFF"/>
        <w:spacing w:after="240"/>
        <w:jc w:val="left"/>
        <w:rPr>
          <w:rFonts w:ascii="Garamond" w:hAnsi="Garamond"/>
          <w:sz w:val="24"/>
          <w:szCs w:val="24"/>
          <w:lang w:val="de-DE"/>
        </w:rPr>
      </w:pPr>
      <w:r>
        <w:rPr>
          <w:rStyle w:val="PageNumber"/>
          <w:rFonts w:ascii="Garamond" w:hAnsi="Garamond"/>
          <w:sz w:val="24"/>
          <w:szCs w:val="24"/>
          <w:lang w:val="de-DE"/>
        </w:rPr>
        <w:t xml:space="preserve">Rafik N </w:t>
      </w:r>
      <w:proofErr w:type="spellStart"/>
      <w:r>
        <w:rPr>
          <w:rStyle w:val="PageNumber"/>
          <w:rFonts w:ascii="Garamond" w:hAnsi="Garamond"/>
          <w:sz w:val="24"/>
          <w:szCs w:val="24"/>
          <w:lang w:val="de-DE"/>
        </w:rPr>
        <w:t>Wahbi</w:t>
      </w:r>
      <w:proofErr w:type="spellEnd"/>
      <w:r>
        <w:rPr>
          <w:rStyle w:val="PageNumber"/>
          <w:rFonts w:ascii="Garamond" w:hAnsi="Garamond"/>
          <w:sz w:val="24"/>
          <w:szCs w:val="24"/>
          <w:lang w:val="de-DE"/>
        </w:rPr>
        <w:t xml:space="preserve">*, Sterling Johnson, </w:t>
      </w:r>
      <w:r>
        <w:rPr>
          <w:rFonts w:ascii="Garamond" w:hAnsi="Garamond"/>
          <w:b/>
          <w:bCs/>
          <w:sz w:val="24"/>
          <w:szCs w:val="24"/>
        </w:rPr>
        <w:t>Leo</w:t>
      </w:r>
      <w:r>
        <w:rPr>
          <w:rStyle w:val="PageNumber"/>
          <w:rFonts w:ascii="Garamond" w:hAnsi="Garamond"/>
          <w:sz w:val="24"/>
          <w:szCs w:val="24"/>
        </w:rPr>
        <w:t xml:space="preserve"> </w:t>
      </w:r>
      <w:r>
        <w:rPr>
          <w:rFonts w:ascii="Garamond" w:hAnsi="Garamond"/>
          <w:b/>
          <w:bCs/>
          <w:sz w:val="24"/>
          <w:szCs w:val="24"/>
        </w:rPr>
        <w:t>Beletsky.</w:t>
      </w:r>
      <w:r>
        <w:rPr>
          <w:rStyle w:val="PageNumber"/>
          <w:rFonts w:ascii="Garamond" w:hAnsi="Garamond"/>
          <w:sz w:val="24"/>
          <w:szCs w:val="24"/>
        </w:rPr>
        <w:t xml:space="preserve"> From Crisis Response to Harm Prevention: The Role of Integrated Service Facilities. </w:t>
      </w:r>
      <w:r>
        <w:rPr>
          <w:rFonts w:ascii="Garamond" w:hAnsi="Garamond"/>
          <w:i/>
          <w:iCs/>
          <w:sz w:val="24"/>
          <w:szCs w:val="24"/>
        </w:rPr>
        <w:t xml:space="preserve">Justice Collaborative Initiative and the Health in Justice Action Lab </w:t>
      </w:r>
      <w:r>
        <w:rPr>
          <w:rStyle w:val="PageNumber"/>
          <w:rFonts w:ascii="Garamond" w:hAnsi="Garamond"/>
          <w:sz w:val="24"/>
          <w:szCs w:val="24"/>
        </w:rPr>
        <w:t>(September 8, 2020) [</w:t>
      </w:r>
      <w:hyperlink r:id="rId177" w:history="1">
        <w:r w:rsidR="006A5C21">
          <w:rPr>
            <w:rStyle w:val="Hyperlink0"/>
            <w:rFonts w:ascii="Garamond" w:hAnsi="Garamond"/>
            <w:sz w:val="24"/>
            <w:szCs w:val="24"/>
          </w:rPr>
          <w:t>download</w:t>
        </w:r>
      </w:hyperlink>
      <w:r>
        <w:rPr>
          <w:rStyle w:val="PageNumber"/>
          <w:rFonts w:ascii="Garamond" w:hAnsi="Garamond"/>
          <w:sz w:val="24"/>
          <w:szCs w:val="24"/>
          <w:lang w:val="pt-PT"/>
        </w:rPr>
        <w:t>]</w:t>
      </w:r>
    </w:p>
    <w:p w14:paraId="65BB7F96" w14:textId="77777777" w:rsidR="006A5C21" w:rsidRDefault="00000000">
      <w:pPr>
        <w:pStyle w:val="Body"/>
        <w:numPr>
          <w:ilvl w:val="0"/>
          <w:numId w:val="15"/>
        </w:numPr>
        <w:spacing w:after="240"/>
        <w:jc w:val="left"/>
        <w:rPr>
          <w:rFonts w:ascii="Garamond" w:hAnsi="Garamond"/>
          <w:sz w:val="24"/>
          <w:szCs w:val="24"/>
        </w:rPr>
      </w:pPr>
      <w:r>
        <w:rPr>
          <w:rStyle w:val="PageNumber"/>
          <w:rFonts w:ascii="Garamond" w:hAnsi="Garamond"/>
          <w:sz w:val="24"/>
          <w:szCs w:val="24"/>
        </w:rPr>
        <w:t xml:space="preserve">Jessica Bresler and </w:t>
      </w:r>
      <w:r>
        <w:rPr>
          <w:rFonts w:ascii="Garamond" w:hAnsi="Garamond"/>
          <w:b/>
          <w:bCs/>
          <w:sz w:val="24"/>
          <w:szCs w:val="24"/>
        </w:rPr>
        <w:t>Leo Beletsky</w:t>
      </w:r>
      <w:r>
        <w:rPr>
          <w:rStyle w:val="PageNumber"/>
          <w:rFonts w:ascii="Garamond" w:hAnsi="Garamond"/>
          <w:sz w:val="24"/>
          <w:szCs w:val="24"/>
        </w:rPr>
        <w:t xml:space="preserve">. COVID-19, Incarceration, and the Criminal Legal System. </w:t>
      </w:r>
      <w:r>
        <w:rPr>
          <w:rFonts w:ascii="Garamond" w:hAnsi="Garamond"/>
          <w:i/>
          <w:iCs/>
          <w:sz w:val="24"/>
          <w:szCs w:val="24"/>
        </w:rPr>
        <w:t xml:space="preserve">Public Health Law Watch </w:t>
      </w:r>
      <w:r>
        <w:rPr>
          <w:rStyle w:val="PageNumber"/>
          <w:rFonts w:ascii="Garamond" w:hAnsi="Garamond"/>
          <w:sz w:val="24"/>
          <w:szCs w:val="24"/>
        </w:rPr>
        <w:t>(July 31, 2020). [</w:t>
      </w:r>
      <w:hyperlink r:id="rId178" w:history="1">
        <w:r w:rsidR="006A5C21">
          <w:rPr>
            <w:rStyle w:val="Hyperlink0"/>
            <w:rFonts w:ascii="Garamond" w:hAnsi="Garamond"/>
            <w:sz w:val="24"/>
            <w:szCs w:val="24"/>
          </w:rPr>
          <w:t>download</w:t>
        </w:r>
      </w:hyperlink>
      <w:r>
        <w:rPr>
          <w:rStyle w:val="PageNumber"/>
          <w:rFonts w:ascii="Garamond" w:hAnsi="Garamond"/>
          <w:sz w:val="24"/>
          <w:szCs w:val="24"/>
          <w:lang w:val="pt-PT"/>
        </w:rPr>
        <w:t>]</w:t>
      </w:r>
    </w:p>
    <w:p w14:paraId="651A869D" w14:textId="77777777" w:rsidR="006A5C21" w:rsidRDefault="00000000">
      <w:pPr>
        <w:pStyle w:val="Body"/>
        <w:numPr>
          <w:ilvl w:val="0"/>
          <w:numId w:val="15"/>
        </w:numPr>
        <w:spacing w:after="240"/>
        <w:jc w:val="left"/>
        <w:rPr>
          <w:rFonts w:ascii="Garamond" w:hAnsi="Garamond"/>
          <w:sz w:val="24"/>
          <w:szCs w:val="24"/>
        </w:rPr>
      </w:pPr>
      <w:r>
        <w:rPr>
          <w:rStyle w:val="PageNumber"/>
          <w:rFonts w:ascii="Garamond" w:hAnsi="Garamond"/>
          <w:sz w:val="24"/>
          <w:szCs w:val="24"/>
        </w:rPr>
        <w:t xml:space="preserve">Sterling Johnson and </w:t>
      </w:r>
      <w:r>
        <w:rPr>
          <w:rFonts w:ascii="Garamond" w:hAnsi="Garamond"/>
          <w:b/>
          <w:bCs/>
          <w:sz w:val="24"/>
          <w:szCs w:val="24"/>
        </w:rPr>
        <w:t>Leo Beletsky.</w:t>
      </w:r>
      <w:r>
        <w:rPr>
          <w:rFonts w:ascii="Garamond" w:hAnsi="Garamond"/>
          <w:b/>
          <w:bCs/>
          <w:i/>
          <w:iCs/>
          <w:sz w:val="24"/>
          <w:szCs w:val="24"/>
        </w:rPr>
        <w:t xml:space="preserve"> </w:t>
      </w:r>
      <w:r>
        <w:rPr>
          <w:rStyle w:val="PageNumber"/>
          <w:rFonts w:ascii="Garamond" w:hAnsi="Garamond"/>
          <w:sz w:val="24"/>
          <w:szCs w:val="24"/>
        </w:rPr>
        <w:t>Helping People Transition from Incarceration to Society During a Pandemic.</w:t>
      </w:r>
      <w:r>
        <w:rPr>
          <w:rFonts w:ascii="Garamond" w:hAnsi="Garamond"/>
          <w:i/>
          <w:iCs/>
          <w:sz w:val="24"/>
          <w:szCs w:val="24"/>
        </w:rPr>
        <w:t xml:space="preserve"> Justice Collaborative Initiative and the Health in Justice Action Lab </w:t>
      </w:r>
      <w:r>
        <w:rPr>
          <w:rStyle w:val="PageNumber"/>
          <w:rFonts w:ascii="Garamond" w:hAnsi="Garamond"/>
          <w:sz w:val="24"/>
          <w:szCs w:val="24"/>
        </w:rPr>
        <w:t>(May 12, 2020) [</w:t>
      </w:r>
      <w:hyperlink r:id="rId179" w:history="1">
        <w:r w:rsidR="006A5C21">
          <w:rPr>
            <w:rStyle w:val="Hyperlink0"/>
            <w:rFonts w:ascii="Garamond" w:hAnsi="Garamond"/>
            <w:sz w:val="24"/>
            <w:szCs w:val="24"/>
          </w:rPr>
          <w:t>download</w:t>
        </w:r>
      </w:hyperlink>
      <w:r>
        <w:rPr>
          <w:rStyle w:val="PageNumber"/>
          <w:rFonts w:ascii="Garamond" w:hAnsi="Garamond"/>
          <w:sz w:val="24"/>
          <w:szCs w:val="24"/>
          <w:lang w:val="pt-PT"/>
        </w:rPr>
        <w:t>]</w:t>
      </w:r>
    </w:p>
    <w:p w14:paraId="45AB2F2B" w14:textId="77777777" w:rsidR="006A5C21" w:rsidRDefault="00000000">
      <w:pPr>
        <w:pStyle w:val="Body"/>
        <w:numPr>
          <w:ilvl w:val="0"/>
          <w:numId w:val="15"/>
        </w:numPr>
        <w:spacing w:after="240"/>
        <w:jc w:val="left"/>
        <w:rPr>
          <w:rFonts w:ascii="Garamond" w:hAnsi="Garamond"/>
          <w:sz w:val="24"/>
          <w:szCs w:val="24"/>
        </w:rPr>
      </w:pPr>
      <w:r>
        <w:rPr>
          <w:rStyle w:val="PageNumber"/>
          <w:rFonts w:ascii="Garamond" w:hAnsi="Garamond"/>
          <w:sz w:val="24"/>
          <w:szCs w:val="24"/>
        </w:rPr>
        <w:t xml:space="preserve">Sterling Johnson and </w:t>
      </w:r>
      <w:r>
        <w:rPr>
          <w:rFonts w:ascii="Garamond" w:hAnsi="Garamond"/>
          <w:b/>
          <w:bCs/>
          <w:sz w:val="24"/>
          <w:szCs w:val="24"/>
        </w:rPr>
        <w:t xml:space="preserve">Leo Beletsky. </w:t>
      </w:r>
      <w:r>
        <w:rPr>
          <w:rStyle w:val="PageNumber"/>
          <w:rFonts w:ascii="Garamond" w:hAnsi="Garamond"/>
          <w:sz w:val="24"/>
          <w:szCs w:val="24"/>
        </w:rPr>
        <w:t xml:space="preserve">The Role of Overdose Prevention Sites in Coronavirus Response. </w:t>
      </w:r>
      <w:r>
        <w:rPr>
          <w:rFonts w:ascii="Garamond" w:hAnsi="Garamond"/>
          <w:i/>
          <w:iCs/>
          <w:sz w:val="24"/>
          <w:szCs w:val="24"/>
        </w:rPr>
        <w:t>Justice Collaborative Initiative and the Health in Justice Action Lab</w:t>
      </w:r>
      <w:r>
        <w:rPr>
          <w:rFonts w:ascii="Garamond" w:hAnsi="Garamond"/>
          <w:sz w:val="24"/>
          <w:szCs w:val="24"/>
        </w:rPr>
        <w:t xml:space="preserve"> (May 7, 2020) [</w:t>
      </w:r>
      <w:hyperlink r:id="rId180" w:history="1">
        <w:r w:rsidR="006A5C21">
          <w:rPr>
            <w:rStyle w:val="Hyperlink12"/>
            <w:rFonts w:ascii="Garamond" w:hAnsi="Garamond"/>
            <w:sz w:val="24"/>
            <w:szCs w:val="24"/>
          </w:rPr>
          <w:t>download</w:t>
        </w:r>
      </w:hyperlink>
      <w:r>
        <w:rPr>
          <w:rStyle w:val="PageNumber"/>
          <w:rFonts w:ascii="Garamond" w:hAnsi="Garamond"/>
          <w:sz w:val="24"/>
          <w:szCs w:val="24"/>
          <w:lang w:val="pt-PT"/>
        </w:rPr>
        <w:t>]</w:t>
      </w:r>
    </w:p>
    <w:p w14:paraId="533D614E" w14:textId="77777777" w:rsidR="006A5C21" w:rsidRDefault="00000000">
      <w:pPr>
        <w:pStyle w:val="Body"/>
        <w:numPr>
          <w:ilvl w:val="0"/>
          <w:numId w:val="15"/>
        </w:numPr>
        <w:spacing w:after="240"/>
        <w:jc w:val="left"/>
        <w:rPr>
          <w:rFonts w:ascii="Garamond" w:hAnsi="Garamond"/>
          <w:sz w:val="24"/>
          <w:szCs w:val="24"/>
        </w:rPr>
      </w:pPr>
      <w:r>
        <w:rPr>
          <w:rFonts w:ascii="Garamond" w:hAnsi="Garamond"/>
          <w:b/>
          <w:bCs/>
          <w:sz w:val="24"/>
          <w:szCs w:val="24"/>
        </w:rPr>
        <w:t xml:space="preserve">Leo Beletsky </w:t>
      </w:r>
      <w:r>
        <w:rPr>
          <w:rStyle w:val="PageNumber"/>
          <w:rFonts w:ascii="Garamond" w:hAnsi="Garamond"/>
          <w:sz w:val="24"/>
          <w:szCs w:val="24"/>
        </w:rPr>
        <w:t xml:space="preserve">and Sterling Johnson. Fighting the Coronavirus and Protecting the Unhoused: Policies &amp; Polling. </w:t>
      </w:r>
      <w:r>
        <w:rPr>
          <w:rFonts w:ascii="Garamond" w:hAnsi="Garamond"/>
          <w:i/>
          <w:iCs/>
          <w:sz w:val="24"/>
          <w:szCs w:val="24"/>
        </w:rPr>
        <w:t>Data for Progress, The Justice Collaborative, and the Health in Justice Action Lab</w:t>
      </w:r>
      <w:r>
        <w:rPr>
          <w:rStyle w:val="PageNumber"/>
          <w:rFonts w:ascii="Garamond" w:hAnsi="Garamond"/>
          <w:sz w:val="24"/>
          <w:szCs w:val="24"/>
        </w:rPr>
        <w:t>. (March 2020). [</w:t>
      </w:r>
      <w:hyperlink r:id="rId181" w:history="1">
        <w:r w:rsidR="006A5C21">
          <w:rPr>
            <w:rStyle w:val="Hyperlink0"/>
            <w:rFonts w:ascii="Garamond" w:hAnsi="Garamond"/>
            <w:sz w:val="24"/>
            <w:szCs w:val="24"/>
          </w:rPr>
          <w:t>download</w:t>
        </w:r>
      </w:hyperlink>
      <w:r>
        <w:rPr>
          <w:rStyle w:val="Hyperlink0"/>
          <w:rFonts w:ascii="Garamond" w:hAnsi="Garamond"/>
          <w:sz w:val="24"/>
          <w:szCs w:val="24"/>
          <w:lang w:val="pt-PT"/>
        </w:rPr>
        <w:t>]</w:t>
      </w:r>
    </w:p>
    <w:p w14:paraId="74CAE19F" w14:textId="77777777" w:rsidR="006A5C21" w:rsidRDefault="00000000">
      <w:pPr>
        <w:pStyle w:val="Body"/>
        <w:numPr>
          <w:ilvl w:val="0"/>
          <w:numId w:val="15"/>
        </w:numPr>
        <w:spacing w:after="240"/>
        <w:jc w:val="left"/>
        <w:rPr>
          <w:rFonts w:ascii="Garamond" w:hAnsi="Garamond"/>
          <w:sz w:val="24"/>
          <w:szCs w:val="24"/>
        </w:rPr>
      </w:pPr>
      <w:r>
        <w:rPr>
          <w:rFonts w:ascii="Garamond" w:hAnsi="Garamond"/>
          <w:b/>
          <w:bCs/>
          <w:sz w:val="24"/>
          <w:szCs w:val="24"/>
        </w:rPr>
        <w:t>Leo Beletsky</w:t>
      </w:r>
      <w:r>
        <w:rPr>
          <w:rStyle w:val="PageNumber"/>
          <w:rFonts w:ascii="Garamond" w:hAnsi="Garamond"/>
          <w:sz w:val="24"/>
          <w:szCs w:val="24"/>
        </w:rPr>
        <w:t xml:space="preserve">, </w:t>
      </w:r>
      <w:r>
        <w:rPr>
          <w:rFonts w:ascii="Garamond" w:hAnsi="Garamond"/>
          <w:i/>
          <w:iCs/>
          <w:sz w:val="24"/>
          <w:szCs w:val="24"/>
        </w:rPr>
        <w:t xml:space="preserve">Controlled Substances Act At 50: A Blueprint for Reform </w:t>
      </w:r>
      <w:r>
        <w:rPr>
          <w:rStyle w:val="PageNumber"/>
          <w:rFonts w:ascii="Garamond" w:hAnsi="Garamond"/>
          <w:sz w:val="24"/>
          <w:szCs w:val="24"/>
        </w:rPr>
        <w:t>(February 25, 2020). Institute for Criminal Justice, Arizona State University, Northeastern University School of Law Research Paper No. 370-2020. [</w:t>
      </w:r>
      <w:hyperlink r:id="rId182" w:history="1">
        <w:r w:rsidR="006A5C21">
          <w:rPr>
            <w:rStyle w:val="Hyperlink0"/>
            <w:rFonts w:ascii="Garamond" w:hAnsi="Garamond"/>
            <w:sz w:val="24"/>
            <w:szCs w:val="24"/>
          </w:rPr>
          <w:t>download</w:t>
        </w:r>
      </w:hyperlink>
      <w:r>
        <w:rPr>
          <w:rStyle w:val="PageNumber"/>
          <w:rFonts w:ascii="Garamond" w:hAnsi="Garamond"/>
          <w:sz w:val="24"/>
          <w:szCs w:val="24"/>
          <w:lang w:val="pt-PT"/>
        </w:rPr>
        <w:t>]</w:t>
      </w:r>
    </w:p>
    <w:p w14:paraId="263E8D5F" w14:textId="77777777" w:rsidR="006A5C21" w:rsidRDefault="00000000">
      <w:pPr>
        <w:pStyle w:val="Body"/>
        <w:numPr>
          <w:ilvl w:val="0"/>
          <w:numId w:val="15"/>
        </w:numPr>
        <w:jc w:val="left"/>
        <w:rPr>
          <w:rFonts w:ascii="Garamond" w:hAnsi="Garamond"/>
          <w:sz w:val="24"/>
          <w:szCs w:val="24"/>
        </w:rPr>
      </w:pPr>
      <w:r>
        <w:rPr>
          <w:rFonts w:ascii="Garamond" w:hAnsi="Garamond"/>
          <w:b/>
          <w:bCs/>
          <w:sz w:val="24"/>
          <w:szCs w:val="24"/>
        </w:rPr>
        <w:t>Leo Beletsky.</w:t>
      </w:r>
      <w:r>
        <w:rPr>
          <w:rStyle w:val="PageNumber"/>
          <w:rFonts w:ascii="Garamond" w:hAnsi="Garamond"/>
          <w:sz w:val="24"/>
          <w:szCs w:val="24"/>
        </w:rPr>
        <w:t xml:space="preserve"> </w:t>
      </w:r>
      <w:r>
        <w:rPr>
          <w:rFonts w:ascii="Garamond" w:hAnsi="Garamond"/>
          <w:i/>
          <w:iCs/>
          <w:sz w:val="24"/>
          <w:szCs w:val="24"/>
        </w:rPr>
        <w:t>Treating Substance Use and Mental Health Disorders in Correctional Settings</w:t>
      </w:r>
      <w:r>
        <w:rPr>
          <w:rStyle w:val="PageNumber"/>
          <w:rFonts w:ascii="Garamond" w:hAnsi="Garamond"/>
          <w:sz w:val="24"/>
          <w:szCs w:val="24"/>
        </w:rPr>
        <w:t>. (Institute for Criminal Justice, Arizona State University, 2019). [</w:t>
      </w:r>
      <w:hyperlink r:id="rId183" w:history="1">
        <w:r w:rsidR="006A5C21">
          <w:rPr>
            <w:rStyle w:val="Hyperlink0"/>
            <w:rFonts w:ascii="Garamond" w:hAnsi="Garamond"/>
            <w:sz w:val="24"/>
            <w:szCs w:val="24"/>
          </w:rPr>
          <w:t>download</w:t>
        </w:r>
      </w:hyperlink>
      <w:r>
        <w:rPr>
          <w:rStyle w:val="PageNumber"/>
          <w:rFonts w:ascii="Garamond" w:hAnsi="Garamond"/>
          <w:sz w:val="24"/>
          <w:szCs w:val="24"/>
          <w:lang w:val="pt-PT"/>
        </w:rPr>
        <w:t>]</w:t>
      </w:r>
    </w:p>
    <w:p w14:paraId="48C22BAF" w14:textId="77777777" w:rsidR="006A5C21" w:rsidRDefault="006A5C21">
      <w:pPr>
        <w:pStyle w:val="Body"/>
        <w:ind w:left="360"/>
        <w:jc w:val="left"/>
        <w:rPr>
          <w:rFonts w:ascii="Garamond" w:eastAsia="Garamond" w:hAnsi="Garamond" w:cs="Garamond"/>
          <w:sz w:val="24"/>
          <w:szCs w:val="24"/>
        </w:rPr>
      </w:pPr>
    </w:p>
    <w:p w14:paraId="5C12BEED" w14:textId="77777777" w:rsidR="006A5C21" w:rsidRDefault="00000000">
      <w:pPr>
        <w:pStyle w:val="Body"/>
        <w:numPr>
          <w:ilvl w:val="0"/>
          <w:numId w:val="15"/>
        </w:numPr>
        <w:jc w:val="left"/>
        <w:rPr>
          <w:rFonts w:ascii="Garamond" w:hAnsi="Garamond"/>
          <w:sz w:val="24"/>
          <w:szCs w:val="24"/>
          <w:lang w:val="it-IT"/>
        </w:rPr>
      </w:pPr>
      <w:r>
        <w:rPr>
          <w:rStyle w:val="PageNumber"/>
          <w:rFonts w:ascii="Garamond" w:hAnsi="Garamond"/>
          <w:sz w:val="24"/>
          <w:szCs w:val="24"/>
          <w:lang w:val="it-IT"/>
        </w:rPr>
        <w:t xml:space="preserve">Alex E. Woodruff, Mary </w:t>
      </w:r>
      <w:proofErr w:type="spellStart"/>
      <w:r>
        <w:rPr>
          <w:rStyle w:val="PageNumber"/>
          <w:rFonts w:ascii="Garamond" w:hAnsi="Garamond"/>
          <w:sz w:val="24"/>
          <w:szCs w:val="24"/>
          <w:lang w:val="it-IT"/>
        </w:rPr>
        <w:t>Tomanovich</w:t>
      </w:r>
      <w:proofErr w:type="spellEnd"/>
      <w:r>
        <w:rPr>
          <w:rStyle w:val="PageNumber"/>
          <w:rFonts w:ascii="Garamond" w:hAnsi="Garamond"/>
          <w:sz w:val="24"/>
          <w:szCs w:val="24"/>
          <w:lang w:val="it-IT"/>
        </w:rPr>
        <w:t xml:space="preserve">, </w:t>
      </w:r>
      <w:r>
        <w:rPr>
          <w:rFonts w:ascii="Garamond" w:hAnsi="Garamond"/>
          <w:b/>
          <w:bCs/>
          <w:sz w:val="24"/>
          <w:szCs w:val="24"/>
        </w:rPr>
        <w:t>Leo Beletsky</w:t>
      </w:r>
      <w:r>
        <w:rPr>
          <w:rStyle w:val="PageNumber"/>
          <w:rFonts w:ascii="Garamond" w:hAnsi="Garamond"/>
          <w:sz w:val="24"/>
          <w:szCs w:val="24"/>
        </w:rPr>
        <w:t xml:space="preserve">, Elizabeth Salisbury-Afshar, Sarah Wakeman, and Andrey Ostrovsky. </w:t>
      </w:r>
      <w:r>
        <w:rPr>
          <w:rFonts w:ascii="Garamond" w:hAnsi="Garamond"/>
          <w:i/>
          <w:iCs/>
          <w:sz w:val="24"/>
          <w:szCs w:val="24"/>
        </w:rPr>
        <w:t xml:space="preserve">Dismantling Buprenorphine Policy Can Provide More Comprehensive Addiction Treatment. </w:t>
      </w:r>
      <w:r>
        <w:rPr>
          <w:rStyle w:val="PageNumber"/>
          <w:rFonts w:ascii="Garamond" w:hAnsi="Garamond"/>
          <w:sz w:val="24"/>
          <w:szCs w:val="24"/>
        </w:rPr>
        <w:t>National Academy of Medicine (2019). [</w:t>
      </w:r>
      <w:hyperlink r:id="rId184" w:history="1">
        <w:r w:rsidR="006A5C21">
          <w:rPr>
            <w:rStyle w:val="Hyperlink0"/>
            <w:rFonts w:ascii="Garamond" w:hAnsi="Garamond"/>
            <w:sz w:val="24"/>
            <w:szCs w:val="24"/>
          </w:rPr>
          <w:t>download</w:t>
        </w:r>
      </w:hyperlink>
      <w:r>
        <w:rPr>
          <w:rStyle w:val="PageNumber"/>
          <w:rFonts w:ascii="Garamond" w:hAnsi="Garamond"/>
          <w:sz w:val="24"/>
          <w:szCs w:val="24"/>
          <w:lang w:val="pt-PT"/>
        </w:rPr>
        <w:t>]</w:t>
      </w:r>
    </w:p>
    <w:p w14:paraId="56336895" w14:textId="77777777" w:rsidR="006A5C21" w:rsidRDefault="006A5C21">
      <w:pPr>
        <w:pStyle w:val="Body"/>
        <w:jc w:val="left"/>
        <w:rPr>
          <w:rFonts w:ascii="Garamond" w:eastAsia="Garamond" w:hAnsi="Garamond" w:cs="Garamond"/>
        </w:rPr>
      </w:pPr>
    </w:p>
    <w:p w14:paraId="0D3FF7D8" w14:textId="77777777" w:rsidR="006A5C21" w:rsidRDefault="00000000">
      <w:pPr>
        <w:pStyle w:val="Body"/>
        <w:widowControl/>
        <w:numPr>
          <w:ilvl w:val="0"/>
          <w:numId w:val="15"/>
        </w:numPr>
        <w:shd w:val="clear" w:color="auto" w:fill="FFFFFF"/>
        <w:spacing w:before="100" w:after="100"/>
        <w:jc w:val="left"/>
        <w:rPr>
          <w:rFonts w:ascii="Garamond" w:hAnsi="Garamond"/>
          <w:sz w:val="24"/>
          <w:szCs w:val="24"/>
        </w:rPr>
      </w:pPr>
      <w:r>
        <w:rPr>
          <w:rFonts w:ascii="Garamond" w:hAnsi="Garamond"/>
          <w:b/>
          <w:bCs/>
          <w:sz w:val="24"/>
          <w:szCs w:val="24"/>
        </w:rPr>
        <w:t>Leo Beletsky</w:t>
      </w:r>
      <w:r>
        <w:rPr>
          <w:rFonts w:ascii="Garamond" w:hAnsi="Garamond"/>
          <w:sz w:val="24"/>
          <w:szCs w:val="24"/>
        </w:rPr>
        <w:t xml:space="preserve"> </w:t>
      </w:r>
      <w:proofErr w:type="gramStart"/>
      <w:r>
        <w:rPr>
          <w:rFonts w:ascii="Garamond" w:hAnsi="Garamond"/>
          <w:sz w:val="24"/>
          <w:szCs w:val="24"/>
        </w:rPr>
        <w:t>and  Jeremiah</w:t>
      </w:r>
      <w:proofErr w:type="gramEnd"/>
      <w:r>
        <w:rPr>
          <w:rFonts w:ascii="Garamond" w:hAnsi="Garamond"/>
          <w:sz w:val="24"/>
          <w:szCs w:val="24"/>
        </w:rPr>
        <w:t xml:space="preserve"> Goulka. The Opioid Crisis: A Failure of Regulatory Design and Action. 34 </w:t>
      </w:r>
      <w:r>
        <w:rPr>
          <w:rFonts w:ascii="Garamond" w:hAnsi="Garamond"/>
          <w:i/>
          <w:iCs/>
          <w:sz w:val="24"/>
          <w:szCs w:val="24"/>
        </w:rPr>
        <w:t>Criminal Justice</w:t>
      </w:r>
      <w:r>
        <w:rPr>
          <w:rFonts w:ascii="Garamond" w:hAnsi="Garamond"/>
          <w:sz w:val="24"/>
          <w:szCs w:val="24"/>
        </w:rPr>
        <w:t> 35-40 (Summer 2019) [</w:t>
      </w:r>
      <w:hyperlink r:id="rId185" w:history="1">
        <w:r w:rsidR="006A5C21">
          <w:rPr>
            <w:rStyle w:val="Hyperlink0"/>
            <w:rFonts w:ascii="Garamond" w:hAnsi="Garamond"/>
            <w:sz w:val="24"/>
            <w:szCs w:val="24"/>
          </w:rPr>
          <w:t>download</w:t>
        </w:r>
      </w:hyperlink>
      <w:r>
        <w:rPr>
          <w:rFonts w:ascii="Garamond" w:hAnsi="Garamond"/>
          <w:sz w:val="24"/>
          <w:szCs w:val="24"/>
          <w:lang w:val="pt-PT"/>
        </w:rPr>
        <w:t>]</w:t>
      </w:r>
    </w:p>
    <w:p w14:paraId="6A13D988" w14:textId="77777777" w:rsidR="006A5C21" w:rsidRDefault="006A5C21">
      <w:pPr>
        <w:pStyle w:val="Body"/>
        <w:widowControl/>
        <w:shd w:val="clear" w:color="auto" w:fill="FFFFFF"/>
        <w:spacing w:before="100" w:after="100"/>
        <w:jc w:val="left"/>
        <w:rPr>
          <w:rFonts w:ascii="Garamond" w:eastAsia="Garamond" w:hAnsi="Garamond" w:cs="Garamond"/>
          <w:kern w:val="0"/>
          <w:sz w:val="24"/>
          <w:szCs w:val="24"/>
        </w:rPr>
      </w:pPr>
    </w:p>
    <w:p w14:paraId="168D1BDD" w14:textId="77777777" w:rsidR="006A5C21" w:rsidRDefault="00000000">
      <w:pPr>
        <w:pStyle w:val="ListParagraph"/>
        <w:widowControl/>
        <w:numPr>
          <w:ilvl w:val="0"/>
          <w:numId w:val="15"/>
        </w:numPr>
        <w:shd w:val="clear" w:color="auto" w:fill="FFFFFF"/>
        <w:spacing w:before="100" w:after="100"/>
        <w:jc w:val="left"/>
        <w:rPr>
          <w:rFonts w:ascii="Garamond" w:hAnsi="Garamond"/>
          <w:sz w:val="24"/>
          <w:szCs w:val="24"/>
        </w:rPr>
      </w:pPr>
      <w:r>
        <w:rPr>
          <w:rStyle w:val="PageNumber"/>
          <w:rFonts w:ascii="Garamond" w:hAnsi="Garamond"/>
          <w:sz w:val="24"/>
          <w:szCs w:val="24"/>
        </w:rPr>
        <w:t xml:space="preserve">Lisa Newman-Polk and </w:t>
      </w:r>
      <w:r>
        <w:rPr>
          <w:rFonts w:ascii="Garamond" w:hAnsi="Garamond"/>
          <w:b/>
          <w:bCs/>
          <w:sz w:val="24"/>
          <w:szCs w:val="24"/>
        </w:rPr>
        <w:t>Leo Beletsky</w:t>
      </w:r>
      <w:r>
        <w:rPr>
          <w:rStyle w:val="PageNumber"/>
          <w:rFonts w:ascii="Garamond" w:hAnsi="Garamond"/>
          <w:sz w:val="24"/>
          <w:szCs w:val="24"/>
        </w:rPr>
        <w:t xml:space="preserve">. Brief of the Committee for Public Counsel Services and the Health in Justice Action Lab at Northeastern University School </w:t>
      </w:r>
      <w:proofErr w:type="gramStart"/>
      <w:r>
        <w:rPr>
          <w:rStyle w:val="PageNumber"/>
          <w:rFonts w:ascii="Garamond" w:hAnsi="Garamond"/>
          <w:sz w:val="24"/>
          <w:szCs w:val="24"/>
        </w:rPr>
        <w:t>Of</w:t>
      </w:r>
      <w:proofErr w:type="gramEnd"/>
      <w:r>
        <w:rPr>
          <w:rStyle w:val="PageNumber"/>
          <w:rFonts w:ascii="Garamond" w:hAnsi="Garamond"/>
          <w:sz w:val="24"/>
          <w:szCs w:val="24"/>
        </w:rPr>
        <w:t xml:space="preserve"> Law, Joined </w:t>
      </w:r>
      <w:proofErr w:type="gramStart"/>
      <w:r>
        <w:rPr>
          <w:rStyle w:val="PageNumber"/>
          <w:rFonts w:ascii="Garamond" w:hAnsi="Garamond"/>
          <w:sz w:val="24"/>
          <w:szCs w:val="24"/>
        </w:rPr>
        <w:t>By</w:t>
      </w:r>
      <w:proofErr w:type="gramEnd"/>
      <w:r>
        <w:rPr>
          <w:rStyle w:val="PageNumber"/>
          <w:rFonts w:ascii="Garamond" w:hAnsi="Garamond"/>
          <w:sz w:val="24"/>
          <w:szCs w:val="24"/>
        </w:rPr>
        <w:t xml:space="preserve"> Massachusetts Association of Criminal Defense Lawyers as </w:t>
      </w:r>
      <w:r>
        <w:rPr>
          <w:rFonts w:ascii="Garamond" w:hAnsi="Garamond"/>
          <w:i/>
          <w:iCs/>
          <w:sz w:val="24"/>
          <w:szCs w:val="24"/>
        </w:rPr>
        <w:t>Amici Curiae</w:t>
      </w:r>
      <w:r>
        <w:rPr>
          <w:rStyle w:val="PageNumber"/>
          <w:rFonts w:ascii="Garamond" w:hAnsi="Garamond"/>
          <w:sz w:val="24"/>
          <w:szCs w:val="24"/>
        </w:rPr>
        <w:t xml:space="preserve"> in re: </w:t>
      </w:r>
      <w:r>
        <w:rPr>
          <w:rFonts w:ascii="Garamond" w:hAnsi="Garamond"/>
          <w:i/>
          <w:iCs/>
          <w:sz w:val="24"/>
          <w:szCs w:val="24"/>
        </w:rPr>
        <w:t>Jessie Corrillo v. Commonwealth of Massachusetts</w:t>
      </w:r>
      <w:r>
        <w:rPr>
          <w:rStyle w:val="PageNumber"/>
          <w:rFonts w:ascii="Garamond" w:hAnsi="Garamond"/>
          <w:sz w:val="24"/>
          <w:szCs w:val="24"/>
        </w:rPr>
        <w:t xml:space="preserve"> </w:t>
      </w:r>
      <w:r>
        <w:rPr>
          <w:rFonts w:ascii="Garamond" w:hAnsi="Garamond"/>
          <w:kern w:val="0"/>
          <w:sz w:val="20"/>
          <w:szCs w:val="20"/>
        </w:rPr>
        <w:t>SJC-12617</w:t>
      </w:r>
      <w:r>
        <w:rPr>
          <w:rStyle w:val="PageNumber"/>
          <w:rFonts w:ascii="Garamond" w:hAnsi="Garamond"/>
          <w:sz w:val="24"/>
          <w:szCs w:val="24"/>
        </w:rPr>
        <w:t xml:space="preserve"> (2019). [</w:t>
      </w:r>
      <w:hyperlink r:id="rId186" w:history="1">
        <w:r w:rsidR="006A5C21">
          <w:rPr>
            <w:rStyle w:val="Hyperlink0"/>
            <w:rFonts w:ascii="Garamond" w:hAnsi="Garamond"/>
            <w:sz w:val="24"/>
            <w:szCs w:val="24"/>
          </w:rPr>
          <w:t>download</w:t>
        </w:r>
      </w:hyperlink>
      <w:r>
        <w:rPr>
          <w:rStyle w:val="PageNumber"/>
          <w:rFonts w:ascii="Garamond" w:hAnsi="Garamond"/>
          <w:sz w:val="24"/>
          <w:szCs w:val="24"/>
        </w:rPr>
        <w:t xml:space="preserve">] </w:t>
      </w:r>
    </w:p>
    <w:p w14:paraId="3E729E83" w14:textId="77777777" w:rsidR="006A5C21" w:rsidRDefault="006A5C21">
      <w:pPr>
        <w:pStyle w:val="Body"/>
        <w:widowControl/>
        <w:shd w:val="clear" w:color="auto" w:fill="FFFFFF"/>
        <w:jc w:val="left"/>
        <w:rPr>
          <w:rFonts w:ascii="Garamond" w:eastAsia="Garamond" w:hAnsi="Garamond" w:cs="Garamond"/>
        </w:rPr>
      </w:pPr>
    </w:p>
    <w:p w14:paraId="4E37EE64" w14:textId="77777777" w:rsidR="006A5C21" w:rsidRDefault="00000000">
      <w:pPr>
        <w:pStyle w:val="Body"/>
        <w:numPr>
          <w:ilvl w:val="0"/>
          <w:numId w:val="15"/>
        </w:numPr>
        <w:jc w:val="left"/>
        <w:rPr>
          <w:rFonts w:ascii="Garamond" w:hAnsi="Garamond"/>
          <w:sz w:val="24"/>
          <w:szCs w:val="24"/>
        </w:rPr>
      </w:pPr>
      <w:r>
        <w:rPr>
          <w:rStyle w:val="PageNumber"/>
          <w:rFonts w:ascii="Garamond" w:hAnsi="Garamond"/>
          <w:sz w:val="24"/>
          <w:szCs w:val="24"/>
        </w:rPr>
        <w:t xml:space="preserve">Brief of Public Health Policy Professionals as </w:t>
      </w:r>
      <w:r>
        <w:rPr>
          <w:rFonts w:ascii="Garamond" w:hAnsi="Garamond"/>
          <w:i/>
          <w:iCs/>
          <w:sz w:val="24"/>
          <w:szCs w:val="24"/>
          <w:lang w:val="it-IT"/>
        </w:rPr>
        <w:t xml:space="preserve">Amici </w:t>
      </w:r>
      <w:proofErr w:type="spellStart"/>
      <w:r>
        <w:rPr>
          <w:rFonts w:ascii="Garamond" w:hAnsi="Garamond"/>
          <w:i/>
          <w:iCs/>
          <w:sz w:val="24"/>
          <w:szCs w:val="24"/>
          <w:lang w:val="it-IT"/>
        </w:rPr>
        <w:t>Curiae</w:t>
      </w:r>
      <w:proofErr w:type="spellEnd"/>
      <w:r>
        <w:rPr>
          <w:rFonts w:ascii="Garamond" w:hAnsi="Garamond"/>
          <w:i/>
          <w:iCs/>
          <w:sz w:val="24"/>
          <w:szCs w:val="24"/>
          <w:lang w:val="it-IT"/>
        </w:rPr>
        <w:t xml:space="preserve"> </w:t>
      </w:r>
      <w:r>
        <w:rPr>
          <w:rStyle w:val="PageNumber"/>
          <w:rFonts w:ascii="Garamond" w:hAnsi="Garamond"/>
          <w:sz w:val="24"/>
          <w:szCs w:val="24"/>
        </w:rPr>
        <w:t xml:space="preserve">in support of settlement with favorable public health outcomes. </w:t>
      </w:r>
      <w:r>
        <w:rPr>
          <w:rFonts w:ascii="Garamond" w:hAnsi="Garamond"/>
          <w:i/>
          <w:iCs/>
          <w:sz w:val="24"/>
          <w:szCs w:val="24"/>
        </w:rPr>
        <w:t xml:space="preserve">In re: National Prescription Opiate Litigation, </w:t>
      </w:r>
      <w:r>
        <w:rPr>
          <w:rStyle w:val="PageNumber"/>
          <w:rFonts w:ascii="Garamond" w:hAnsi="Garamond"/>
          <w:sz w:val="24"/>
          <w:szCs w:val="24"/>
        </w:rPr>
        <w:t xml:space="preserve">United States District Court </w:t>
      </w:r>
      <w:r>
        <w:rPr>
          <w:rFonts w:ascii="Garamond" w:hAnsi="Garamond"/>
          <w:sz w:val="24"/>
          <w:szCs w:val="24"/>
        </w:rPr>
        <w:t xml:space="preserve">– </w:t>
      </w:r>
      <w:r>
        <w:rPr>
          <w:rStyle w:val="PageNumber"/>
          <w:rFonts w:ascii="Garamond" w:hAnsi="Garamond"/>
          <w:sz w:val="24"/>
          <w:szCs w:val="24"/>
        </w:rPr>
        <w:t xml:space="preserve">Northern District of Ohio (2019) (with a coalition of legal and public health scholars). </w:t>
      </w:r>
      <w:hyperlink r:id="rId187" w:history="1">
        <w:r w:rsidR="006A5C21">
          <w:rPr>
            <w:rStyle w:val="Hyperlink0"/>
            <w:rFonts w:ascii="Garamond" w:hAnsi="Garamond"/>
            <w:sz w:val="24"/>
            <w:szCs w:val="24"/>
          </w:rPr>
          <w:t>[download]</w:t>
        </w:r>
      </w:hyperlink>
    </w:p>
    <w:p w14:paraId="52C15442" w14:textId="77777777" w:rsidR="006A5C21" w:rsidRDefault="006A5C21">
      <w:pPr>
        <w:pStyle w:val="Body"/>
        <w:jc w:val="left"/>
        <w:rPr>
          <w:rFonts w:ascii="Garamond" w:eastAsia="Garamond" w:hAnsi="Garamond" w:cs="Garamond"/>
          <w:sz w:val="24"/>
          <w:szCs w:val="24"/>
        </w:rPr>
      </w:pPr>
    </w:p>
    <w:p w14:paraId="5DCA5153" w14:textId="77777777" w:rsidR="006A5C21" w:rsidRDefault="00000000">
      <w:pPr>
        <w:pStyle w:val="Body"/>
        <w:numPr>
          <w:ilvl w:val="0"/>
          <w:numId w:val="15"/>
        </w:numPr>
        <w:jc w:val="left"/>
        <w:rPr>
          <w:rFonts w:ascii="Garamond" w:hAnsi="Garamond"/>
          <w:sz w:val="24"/>
          <w:szCs w:val="24"/>
        </w:rPr>
      </w:pPr>
      <w:r>
        <w:rPr>
          <w:rStyle w:val="PageNumber"/>
          <w:rFonts w:ascii="Garamond" w:hAnsi="Garamond"/>
          <w:sz w:val="24"/>
          <w:szCs w:val="24"/>
        </w:rPr>
        <w:t xml:space="preserve">Brief on Behalf of the Massachusetts Medical Society et al. as Amici Curiae, </w:t>
      </w:r>
      <w:r>
        <w:rPr>
          <w:rFonts w:ascii="Garamond" w:hAnsi="Garamond"/>
          <w:i/>
          <w:iCs/>
          <w:sz w:val="24"/>
          <w:szCs w:val="24"/>
        </w:rPr>
        <w:t>Eldred v Massachusetts</w:t>
      </w:r>
      <w:r>
        <w:rPr>
          <w:rStyle w:val="PageNumber"/>
          <w:rFonts w:ascii="Garamond" w:hAnsi="Garamond"/>
          <w:sz w:val="24"/>
          <w:szCs w:val="24"/>
        </w:rPr>
        <w:t xml:space="preserve">, 101 N.E.3d 911 (No. SJC-12279). </w:t>
      </w:r>
      <w:hyperlink r:id="rId188" w:history="1">
        <w:r w:rsidR="006A5C21">
          <w:rPr>
            <w:rStyle w:val="Hyperlink0"/>
            <w:rFonts w:ascii="Garamond" w:hAnsi="Garamond"/>
            <w:sz w:val="24"/>
            <w:szCs w:val="24"/>
          </w:rPr>
          <w:t>[download]</w:t>
        </w:r>
      </w:hyperlink>
    </w:p>
    <w:p w14:paraId="359EC5D4" w14:textId="77777777" w:rsidR="006A5C21" w:rsidRDefault="006A5C21">
      <w:pPr>
        <w:pStyle w:val="Body"/>
        <w:ind w:left="360"/>
        <w:jc w:val="left"/>
        <w:rPr>
          <w:rFonts w:ascii="Garamond" w:eastAsia="Garamond" w:hAnsi="Garamond" w:cs="Garamond"/>
          <w:sz w:val="24"/>
          <w:szCs w:val="24"/>
        </w:rPr>
      </w:pPr>
    </w:p>
    <w:p w14:paraId="27182657" w14:textId="77777777" w:rsidR="006A5C21" w:rsidRDefault="00000000">
      <w:pPr>
        <w:pStyle w:val="Body"/>
        <w:numPr>
          <w:ilvl w:val="0"/>
          <w:numId w:val="15"/>
        </w:numPr>
        <w:jc w:val="left"/>
        <w:rPr>
          <w:rFonts w:ascii="Garamond" w:hAnsi="Garamond"/>
          <w:sz w:val="24"/>
          <w:szCs w:val="24"/>
        </w:rPr>
      </w:pPr>
      <w:r>
        <w:rPr>
          <w:rStyle w:val="PageNumber"/>
          <w:rFonts w:ascii="Garamond" w:hAnsi="Garamond"/>
          <w:sz w:val="24"/>
          <w:szCs w:val="24"/>
        </w:rPr>
        <w:lastRenderedPageBreak/>
        <w:t xml:space="preserve">Brief of Constitutional, Administrative, Contracts and Health Law Scholars as </w:t>
      </w:r>
      <w:r>
        <w:rPr>
          <w:rFonts w:ascii="Garamond" w:hAnsi="Garamond"/>
          <w:i/>
          <w:iCs/>
          <w:sz w:val="24"/>
          <w:szCs w:val="24"/>
          <w:lang w:val="it-IT"/>
        </w:rPr>
        <w:t xml:space="preserve">Amici </w:t>
      </w:r>
      <w:proofErr w:type="spellStart"/>
      <w:r>
        <w:rPr>
          <w:rFonts w:ascii="Garamond" w:hAnsi="Garamond"/>
          <w:i/>
          <w:iCs/>
          <w:sz w:val="24"/>
          <w:szCs w:val="24"/>
          <w:lang w:val="it-IT"/>
        </w:rPr>
        <w:t>Curiae</w:t>
      </w:r>
      <w:proofErr w:type="spellEnd"/>
      <w:r>
        <w:rPr>
          <w:rStyle w:val="PageNumber"/>
          <w:rFonts w:ascii="Garamond" w:hAnsi="Garamond"/>
          <w:sz w:val="24"/>
          <w:szCs w:val="24"/>
        </w:rPr>
        <w:t xml:space="preserve"> in support of respondents. </w:t>
      </w:r>
      <w:r>
        <w:rPr>
          <w:rFonts w:ascii="Garamond" w:hAnsi="Garamond"/>
          <w:i/>
          <w:iCs/>
          <w:sz w:val="24"/>
          <w:szCs w:val="24"/>
          <w:lang w:val="fr-FR"/>
        </w:rPr>
        <w:t xml:space="preserve">Expressions </w:t>
      </w:r>
      <w:proofErr w:type="spellStart"/>
      <w:r>
        <w:rPr>
          <w:rFonts w:ascii="Garamond" w:hAnsi="Garamond"/>
          <w:i/>
          <w:iCs/>
          <w:sz w:val="24"/>
          <w:szCs w:val="24"/>
          <w:lang w:val="fr-FR"/>
        </w:rPr>
        <w:t>Hair</w:t>
      </w:r>
      <w:proofErr w:type="spellEnd"/>
      <w:r>
        <w:rPr>
          <w:rFonts w:ascii="Garamond" w:hAnsi="Garamond"/>
          <w:i/>
          <w:iCs/>
          <w:sz w:val="24"/>
          <w:szCs w:val="24"/>
          <w:lang w:val="fr-FR"/>
        </w:rPr>
        <w:t xml:space="preserve"> Design, et al., v. </w:t>
      </w:r>
      <w:proofErr w:type="spellStart"/>
      <w:r>
        <w:rPr>
          <w:rFonts w:ascii="Garamond" w:hAnsi="Garamond"/>
          <w:i/>
          <w:iCs/>
          <w:sz w:val="24"/>
          <w:szCs w:val="24"/>
          <w:lang w:val="fr-FR"/>
        </w:rPr>
        <w:t>Eric</w:t>
      </w:r>
      <w:proofErr w:type="spellEnd"/>
      <w:r>
        <w:rPr>
          <w:rFonts w:ascii="Garamond" w:hAnsi="Garamond"/>
          <w:i/>
          <w:iCs/>
          <w:sz w:val="24"/>
          <w:szCs w:val="24"/>
          <w:lang w:val="fr-FR"/>
        </w:rPr>
        <w:t xml:space="preserve"> T. </w:t>
      </w:r>
      <w:proofErr w:type="spellStart"/>
      <w:r>
        <w:rPr>
          <w:rFonts w:ascii="Garamond" w:hAnsi="Garamond"/>
          <w:i/>
          <w:iCs/>
          <w:sz w:val="24"/>
          <w:szCs w:val="24"/>
          <w:lang w:val="fr-FR"/>
        </w:rPr>
        <w:t>Schniderman</w:t>
      </w:r>
      <w:proofErr w:type="spellEnd"/>
      <w:r>
        <w:rPr>
          <w:rStyle w:val="PageNumber"/>
          <w:rFonts w:ascii="Garamond" w:hAnsi="Garamond"/>
          <w:sz w:val="24"/>
          <w:szCs w:val="24"/>
        </w:rPr>
        <w:t>, 15-1391 (2016) (with a coalition of legal scholars). [</w:t>
      </w:r>
      <w:hyperlink r:id="rId189" w:history="1">
        <w:r w:rsidR="006A5C21">
          <w:rPr>
            <w:rStyle w:val="Hyperlink0"/>
            <w:rFonts w:ascii="Garamond" w:hAnsi="Garamond"/>
            <w:sz w:val="24"/>
            <w:szCs w:val="24"/>
          </w:rPr>
          <w:t>download</w:t>
        </w:r>
      </w:hyperlink>
      <w:r>
        <w:rPr>
          <w:rStyle w:val="PageNumber"/>
          <w:rFonts w:ascii="Garamond" w:hAnsi="Garamond"/>
          <w:sz w:val="24"/>
          <w:szCs w:val="24"/>
          <w:lang w:val="pt-PT"/>
        </w:rPr>
        <w:t>]</w:t>
      </w:r>
    </w:p>
    <w:p w14:paraId="6483A6A7" w14:textId="77777777" w:rsidR="006A5C21" w:rsidRDefault="006A5C21">
      <w:pPr>
        <w:pStyle w:val="Body"/>
        <w:ind w:left="360"/>
        <w:jc w:val="left"/>
        <w:rPr>
          <w:rFonts w:ascii="Garamond" w:eastAsia="Garamond" w:hAnsi="Garamond" w:cs="Garamond"/>
          <w:sz w:val="24"/>
          <w:szCs w:val="24"/>
        </w:rPr>
      </w:pPr>
    </w:p>
    <w:p w14:paraId="299D46B6" w14:textId="77777777" w:rsidR="006A5C21" w:rsidRDefault="00000000">
      <w:pPr>
        <w:pStyle w:val="Body"/>
        <w:numPr>
          <w:ilvl w:val="0"/>
          <w:numId w:val="15"/>
        </w:numPr>
        <w:jc w:val="left"/>
        <w:rPr>
          <w:rFonts w:ascii="Garamond" w:hAnsi="Garamond"/>
          <w:sz w:val="24"/>
          <w:szCs w:val="24"/>
        </w:rPr>
      </w:pPr>
      <w:r>
        <w:rPr>
          <w:rFonts w:ascii="Garamond" w:hAnsi="Garamond"/>
          <w:b/>
          <w:bCs/>
          <w:sz w:val="24"/>
          <w:szCs w:val="24"/>
        </w:rPr>
        <w:t>Leo Beletsky</w:t>
      </w:r>
      <w:r>
        <w:rPr>
          <w:rStyle w:val="PageNumber"/>
          <w:rFonts w:ascii="Garamond" w:hAnsi="Garamond"/>
          <w:sz w:val="24"/>
          <w:szCs w:val="24"/>
        </w:rPr>
        <w:t xml:space="preserve">. </w:t>
      </w:r>
      <w:r>
        <w:rPr>
          <w:rFonts w:ascii="Garamond" w:hAnsi="Garamond"/>
          <w:i/>
          <w:iCs/>
          <w:sz w:val="24"/>
          <w:szCs w:val="24"/>
        </w:rPr>
        <w:t>Engaging Law Enforcement in Opioid Overdose Response: Frequently Asked Questions</w:t>
      </w:r>
      <w:r>
        <w:rPr>
          <w:rStyle w:val="PageNumber"/>
          <w:rFonts w:ascii="Garamond" w:hAnsi="Garamond"/>
          <w:sz w:val="24"/>
          <w:szCs w:val="24"/>
        </w:rPr>
        <w:t xml:space="preserve">. Bureau of Justice Assistance (Washington, D.C.: U.S. Department of Justice, 2014). </w:t>
      </w:r>
      <w:hyperlink r:id="rId190" w:history="1">
        <w:r w:rsidR="006A5C21">
          <w:rPr>
            <w:rStyle w:val="Hyperlink0"/>
            <w:rFonts w:ascii="Garamond" w:hAnsi="Garamond"/>
            <w:sz w:val="24"/>
            <w:szCs w:val="24"/>
          </w:rPr>
          <w:t>[download]</w:t>
        </w:r>
      </w:hyperlink>
    </w:p>
    <w:p w14:paraId="11AE7921" w14:textId="77777777" w:rsidR="006A5C21" w:rsidRDefault="006A5C21">
      <w:pPr>
        <w:pStyle w:val="Body"/>
        <w:ind w:left="360"/>
        <w:jc w:val="left"/>
        <w:rPr>
          <w:rFonts w:ascii="Garamond" w:eastAsia="Garamond" w:hAnsi="Garamond" w:cs="Garamond"/>
          <w:sz w:val="24"/>
          <w:szCs w:val="24"/>
          <w:shd w:val="clear" w:color="auto" w:fill="FFFF00"/>
        </w:rPr>
      </w:pPr>
    </w:p>
    <w:p w14:paraId="6D69A5A0" w14:textId="77777777" w:rsidR="006A5C21" w:rsidRDefault="00000000">
      <w:pPr>
        <w:pStyle w:val="Body"/>
        <w:numPr>
          <w:ilvl w:val="0"/>
          <w:numId w:val="15"/>
        </w:numPr>
        <w:jc w:val="left"/>
        <w:rPr>
          <w:rFonts w:ascii="Garamond" w:hAnsi="Garamond"/>
          <w:sz w:val="24"/>
          <w:szCs w:val="24"/>
        </w:rPr>
      </w:pPr>
      <w:r>
        <w:rPr>
          <w:rStyle w:val="PageNumber"/>
          <w:rFonts w:ascii="Garamond" w:hAnsi="Garamond"/>
          <w:sz w:val="24"/>
          <w:szCs w:val="24"/>
        </w:rPr>
        <w:t xml:space="preserve">Brief of Deans and Professors of Public Health and Organizations Working in Public Health Policy and Implementation, as </w:t>
      </w:r>
      <w:r>
        <w:rPr>
          <w:rFonts w:ascii="Garamond" w:hAnsi="Garamond"/>
          <w:i/>
          <w:iCs/>
          <w:sz w:val="24"/>
          <w:szCs w:val="24"/>
          <w:lang w:val="it-IT"/>
        </w:rPr>
        <w:t xml:space="preserve">Amici </w:t>
      </w:r>
      <w:proofErr w:type="spellStart"/>
      <w:r>
        <w:rPr>
          <w:rFonts w:ascii="Garamond" w:hAnsi="Garamond"/>
          <w:i/>
          <w:iCs/>
          <w:sz w:val="24"/>
          <w:szCs w:val="24"/>
          <w:lang w:val="it-IT"/>
        </w:rPr>
        <w:t>Curiae</w:t>
      </w:r>
      <w:proofErr w:type="spellEnd"/>
      <w:r>
        <w:rPr>
          <w:rStyle w:val="PageNumber"/>
          <w:rFonts w:ascii="Garamond" w:hAnsi="Garamond"/>
          <w:sz w:val="24"/>
          <w:szCs w:val="24"/>
        </w:rPr>
        <w:t xml:space="preserve"> in support of respondents. </w:t>
      </w:r>
      <w:r>
        <w:rPr>
          <w:rFonts w:ascii="Garamond" w:hAnsi="Garamond"/>
          <w:i/>
          <w:iCs/>
          <w:sz w:val="24"/>
          <w:szCs w:val="24"/>
        </w:rPr>
        <w:t>Agency for International Development v. Alliance for Open Society International, Inc.</w:t>
      </w:r>
      <w:r>
        <w:rPr>
          <w:rStyle w:val="PageNumber"/>
          <w:rFonts w:ascii="Garamond" w:hAnsi="Garamond"/>
          <w:sz w:val="24"/>
          <w:szCs w:val="24"/>
        </w:rPr>
        <w:t xml:space="preserve">, 133 </w:t>
      </w:r>
      <w:proofErr w:type="spellStart"/>
      <w:r>
        <w:rPr>
          <w:rStyle w:val="PageNumber"/>
          <w:rFonts w:ascii="Garamond" w:hAnsi="Garamond"/>
          <w:sz w:val="24"/>
          <w:szCs w:val="24"/>
        </w:rPr>
        <w:t>S.Ct</w:t>
      </w:r>
      <w:proofErr w:type="spellEnd"/>
      <w:r>
        <w:rPr>
          <w:rStyle w:val="PageNumber"/>
          <w:rFonts w:ascii="Garamond" w:hAnsi="Garamond"/>
          <w:sz w:val="24"/>
          <w:szCs w:val="24"/>
        </w:rPr>
        <w:t xml:space="preserve">. 2321 (2013) (with a coalition of academics and practitioners). </w:t>
      </w:r>
      <w:hyperlink r:id="rId191" w:history="1">
        <w:r w:rsidR="006A5C21">
          <w:rPr>
            <w:rStyle w:val="Hyperlink0"/>
            <w:rFonts w:ascii="Garamond" w:hAnsi="Garamond"/>
            <w:sz w:val="24"/>
            <w:szCs w:val="24"/>
          </w:rPr>
          <w:t>[download]</w:t>
        </w:r>
      </w:hyperlink>
    </w:p>
    <w:p w14:paraId="0903E5A3" w14:textId="77777777" w:rsidR="006A5C21" w:rsidRDefault="006A5C21">
      <w:pPr>
        <w:pStyle w:val="Body"/>
        <w:jc w:val="left"/>
        <w:rPr>
          <w:rFonts w:ascii="Garamond" w:eastAsia="Garamond" w:hAnsi="Garamond" w:cs="Garamond"/>
          <w:b/>
          <w:bCs/>
          <w:sz w:val="24"/>
          <w:szCs w:val="24"/>
          <w:shd w:val="clear" w:color="auto" w:fill="FFFF00"/>
        </w:rPr>
      </w:pPr>
    </w:p>
    <w:p w14:paraId="758D5117" w14:textId="77777777" w:rsidR="006A5C21" w:rsidRDefault="00000000">
      <w:pPr>
        <w:pStyle w:val="Body"/>
        <w:numPr>
          <w:ilvl w:val="0"/>
          <w:numId w:val="15"/>
        </w:numPr>
        <w:jc w:val="left"/>
        <w:rPr>
          <w:rFonts w:ascii="Garamond" w:hAnsi="Garamond"/>
          <w:sz w:val="24"/>
          <w:szCs w:val="24"/>
        </w:rPr>
      </w:pPr>
      <w:r>
        <w:rPr>
          <w:rFonts w:ascii="Garamond" w:hAnsi="Garamond"/>
          <w:b/>
          <w:bCs/>
          <w:sz w:val="24"/>
          <w:szCs w:val="24"/>
        </w:rPr>
        <w:t>Leo Beletsky</w:t>
      </w:r>
      <w:r>
        <w:rPr>
          <w:rStyle w:val="PageNumber"/>
          <w:rFonts w:ascii="Garamond" w:hAnsi="Garamond"/>
          <w:sz w:val="24"/>
          <w:szCs w:val="24"/>
        </w:rPr>
        <w:t xml:space="preserve">, Wendy Parmet, and Scott Burris. </w:t>
      </w:r>
      <w:r>
        <w:rPr>
          <w:rFonts w:ascii="Garamond" w:hAnsi="Garamond"/>
          <w:i/>
          <w:iCs/>
          <w:sz w:val="24"/>
          <w:szCs w:val="24"/>
        </w:rPr>
        <w:t>Advancing Public Health Through the Law: The Role of Legal Academics</w:t>
      </w:r>
      <w:r>
        <w:rPr>
          <w:rStyle w:val="PageNumber"/>
          <w:rFonts w:ascii="Garamond" w:hAnsi="Garamond"/>
          <w:sz w:val="24"/>
          <w:szCs w:val="24"/>
        </w:rPr>
        <w:t xml:space="preserve">. (Boston: Northeastern University School of Law, 2012). </w:t>
      </w:r>
      <w:hyperlink r:id="rId192" w:history="1">
        <w:r w:rsidR="006A5C21">
          <w:rPr>
            <w:rStyle w:val="Hyperlink0"/>
            <w:rFonts w:ascii="Garamond" w:hAnsi="Garamond"/>
            <w:sz w:val="24"/>
            <w:szCs w:val="24"/>
          </w:rPr>
          <w:t>[download]</w:t>
        </w:r>
      </w:hyperlink>
    </w:p>
    <w:p w14:paraId="496CC602" w14:textId="77777777" w:rsidR="006A5C21" w:rsidRDefault="006A5C21">
      <w:pPr>
        <w:pStyle w:val="Body"/>
        <w:jc w:val="left"/>
        <w:rPr>
          <w:rFonts w:ascii="Garamond" w:eastAsia="Garamond" w:hAnsi="Garamond" w:cs="Garamond"/>
          <w:b/>
          <w:bCs/>
          <w:sz w:val="24"/>
          <w:szCs w:val="24"/>
        </w:rPr>
      </w:pPr>
    </w:p>
    <w:p w14:paraId="6CF50EB8" w14:textId="77777777" w:rsidR="006A5C21" w:rsidRDefault="00000000">
      <w:pPr>
        <w:pStyle w:val="Body"/>
        <w:numPr>
          <w:ilvl w:val="0"/>
          <w:numId w:val="15"/>
        </w:numPr>
        <w:jc w:val="left"/>
        <w:rPr>
          <w:rFonts w:ascii="Garamond" w:hAnsi="Garamond"/>
          <w:sz w:val="24"/>
          <w:szCs w:val="24"/>
        </w:rPr>
      </w:pPr>
      <w:r>
        <w:rPr>
          <w:rFonts w:ascii="Garamond" w:hAnsi="Garamond"/>
          <w:b/>
          <w:bCs/>
          <w:sz w:val="24"/>
          <w:szCs w:val="24"/>
        </w:rPr>
        <w:t>Leo Beletsky,</w:t>
      </w:r>
      <w:r>
        <w:rPr>
          <w:rStyle w:val="PageNumber"/>
          <w:rFonts w:ascii="Garamond" w:hAnsi="Garamond"/>
          <w:sz w:val="24"/>
          <w:szCs w:val="24"/>
          <w:lang w:val="da-DK"/>
        </w:rPr>
        <w:t xml:space="preserve"> Andrea </w:t>
      </w:r>
      <w:proofErr w:type="spellStart"/>
      <w:r>
        <w:rPr>
          <w:rStyle w:val="PageNumber"/>
          <w:rFonts w:ascii="Garamond" w:hAnsi="Garamond"/>
          <w:sz w:val="24"/>
          <w:szCs w:val="24"/>
          <w:lang w:val="da-DK"/>
        </w:rPr>
        <w:t>Sorensen</w:t>
      </w:r>
      <w:proofErr w:type="spellEnd"/>
      <w:r>
        <w:rPr>
          <w:rStyle w:val="PageNumber"/>
          <w:rFonts w:ascii="Garamond" w:hAnsi="Garamond"/>
          <w:sz w:val="24"/>
          <w:szCs w:val="24"/>
          <w:lang w:val="da-DK"/>
        </w:rPr>
        <w:t xml:space="preserve">, Karla Wagner, and Peter </w:t>
      </w:r>
      <w:proofErr w:type="spellStart"/>
      <w:r>
        <w:rPr>
          <w:rStyle w:val="PageNumber"/>
          <w:rFonts w:ascii="Garamond" w:hAnsi="Garamond"/>
          <w:sz w:val="24"/>
          <w:szCs w:val="24"/>
          <w:lang w:val="da-DK"/>
        </w:rPr>
        <w:t>Davidson</w:t>
      </w:r>
      <w:proofErr w:type="spellEnd"/>
      <w:r>
        <w:rPr>
          <w:rStyle w:val="PageNumber"/>
          <w:rFonts w:ascii="Garamond" w:hAnsi="Garamond"/>
          <w:sz w:val="24"/>
          <w:szCs w:val="24"/>
          <w:lang w:val="da-DK"/>
        </w:rPr>
        <w:t xml:space="preserve">. </w:t>
      </w:r>
      <w:r>
        <w:rPr>
          <w:rFonts w:ascii="Garamond" w:hAnsi="Garamond"/>
          <w:i/>
          <w:iCs/>
          <w:sz w:val="24"/>
          <w:szCs w:val="24"/>
        </w:rPr>
        <w:t>The State of the Row: Syringe Exchange Client’s Experiences with Police and Private Security Personnel in Downtown Los Angeles</w:t>
      </w:r>
      <w:r>
        <w:rPr>
          <w:rStyle w:val="PageNumber"/>
          <w:rFonts w:ascii="Garamond" w:hAnsi="Garamond"/>
          <w:sz w:val="24"/>
          <w:szCs w:val="24"/>
        </w:rPr>
        <w:t>. Homeless Healthcare Los Angeles. (Los Angeles: Homeless Healthcare Los Angeles, 2011).</w:t>
      </w:r>
    </w:p>
    <w:p w14:paraId="10429A70" w14:textId="77777777" w:rsidR="006A5C21" w:rsidRDefault="006A5C21">
      <w:pPr>
        <w:pStyle w:val="Body"/>
        <w:ind w:left="360"/>
        <w:jc w:val="left"/>
        <w:rPr>
          <w:rFonts w:ascii="Garamond" w:eastAsia="Garamond" w:hAnsi="Garamond" w:cs="Garamond"/>
          <w:sz w:val="24"/>
          <w:szCs w:val="24"/>
        </w:rPr>
      </w:pPr>
    </w:p>
    <w:p w14:paraId="662B7C3F" w14:textId="77777777" w:rsidR="006A5C21" w:rsidRDefault="00000000">
      <w:pPr>
        <w:pStyle w:val="Body"/>
        <w:numPr>
          <w:ilvl w:val="0"/>
          <w:numId w:val="15"/>
        </w:numPr>
        <w:jc w:val="left"/>
        <w:rPr>
          <w:rFonts w:ascii="Garamond" w:hAnsi="Garamond"/>
          <w:sz w:val="24"/>
          <w:szCs w:val="24"/>
        </w:rPr>
      </w:pPr>
      <w:r>
        <w:rPr>
          <w:rFonts w:ascii="Garamond" w:hAnsi="Garamond"/>
          <w:b/>
          <w:bCs/>
          <w:sz w:val="24"/>
          <w:szCs w:val="24"/>
        </w:rPr>
        <w:t>Leo Beletsky</w:t>
      </w:r>
      <w:r>
        <w:rPr>
          <w:rStyle w:val="PageNumber"/>
          <w:rFonts w:ascii="Garamond" w:hAnsi="Garamond"/>
          <w:sz w:val="24"/>
          <w:szCs w:val="24"/>
        </w:rPr>
        <w:t xml:space="preserve">. </w:t>
      </w:r>
      <w:r>
        <w:rPr>
          <w:rFonts w:ascii="Garamond" w:hAnsi="Garamond"/>
          <w:i/>
          <w:iCs/>
          <w:sz w:val="24"/>
          <w:szCs w:val="24"/>
        </w:rPr>
        <w:t>Police Outreach as an Essential Component of HIV Prevention Targeting Vulnerable Groups</w:t>
      </w:r>
      <w:r>
        <w:rPr>
          <w:rStyle w:val="PageNumber"/>
          <w:rFonts w:ascii="Garamond" w:hAnsi="Garamond"/>
          <w:sz w:val="24"/>
          <w:szCs w:val="24"/>
        </w:rPr>
        <w:t xml:space="preserve"> [In Russian]. ESERVO Bulletin No. 2 (Moscow: ESERVO Publications, 2011).  </w:t>
      </w:r>
      <w:hyperlink r:id="rId193" w:history="1">
        <w:r w:rsidR="006A5C21">
          <w:rPr>
            <w:rStyle w:val="Hyperlink0"/>
            <w:rFonts w:ascii="Garamond" w:hAnsi="Garamond"/>
            <w:sz w:val="24"/>
            <w:szCs w:val="24"/>
          </w:rPr>
          <w:t>[download]</w:t>
        </w:r>
      </w:hyperlink>
    </w:p>
    <w:p w14:paraId="2D4A7A9E" w14:textId="77777777" w:rsidR="006A5C21" w:rsidRDefault="006A5C21">
      <w:pPr>
        <w:pStyle w:val="Body"/>
        <w:ind w:left="360"/>
        <w:jc w:val="left"/>
        <w:rPr>
          <w:rFonts w:ascii="Garamond" w:eastAsia="Garamond" w:hAnsi="Garamond" w:cs="Garamond"/>
          <w:sz w:val="24"/>
          <w:szCs w:val="24"/>
        </w:rPr>
      </w:pPr>
    </w:p>
    <w:p w14:paraId="1D4ED14C" w14:textId="77777777" w:rsidR="006A5C21" w:rsidRDefault="00000000">
      <w:pPr>
        <w:pStyle w:val="Body"/>
        <w:numPr>
          <w:ilvl w:val="0"/>
          <w:numId w:val="15"/>
        </w:numPr>
        <w:jc w:val="left"/>
        <w:rPr>
          <w:rFonts w:ascii="Garamond" w:hAnsi="Garamond"/>
          <w:sz w:val="24"/>
          <w:szCs w:val="24"/>
        </w:rPr>
      </w:pPr>
      <w:r>
        <w:rPr>
          <w:rFonts w:ascii="Garamond" w:hAnsi="Garamond"/>
          <w:b/>
          <w:bCs/>
          <w:sz w:val="24"/>
          <w:szCs w:val="24"/>
        </w:rPr>
        <w:t>Leo Beletsky</w:t>
      </w:r>
      <w:r>
        <w:rPr>
          <w:rStyle w:val="PageNumber"/>
          <w:rFonts w:ascii="Garamond" w:hAnsi="Garamond"/>
          <w:sz w:val="24"/>
          <w:szCs w:val="24"/>
        </w:rPr>
        <w:t xml:space="preserve">. </w:t>
      </w:r>
      <w:r>
        <w:rPr>
          <w:rFonts w:ascii="Garamond" w:hAnsi="Garamond"/>
          <w:i/>
          <w:iCs/>
          <w:sz w:val="24"/>
          <w:szCs w:val="24"/>
        </w:rPr>
        <w:t>Best Practices in Opioid Overdose Prevention</w:t>
      </w:r>
      <w:r>
        <w:rPr>
          <w:rStyle w:val="PageNumber"/>
          <w:rFonts w:ascii="Garamond" w:hAnsi="Garamond"/>
          <w:sz w:val="24"/>
          <w:szCs w:val="24"/>
        </w:rPr>
        <w:t xml:space="preserve"> [In Russian]. ESERVO Bulletin No. 1 (Moscow: ESERVO Publications, 2011). </w:t>
      </w:r>
      <w:hyperlink r:id="rId194" w:history="1">
        <w:r w:rsidR="006A5C21">
          <w:rPr>
            <w:rStyle w:val="Hyperlink0"/>
            <w:rFonts w:ascii="Garamond" w:hAnsi="Garamond"/>
            <w:sz w:val="24"/>
            <w:szCs w:val="24"/>
          </w:rPr>
          <w:t>[download]</w:t>
        </w:r>
      </w:hyperlink>
    </w:p>
    <w:p w14:paraId="73C0188A" w14:textId="77777777" w:rsidR="006A5C21" w:rsidRDefault="006A5C21">
      <w:pPr>
        <w:pStyle w:val="Body"/>
        <w:ind w:left="360"/>
        <w:jc w:val="left"/>
        <w:rPr>
          <w:rFonts w:ascii="Garamond" w:eastAsia="Garamond" w:hAnsi="Garamond" w:cs="Garamond"/>
          <w:sz w:val="24"/>
          <w:szCs w:val="24"/>
          <w:shd w:val="clear" w:color="auto" w:fill="FFFF00"/>
        </w:rPr>
      </w:pPr>
    </w:p>
    <w:p w14:paraId="2B7A4E5C" w14:textId="77777777" w:rsidR="006A5C21" w:rsidRDefault="00000000">
      <w:pPr>
        <w:pStyle w:val="Body"/>
        <w:numPr>
          <w:ilvl w:val="0"/>
          <w:numId w:val="15"/>
        </w:numPr>
        <w:jc w:val="left"/>
        <w:rPr>
          <w:rFonts w:ascii="Garamond" w:hAnsi="Garamond"/>
          <w:sz w:val="24"/>
          <w:szCs w:val="24"/>
        </w:rPr>
      </w:pPr>
      <w:r>
        <w:rPr>
          <w:rFonts w:ascii="Garamond" w:hAnsi="Garamond"/>
          <w:b/>
          <w:bCs/>
          <w:sz w:val="24"/>
          <w:szCs w:val="24"/>
        </w:rPr>
        <w:t>Leo Beletsky</w:t>
      </w:r>
      <w:r>
        <w:rPr>
          <w:rStyle w:val="PageNumber"/>
          <w:rFonts w:ascii="Garamond" w:hAnsi="Garamond"/>
          <w:sz w:val="24"/>
          <w:szCs w:val="24"/>
        </w:rPr>
        <w:t xml:space="preserve">, as part of the Consortium of Police Leadership in Equity. </w:t>
      </w:r>
      <w:r>
        <w:rPr>
          <w:rFonts w:ascii="Garamond" w:hAnsi="Garamond"/>
          <w:i/>
          <w:iCs/>
          <w:sz w:val="24"/>
          <w:szCs w:val="24"/>
        </w:rPr>
        <w:t>The Contract for Policing Justice</w:t>
      </w:r>
      <w:r>
        <w:rPr>
          <w:rStyle w:val="PageNumber"/>
          <w:rFonts w:ascii="Garamond" w:hAnsi="Garamond"/>
          <w:sz w:val="24"/>
          <w:szCs w:val="24"/>
        </w:rPr>
        <w:t xml:space="preserve">.  (Los Angeles: Consortium of Police Leadership in Equity, 2011). </w:t>
      </w:r>
      <w:hyperlink r:id="rId195" w:history="1">
        <w:r w:rsidR="006A5C21">
          <w:rPr>
            <w:rStyle w:val="Hyperlink0"/>
            <w:rFonts w:ascii="Garamond" w:hAnsi="Garamond"/>
            <w:sz w:val="24"/>
            <w:szCs w:val="24"/>
          </w:rPr>
          <w:t>[download]</w:t>
        </w:r>
      </w:hyperlink>
    </w:p>
    <w:p w14:paraId="0E1CEC60" w14:textId="77777777" w:rsidR="006A5C21" w:rsidRDefault="006A5C21">
      <w:pPr>
        <w:pStyle w:val="Body"/>
        <w:jc w:val="left"/>
        <w:rPr>
          <w:rFonts w:ascii="Garamond" w:eastAsia="Garamond" w:hAnsi="Garamond" w:cs="Garamond"/>
          <w:sz w:val="24"/>
          <w:szCs w:val="24"/>
          <w:shd w:val="clear" w:color="auto" w:fill="FFFF00"/>
        </w:rPr>
      </w:pPr>
    </w:p>
    <w:p w14:paraId="06A4E742" w14:textId="77777777" w:rsidR="006A5C21" w:rsidRDefault="00000000">
      <w:pPr>
        <w:pStyle w:val="Body"/>
        <w:numPr>
          <w:ilvl w:val="0"/>
          <w:numId w:val="15"/>
        </w:numPr>
        <w:jc w:val="left"/>
        <w:rPr>
          <w:rFonts w:ascii="Garamond" w:hAnsi="Garamond"/>
          <w:sz w:val="24"/>
          <w:szCs w:val="24"/>
        </w:rPr>
      </w:pPr>
      <w:r>
        <w:rPr>
          <w:rFonts w:ascii="Garamond" w:hAnsi="Garamond"/>
          <w:b/>
          <w:bCs/>
          <w:sz w:val="24"/>
          <w:szCs w:val="24"/>
        </w:rPr>
        <w:t>Leo Beletsky</w:t>
      </w:r>
      <w:r>
        <w:rPr>
          <w:rStyle w:val="PageNumber"/>
          <w:rFonts w:ascii="Garamond" w:hAnsi="Garamond"/>
          <w:sz w:val="24"/>
          <w:szCs w:val="24"/>
        </w:rPr>
        <w:t xml:space="preserve">, </w:t>
      </w:r>
      <w:r>
        <w:rPr>
          <w:rFonts w:ascii="Garamond" w:hAnsi="Garamond"/>
          <w:i/>
          <w:iCs/>
          <w:sz w:val="24"/>
          <w:szCs w:val="24"/>
        </w:rPr>
        <w:t>Scaling Up HIV Prevention and Care Services in Tajikistan</w:t>
      </w:r>
      <w:r>
        <w:rPr>
          <w:rStyle w:val="PageNumber"/>
          <w:rFonts w:ascii="Garamond" w:hAnsi="Garamond"/>
          <w:sz w:val="24"/>
          <w:szCs w:val="24"/>
        </w:rPr>
        <w:t xml:space="preserve">, AIDS Projects Management Group, for the United Nations Development </w:t>
      </w:r>
      <w:proofErr w:type="spellStart"/>
      <w:r>
        <w:rPr>
          <w:rStyle w:val="PageNumber"/>
          <w:rFonts w:ascii="Garamond" w:hAnsi="Garamond"/>
          <w:sz w:val="24"/>
          <w:szCs w:val="24"/>
        </w:rPr>
        <w:t>Programme</w:t>
      </w:r>
      <w:proofErr w:type="spellEnd"/>
      <w:r>
        <w:rPr>
          <w:rStyle w:val="PageNumber"/>
          <w:rFonts w:ascii="Garamond" w:hAnsi="Garamond"/>
          <w:sz w:val="24"/>
          <w:szCs w:val="24"/>
        </w:rPr>
        <w:t xml:space="preserve"> (2009). </w:t>
      </w:r>
    </w:p>
    <w:p w14:paraId="7F489448" w14:textId="77777777" w:rsidR="006A5C21" w:rsidRDefault="006A5C21">
      <w:pPr>
        <w:pStyle w:val="Body"/>
        <w:rPr>
          <w:rFonts w:ascii="Garamond" w:eastAsia="Garamond" w:hAnsi="Garamond" w:cs="Garamond"/>
          <w:sz w:val="24"/>
          <w:szCs w:val="24"/>
          <w:shd w:val="clear" w:color="auto" w:fill="FFFF00"/>
        </w:rPr>
      </w:pPr>
    </w:p>
    <w:p w14:paraId="1E6D8F09" w14:textId="77777777" w:rsidR="006A5C21" w:rsidRDefault="00000000">
      <w:pPr>
        <w:pStyle w:val="Body"/>
        <w:numPr>
          <w:ilvl w:val="0"/>
          <w:numId w:val="15"/>
        </w:numPr>
        <w:jc w:val="left"/>
        <w:rPr>
          <w:rFonts w:ascii="Garamond" w:hAnsi="Garamond"/>
          <w:sz w:val="24"/>
          <w:szCs w:val="24"/>
        </w:rPr>
      </w:pPr>
      <w:r>
        <w:rPr>
          <w:rFonts w:ascii="Garamond" w:hAnsi="Garamond"/>
          <w:b/>
          <w:bCs/>
          <w:sz w:val="24"/>
          <w:szCs w:val="24"/>
        </w:rPr>
        <w:t xml:space="preserve">Leo Beletsky </w:t>
      </w:r>
      <w:r>
        <w:rPr>
          <w:rStyle w:val="PageNumber"/>
          <w:rFonts w:ascii="Garamond" w:hAnsi="Garamond"/>
          <w:sz w:val="24"/>
          <w:szCs w:val="24"/>
          <w:lang w:val="de-DE"/>
        </w:rPr>
        <w:t xml:space="preserve">and Robert Heimer, </w:t>
      </w:r>
      <w:r>
        <w:rPr>
          <w:rFonts w:ascii="Garamond" w:hAnsi="Garamond"/>
          <w:i/>
          <w:iCs/>
          <w:sz w:val="24"/>
          <w:szCs w:val="24"/>
        </w:rPr>
        <w:t>Aligning Criminal Justice and HIV Prevention: From Conflict to Synergy</w:t>
      </w:r>
      <w:r>
        <w:rPr>
          <w:rStyle w:val="PageNumber"/>
          <w:rFonts w:ascii="Garamond" w:hAnsi="Garamond"/>
          <w:sz w:val="24"/>
          <w:szCs w:val="24"/>
        </w:rPr>
        <w:t xml:space="preserve">, Yale Center for Interdisciplinary Research on AIDS (2009). </w:t>
      </w:r>
      <w:hyperlink r:id="rId196" w:history="1">
        <w:r w:rsidR="006A5C21">
          <w:rPr>
            <w:rStyle w:val="Hyperlink0"/>
            <w:rFonts w:ascii="Garamond" w:hAnsi="Garamond"/>
            <w:sz w:val="24"/>
            <w:szCs w:val="24"/>
          </w:rPr>
          <w:t>[download]</w:t>
        </w:r>
      </w:hyperlink>
    </w:p>
    <w:p w14:paraId="6C150FED" w14:textId="77777777" w:rsidR="006A5C21" w:rsidRDefault="006A5C21">
      <w:pPr>
        <w:pStyle w:val="Body"/>
        <w:ind w:left="360"/>
        <w:jc w:val="left"/>
        <w:rPr>
          <w:rFonts w:ascii="Garamond" w:eastAsia="Garamond" w:hAnsi="Garamond" w:cs="Garamond"/>
          <w:sz w:val="24"/>
          <w:szCs w:val="24"/>
          <w:shd w:val="clear" w:color="auto" w:fill="FFFF00"/>
        </w:rPr>
      </w:pPr>
    </w:p>
    <w:p w14:paraId="7F10F81F" w14:textId="77777777" w:rsidR="006A5C21" w:rsidRDefault="00000000">
      <w:pPr>
        <w:pStyle w:val="Body"/>
        <w:numPr>
          <w:ilvl w:val="0"/>
          <w:numId w:val="15"/>
        </w:numPr>
        <w:jc w:val="left"/>
        <w:rPr>
          <w:rFonts w:ascii="Garamond" w:hAnsi="Garamond"/>
          <w:sz w:val="24"/>
          <w:szCs w:val="24"/>
        </w:rPr>
      </w:pPr>
      <w:r>
        <w:rPr>
          <w:rFonts w:ascii="Garamond" w:hAnsi="Garamond"/>
          <w:b/>
          <w:bCs/>
          <w:sz w:val="24"/>
          <w:szCs w:val="24"/>
        </w:rPr>
        <w:t xml:space="preserve">Leo Beletsky, </w:t>
      </w:r>
      <w:r>
        <w:rPr>
          <w:rStyle w:val="PageNumber"/>
          <w:rFonts w:ascii="Garamond" w:hAnsi="Garamond"/>
          <w:sz w:val="24"/>
          <w:szCs w:val="24"/>
        </w:rPr>
        <w:t xml:space="preserve">Scott Burris, and Alex Kral, </w:t>
      </w:r>
      <w:r>
        <w:rPr>
          <w:rFonts w:ascii="Garamond" w:hAnsi="Garamond"/>
          <w:i/>
          <w:iCs/>
          <w:sz w:val="24"/>
          <w:szCs w:val="24"/>
        </w:rPr>
        <w:t>Closing Death’s Door: Action Steps to Facilitate Emergency Opioid Drug Overdose Reversal in the United States</w:t>
      </w:r>
      <w:r>
        <w:rPr>
          <w:rStyle w:val="PageNumber"/>
          <w:rFonts w:ascii="Garamond" w:hAnsi="Garamond"/>
          <w:sz w:val="24"/>
          <w:szCs w:val="24"/>
        </w:rPr>
        <w:t xml:space="preserve">, Center for Health Law, Policy and Practice, Temple University School of Law (2009). </w:t>
      </w:r>
      <w:hyperlink r:id="rId197" w:history="1">
        <w:r w:rsidR="006A5C21">
          <w:rPr>
            <w:rStyle w:val="Hyperlink0"/>
            <w:rFonts w:ascii="Garamond" w:hAnsi="Garamond"/>
            <w:sz w:val="24"/>
            <w:szCs w:val="24"/>
          </w:rPr>
          <w:t>[download]</w:t>
        </w:r>
      </w:hyperlink>
    </w:p>
    <w:p w14:paraId="490BB539" w14:textId="77777777" w:rsidR="006A5C21" w:rsidRDefault="006A5C21">
      <w:pPr>
        <w:pStyle w:val="Body"/>
        <w:jc w:val="left"/>
        <w:rPr>
          <w:rFonts w:ascii="Garamond" w:eastAsia="Garamond" w:hAnsi="Garamond" w:cs="Garamond"/>
          <w:sz w:val="24"/>
          <w:szCs w:val="24"/>
        </w:rPr>
      </w:pPr>
    </w:p>
    <w:p w14:paraId="61341E34" w14:textId="77777777" w:rsidR="006A5C21" w:rsidRDefault="00000000">
      <w:pPr>
        <w:pStyle w:val="Body"/>
        <w:numPr>
          <w:ilvl w:val="0"/>
          <w:numId w:val="15"/>
        </w:numPr>
        <w:jc w:val="left"/>
        <w:rPr>
          <w:rFonts w:ascii="Garamond" w:hAnsi="Garamond"/>
          <w:sz w:val="24"/>
          <w:szCs w:val="24"/>
        </w:rPr>
      </w:pPr>
      <w:r>
        <w:rPr>
          <w:rStyle w:val="PageNumber"/>
          <w:rFonts w:ascii="Garamond" w:hAnsi="Garamond"/>
          <w:sz w:val="24"/>
          <w:szCs w:val="24"/>
        </w:rPr>
        <w:t xml:space="preserve">John MacDonald, Ricky </w:t>
      </w:r>
      <w:proofErr w:type="spellStart"/>
      <w:r>
        <w:rPr>
          <w:rStyle w:val="PageNumber"/>
          <w:rFonts w:ascii="Garamond" w:hAnsi="Garamond"/>
          <w:sz w:val="24"/>
          <w:szCs w:val="24"/>
        </w:rPr>
        <w:t>Bluthenthal</w:t>
      </w:r>
      <w:proofErr w:type="spellEnd"/>
      <w:r>
        <w:rPr>
          <w:rStyle w:val="PageNumber"/>
          <w:rFonts w:ascii="Garamond" w:hAnsi="Garamond"/>
          <w:sz w:val="24"/>
          <w:szCs w:val="24"/>
        </w:rPr>
        <w:t xml:space="preserve">, Daniela </w:t>
      </w:r>
      <w:proofErr w:type="spellStart"/>
      <w:r>
        <w:rPr>
          <w:rStyle w:val="PageNumber"/>
          <w:rFonts w:ascii="Garamond" w:hAnsi="Garamond"/>
          <w:sz w:val="24"/>
          <w:szCs w:val="24"/>
        </w:rPr>
        <w:t>Golinelli</w:t>
      </w:r>
      <w:proofErr w:type="spellEnd"/>
      <w:r>
        <w:rPr>
          <w:rStyle w:val="PageNumber"/>
          <w:rFonts w:ascii="Garamond" w:hAnsi="Garamond"/>
          <w:sz w:val="24"/>
          <w:szCs w:val="24"/>
        </w:rPr>
        <w:t xml:space="preserve">, Aaron </w:t>
      </w:r>
      <w:proofErr w:type="spellStart"/>
      <w:r>
        <w:rPr>
          <w:rStyle w:val="PageNumber"/>
          <w:rFonts w:ascii="Garamond" w:hAnsi="Garamond"/>
          <w:sz w:val="24"/>
          <w:szCs w:val="24"/>
        </w:rPr>
        <w:t>Kofner</w:t>
      </w:r>
      <w:proofErr w:type="spellEnd"/>
      <w:r>
        <w:rPr>
          <w:rStyle w:val="PageNumber"/>
          <w:rFonts w:ascii="Garamond" w:hAnsi="Garamond"/>
          <w:sz w:val="24"/>
          <w:szCs w:val="24"/>
        </w:rPr>
        <w:t xml:space="preserve">, Robert J. Stokes, Amber Sehgal, Terry Fain, and </w:t>
      </w:r>
      <w:r>
        <w:rPr>
          <w:rFonts w:ascii="Garamond" w:hAnsi="Garamond"/>
          <w:b/>
          <w:bCs/>
          <w:sz w:val="24"/>
          <w:szCs w:val="24"/>
        </w:rPr>
        <w:t>Leo Beletsky</w:t>
      </w:r>
      <w:r>
        <w:rPr>
          <w:rStyle w:val="PageNumber"/>
          <w:rFonts w:ascii="Garamond" w:hAnsi="Garamond"/>
          <w:sz w:val="24"/>
          <w:szCs w:val="24"/>
        </w:rPr>
        <w:t>,</w:t>
      </w:r>
      <w:r>
        <w:rPr>
          <w:rFonts w:ascii="Garamond" w:hAnsi="Garamond"/>
          <w:b/>
          <w:bCs/>
          <w:sz w:val="24"/>
          <w:szCs w:val="24"/>
        </w:rPr>
        <w:t xml:space="preserve"> </w:t>
      </w:r>
      <w:r>
        <w:rPr>
          <w:rFonts w:ascii="Garamond" w:hAnsi="Garamond"/>
          <w:i/>
          <w:iCs/>
          <w:sz w:val="24"/>
          <w:szCs w:val="24"/>
        </w:rPr>
        <w:t>Neighborhood Effects on Crime and Youth Violence: The Role of Business Improvement Districts in Los Angeles</w:t>
      </w:r>
      <w:r>
        <w:rPr>
          <w:rStyle w:val="PageNumber"/>
          <w:rFonts w:ascii="Garamond" w:hAnsi="Garamond"/>
          <w:sz w:val="24"/>
          <w:szCs w:val="24"/>
        </w:rPr>
        <w:t xml:space="preserve">, RAND Corporation (2009). </w:t>
      </w:r>
      <w:hyperlink r:id="rId198" w:history="1">
        <w:r w:rsidR="006A5C21">
          <w:rPr>
            <w:rStyle w:val="Hyperlink0"/>
            <w:rFonts w:ascii="Garamond" w:hAnsi="Garamond"/>
            <w:sz w:val="24"/>
            <w:szCs w:val="24"/>
          </w:rPr>
          <w:t>[download]</w:t>
        </w:r>
      </w:hyperlink>
    </w:p>
    <w:p w14:paraId="27778A35" w14:textId="77777777" w:rsidR="006A5C21" w:rsidRDefault="006A5C21">
      <w:pPr>
        <w:pStyle w:val="Body"/>
        <w:jc w:val="left"/>
        <w:rPr>
          <w:rFonts w:ascii="Garamond" w:eastAsia="Garamond" w:hAnsi="Garamond" w:cs="Garamond"/>
          <w:sz w:val="24"/>
          <w:szCs w:val="24"/>
        </w:rPr>
      </w:pPr>
    </w:p>
    <w:p w14:paraId="2FFDDA83" w14:textId="77777777" w:rsidR="006A5C21" w:rsidRDefault="00000000">
      <w:pPr>
        <w:pStyle w:val="Body"/>
        <w:numPr>
          <w:ilvl w:val="0"/>
          <w:numId w:val="15"/>
        </w:numPr>
        <w:jc w:val="left"/>
        <w:rPr>
          <w:rFonts w:ascii="Garamond" w:hAnsi="Garamond"/>
          <w:sz w:val="24"/>
          <w:szCs w:val="24"/>
          <w:lang w:val="nl-NL"/>
        </w:rPr>
      </w:pPr>
      <w:r>
        <w:rPr>
          <w:rStyle w:val="PageNumber"/>
          <w:rFonts w:ascii="Garamond" w:hAnsi="Garamond"/>
          <w:sz w:val="24"/>
          <w:szCs w:val="24"/>
          <w:lang w:val="nl-NL"/>
        </w:rPr>
        <w:t xml:space="preserve">Evan D. Anderson, </w:t>
      </w:r>
      <w:r>
        <w:rPr>
          <w:rFonts w:ascii="Garamond" w:hAnsi="Garamond"/>
          <w:b/>
          <w:bCs/>
          <w:sz w:val="24"/>
          <w:szCs w:val="24"/>
        </w:rPr>
        <w:t>Leo</w:t>
      </w:r>
      <w:r>
        <w:rPr>
          <w:rStyle w:val="PageNumber"/>
          <w:rFonts w:ascii="Garamond" w:hAnsi="Garamond"/>
          <w:sz w:val="24"/>
          <w:szCs w:val="24"/>
        </w:rPr>
        <w:t xml:space="preserve"> </w:t>
      </w:r>
      <w:r>
        <w:rPr>
          <w:rFonts w:ascii="Garamond" w:hAnsi="Garamond"/>
          <w:b/>
          <w:bCs/>
          <w:sz w:val="24"/>
          <w:szCs w:val="24"/>
        </w:rPr>
        <w:t>Beletsky</w:t>
      </w:r>
      <w:r>
        <w:rPr>
          <w:rStyle w:val="PageNumber"/>
          <w:rFonts w:ascii="Garamond" w:hAnsi="Garamond"/>
          <w:sz w:val="24"/>
          <w:szCs w:val="24"/>
        </w:rPr>
        <w:t>,</w:t>
      </w:r>
      <w:r>
        <w:rPr>
          <w:rFonts w:ascii="Garamond" w:hAnsi="Garamond"/>
          <w:b/>
          <w:bCs/>
          <w:sz w:val="24"/>
          <w:szCs w:val="24"/>
        </w:rPr>
        <w:t xml:space="preserve"> </w:t>
      </w:r>
      <w:r>
        <w:rPr>
          <w:rStyle w:val="PageNumber"/>
          <w:rFonts w:ascii="Garamond" w:hAnsi="Garamond"/>
          <w:sz w:val="24"/>
          <w:szCs w:val="24"/>
          <w:lang w:val="it-IT"/>
        </w:rPr>
        <w:t>Scott</w:t>
      </w:r>
      <w:r>
        <w:rPr>
          <w:rFonts w:ascii="Garamond" w:hAnsi="Garamond"/>
          <w:b/>
          <w:bCs/>
          <w:sz w:val="24"/>
          <w:szCs w:val="24"/>
        </w:rPr>
        <w:t xml:space="preserve"> </w:t>
      </w:r>
      <w:r>
        <w:rPr>
          <w:rStyle w:val="PageNumber"/>
          <w:rFonts w:ascii="Garamond" w:hAnsi="Garamond"/>
          <w:sz w:val="24"/>
          <w:szCs w:val="24"/>
        </w:rPr>
        <w:t xml:space="preserve">Burris, Corey C. Davis, and Tim </w:t>
      </w:r>
      <w:proofErr w:type="spellStart"/>
      <w:r>
        <w:rPr>
          <w:rStyle w:val="PageNumber"/>
          <w:rFonts w:ascii="Garamond" w:hAnsi="Garamond"/>
          <w:sz w:val="24"/>
          <w:szCs w:val="24"/>
        </w:rPr>
        <w:t>Kresina</w:t>
      </w:r>
      <w:proofErr w:type="spellEnd"/>
      <w:r>
        <w:rPr>
          <w:rStyle w:val="PageNumber"/>
          <w:rFonts w:ascii="Garamond" w:hAnsi="Garamond"/>
          <w:sz w:val="24"/>
          <w:szCs w:val="24"/>
        </w:rPr>
        <w:t xml:space="preserve">, </w:t>
      </w:r>
      <w:r>
        <w:rPr>
          <w:rFonts w:ascii="Garamond" w:hAnsi="Garamond"/>
          <w:i/>
          <w:iCs/>
          <w:sz w:val="24"/>
          <w:szCs w:val="24"/>
        </w:rPr>
        <w:t>Closing the Gap: Case Studies of Opioid Access Reform in China, India, Romania &amp; Vietnam</w:t>
      </w:r>
      <w:r>
        <w:rPr>
          <w:rStyle w:val="PageNumber"/>
          <w:rFonts w:ascii="Garamond" w:hAnsi="Garamond"/>
          <w:sz w:val="24"/>
          <w:szCs w:val="24"/>
        </w:rPr>
        <w:t xml:space="preserve">, Center for Health Law, Policy and Practice, Temple University School of Law (2008). </w:t>
      </w:r>
      <w:hyperlink r:id="rId199" w:history="1">
        <w:r w:rsidR="006A5C21">
          <w:rPr>
            <w:rStyle w:val="Hyperlink0"/>
            <w:rFonts w:ascii="Garamond" w:hAnsi="Garamond"/>
            <w:sz w:val="24"/>
            <w:szCs w:val="24"/>
          </w:rPr>
          <w:t>[download]</w:t>
        </w:r>
      </w:hyperlink>
    </w:p>
    <w:p w14:paraId="38B4A377" w14:textId="77777777" w:rsidR="006A5C21" w:rsidRDefault="006A5C21">
      <w:pPr>
        <w:pStyle w:val="Body"/>
        <w:rPr>
          <w:rFonts w:ascii="Garamond" w:eastAsia="Garamond" w:hAnsi="Garamond" w:cs="Garamond"/>
          <w:sz w:val="24"/>
          <w:szCs w:val="24"/>
        </w:rPr>
      </w:pPr>
    </w:p>
    <w:p w14:paraId="04EFD7D6" w14:textId="77777777" w:rsidR="006A5C21" w:rsidRDefault="00000000">
      <w:pPr>
        <w:pStyle w:val="Body"/>
        <w:numPr>
          <w:ilvl w:val="0"/>
          <w:numId w:val="15"/>
        </w:numPr>
        <w:jc w:val="left"/>
        <w:rPr>
          <w:rFonts w:ascii="Garamond" w:hAnsi="Garamond"/>
          <w:sz w:val="24"/>
          <w:szCs w:val="24"/>
        </w:rPr>
      </w:pPr>
      <w:r>
        <w:rPr>
          <w:rFonts w:ascii="Garamond" w:hAnsi="Garamond"/>
          <w:b/>
          <w:bCs/>
          <w:sz w:val="24"/>
          <w:szCs w:val="24"/>
        </w:rPr>
        <w:t>Leo Beletsky</w:t>
      </w:r>
      <w:r>
        <w:rPr>
          <w:rStyle w:val="PageNumber"/>
          <w:rFonts w:ascii="Garamond" w:hAnsi="Garamond"/>
          <w:sz w:val="24"/>
          <w:szCs w:val="24"/>
          <w:lang w:val="it-IT"/>
        </w:rPr>
        <w:t xml:space="preserve">, </w:t>
      </w:r>
      <w:proofErr w:type="spellStart"/>
      <w:r>
        <w:rPr>
          <w:rStyle w:val="PageNumber"/>
          <w:rFonts w:ascii="Garamond" w:hAnsi="Garamond"/>
          <w:sz w:val="24"/>
          <w:szCs w:val="24"/>
          <w:lang w:val="it-IT"/>
        </w:rPr>
        <w:t>Umbreen</w:t>
      </w:r>
      <w:proofErr w:type="spellEnd"/>
      <w:r>
        <w:rPr>
          <w:rStyle w:val="PageNumber"/>
          <w:rFonts w:ascii="Garamond" w:hAnsi="Garamond"/>
          <w:sz w:val="24"/>
          <w:szCs w:val="24"/>
          <w:lang w:val="it-IT"/>
        </w:rPr>
        <w:t xml:space="preserve"> Bhatti, et al.,</w:t>
      </w:r>
      <w:r>
        <w:rPr>
          <w:rFonts w:ascii="Garamond" w:hAnsi="Garamond"/>
          <w:i/>
          <w:iCs/>
          <w:sz w:val="24"/>
          <w:szCs w:val="24"/>
        </w:rPr>
        <w:t xml:space="preserve"> Harmonizing Harm Reduction and Law Enforcement: Strategies for Prevention, Monitoring, and Response, </w:t>
      </w:r>
      <w:r>
        <w:rPr>
          <w:rStyle w:val="PageNumber"/>
          <w:rFonts w:ascii="Garamond" w:hAnsi="Garamond"/>
          <w:sz w:val="24"/>
          <w:szCs w:val="24"/>
        </w:rPr>
        <w:t xml:space="preserve">ACLU Foundation of Delaware (2007). </w:t>
      </w:r>
      <w:hyperlink r:id="rId200" w:history="1">
        <w:r w:rsidR="006A5C21">
          <w:rPr>
            <w:rStyle w:val="Hyperlink0"/>
            <w:rFonts w:ascii="Garamond" w:hAnsi="Garamond"/>
            <w:sz w:val="24"/>
            <w:szCs w:val="24"/>
          </w:rPr>
          <w:t>[download]</w:t>
        </w:r>
      </w:hyperlink>
    </w:p>
    <w:p w14:paraId="0037EAC9" w14:textId="77777777" w:rsidR="006A5C21" w:rsidRDefault="006A5C21">
      <w:pPr>
        <w:pStyle w:val="Body"/>
        <w:jc w:val="left"/>
        <w:rPr>
          <w:rFonts w:ascii="Garamond" w:eastAsia="Garamond" w:hAnsi="Garamond" w:cs="Garamond"/>
          <w:b/>
          <w:bCs/>
          <w:sz w:val="24"/>
          <w:szCs w:val="24"/>
          <w:shd w:val="clear" w:color="auto" w:fill="FFFF00"/>
        </w:rPr>
      </w:pPr>
    </w:p>
    <w:p w14:paraId="7C36E3C7" w14:textId="77777777" w:rsidR="006A5C21" w:rsidRDefault="00000000">
      <w:pPr>
        <w:pStyle w:val="Body"/>
        <w:numPr>
          <w:ilvl w:val="0"/>
          <w:numId w:val="15"/>
        </w:numPr>
        <w:jc w:val="left"/>
        <w:rPr>
          <w:rFonts w:ascii="Garamond" w:hAnsi="Garamond"/>
          <w:sz w:val="24"/>
          <w:szCs w:val="24"/>
        </w:rPr>
      </w:pPr>
      <w:r>
        <w:rPr>
          <w:rFonts w:ascii="Garamond" w:hAnsi="Garamond"/>
          <w:b/>
          <w:bCs/>
          <w:sz w:val="24"/>
          <w:szCs w:val="24"/>
        </w:rPr>
        <w:t>Leo Beletsky</w:t>
      </w:r>
      <w:r>
        <w:rPr>
          <w:rStyle w:val="PageNumber"/>
          <w:rFonts w:ascii="Garamond" w:hAnsi="Garamond"/>
          <w:sz w:val="24"/>
          <w:szCs w:val="24"/>
        </w:rPr>
        <w:t>,</w:t>
      </w:r>
      <w:r>
        <w:rPr>
          <w:rFonts w:ascii="Garamond" w:hAnsi="Garamond"/>
          <w:b/>
          <w:bCs/>
          <w:sz w:val="24"/>
          <w:szCs w:val="24"/>
        </w:rPr>
        <w:t xml:space="preserve"> </w:t>
      </w:r>
      <w:r>
        <w:rPr>
          <w:rFonts w:ascii="Garamond" w:hAnsi="Garamond"/>
          <w:i/>
          <w:iCs/>
          <w:sz w:val="24"/>
          <w:szCs w:val="24"/>
        </w:rPr>
        <w:t>Building Patients’ Rights in the Former Soviet Union and Central Eastern Europe</w:t>
      </w:r>
      <w:r>
        <w:rPr>
          <w:rStyle w:val="PageNumber"/>
          <w:rFonts w:ascii="Garamond" w:hAnsi="Garamond"/>
          <w:sz w:val="24"/>
          <w:szCs w:val="24"/>
        </w:rPr>
        <w:t>, Temple University School of Law, for the Soros Foundation (2006).</w:t>
      </w:r>
      <w:r>
        <w:rPr>
          <w:rFonts w:ascii="Garamond" w:hAnsi="Garamond"/>
        </w:rPr>
        <w:t xml:space="preserve"> </w:t>
      </w:r>
    </w:p>
    <w:p w14:paraId="60CD436D" w14:textId="77777777" w:rsidR="006A5C21" w:rsidRDefault="006A5C21">
      <w:pPr>
        <w:pStyle w:val="Body"/>
        <w:jc w:val="left"/>
        <w:rPr>
          <w:rFonts w:ascii="Garamond" w:eastAsia="Garamond" w:hAnsi="Garamond" w:cs="Garamond"/>
          <w:sz w:val="24"/>
          <w:szCs w:val="24"/>
        </w:rPr>
      </w:pPr>
    </w:p>
    <w:p w14:paraId="3DA097AC" w14:textId="77777777" w:rsidR="006A5C21" w:rsidRDefault="00000000">
      <w:pPr>
        <w:pStyle w:val="Body"/>
        <w:numPr>
          <w:ilvl w:val="0"/>
          <w:numId w:val="15"/>
        </w:numPr>
        <w:jc w:val="left"/>
        <w:rPr>
          <w:rFonts w:ascii="Garamond" w:hAnsi="Garamond"/>
          <w:sz w:val="24"/>
          <w:szCs w:val="24"/>
        </w:rPr>
      </w:pPr>
      <w:r>
        <w:rPr>
          <w:rFonts w:ascii="Garamond" w:hAnsi="Garamond"/>
          <w:b/>
          <w:bCs/>
          <w:sz w:val="24"/>
          <w:szCs w:val="24"/>
        </w:rPr>
        <w:t xml:space="preserve">Leo Beletsky </w:t>
      </w:r>
      <w:r>
        <w:rPr>
          <w:rStyle w:val="PageNumber"/>
          <w:rFonts w:ascii="Garamond" w:hAnsi="Garamond"/>
          <w:sz w:val="24"/>
          <w:szCs w:val="24"/>
        </w:rPr>
        <w:t xml:space="preserve">and Scott Burris, </w:t>
      </w:r>
      <w:r>
        <w:rPr>
          <w:rFonts w:ascii="Garamond" w:hAnsi="Garamond"/>
          <w:i/>
          <w:iCs/>
          <w:sz w:val="24"/>
          <w:szCs w:val="24"/>
        </w:rPr>
        <w:t>The Current State of Health Law in Ukraine</w:t>
      </w:r>
      <w:r>
        <w:rPr>
          <w:rStyle w:val="PageNumber"/>
          <w:rFonts w:ascii="Garamond" w:hAnsi="Garamond"/>
          <w:sz w:val="24"/>
          <w:szCs w:val="24"/>
        </w:rPr>
        <w:t>, Temple University School of Law, for the Soros Foundation (2005).</w:t>
      </w:r>
    </w:p>
    <w:p w14:paraId="54E76A9D" w14:textId="77777777" w:rsidR="006A5C21" w:rsidRDefault="006A5C21">
      <w:pPr>
        <w:pStyle w:val="Body"/>
        <w:jc w:val="left"/>
        <w:rPr>
          <w:rFonts w:ascii="Garamond" w:eastAsia="Garamond" w:hAnsi="Garamond" w:cs="Garamond"/>
          <w:sz w:val="24"/>
          <w:szCs w:val="24"/>
          <w:shd w:val="clear" w:color="auto" w:fill="FFFF00"/>
        </w:rPr>
      </w:pPr>
    </w:p>
    <w:p w14:paraId="4CF1EDAA" w14:textId="77777777" w:rsidR="006A5C21" w:rsidRDefault="00000000">
      <w:pPr>
        <w:pStyle w:val="Body"/>
        <w:numPr>
          <w:ilvl w:val="0"/>
          <w:numId w:val="15"/>
        </w:numPr>
        <w:jc w:val="left"/>
        <w:rPr>
          <w:rFonts w:ascii="Garamond" w:hAnsi="Garamond"/>
          <w:sz w:val="24"/>
          <w:szCs w:val="24"/>
        </w:rPr>
      </w:pPr>
      <w:r>
        <w:rPr>
          <w:rStyle w:val="PageNumber"/>
          <w:rFonts w:ascii="Garamond" w:hAnsi="Garamond"/>
          <w:sz w:val="24"/>
          <w:szCs w:val="24"/>
        </w:rPr>
        <w:t xml:space="preserve">Scott Burris and </w:t>
      </w:r>
      <w:r>
        <w:rPr>
          <w:rFonts w:ascii="Garamond" w:hAnsi="Garamond"/>
          <w:b/>
          <w:bCs/>
          <w:sz w:val="24"/>
          <w:szCs w:val="24"/>
        </w:rPr>
        <w:t>Leo Beletsky</w:t>
      </w:r>
      <w:r>
        <w:rPr>
          <w:rStyle w:val="PageNumber"/>
          <w:rFonts w:ascii="Garamond" w:hAnsi="Garamond"/>
          <w:sz w:val="24"/>
          <w:szCs w:val="24"/>
        </w:rPr>
        <w:t xml:space="preserve">, </w:t>
      </w:r>
      <w:r>
        <w:rPr>
          <w:rFonts w:ascii="Garamond" w:hAnsi="Garamond"/>
          <w:i/>
          <w:iCs/>
          <w:sz w:val="24"/>
          <w:szCs w:val="24"/>
        </w:rPr>
        <w:t xml:space="preserve">Global Governance of Health Conference Report, </w:t>
      </w:r>
      <w:r>
        <w:rPr>
          <w:rStyle w:val="PageNumber"/>
          <w:rFonts w:ascii="Garamond" w:hAnsi="Garamond"/>
          <w:sz w:val="24"/>
          <w:szCs w:val="24"/>
        </w:rPr>
        <w:t xml:space="preserve">OSI Seminar on the Global Governance of Health (2005). </w:t>
      </w:r>
      <w:hyperlink r:id="rId201" w:history="1">
        <w:r w:rsidR="006A5C21">
          <w:rPr>
            <w:rStyle w:val="Hyperlink0"/>
            <w:rFonts w:ascii="Garamond" w:hAnsi="Garamond"/>
            <w:sz w:val="24"/>
            <w:szCs w:val="24"/>
          </w:rPr>
          <w:t>[download]</w:t>
        </w:r>
      </w:hyperlink>
    </w:p>
    <w:p w14:paraId="78376A6C" w14:textId="77777777" w:rsidR="006A5C21" w:rsidRDefault="006A5C21">
      <w:pPr>
        <w:pStyle w:val="Default"/>
        <w:pBdr>
          <w:bottom w:val="single" w:sz="6" w:space="0" w:color="000000"/>
        </w:pBdr>
        <w:rPr>
          <w:b/>
          <w:bCs/>
        </w:rPr>
      </w:pPr>
    </w:p>
    <w:p w14:paraId="00FA9F02" w14:textId="77777777" w:rsidR="006A5C21" w:rsidRDefault="00000000">
      <w:pPr>
        <w:pStyle w:val="Default"/>
        <w:rPr>
          <w:b/>
          <w:bCs/>
        </w:rPr>
      </w:pPr>
      <w:r>
        <w:rPr>
          <w:b/>
          <w:bCs/>
        </w:rPr>
        <w:t xml:space="preserve">SELECTED PRESENTATIONS AND TESTIMONY </w:t>
      </w:r>
    </w:p>
    <w:p w14:paraId="29B2C740" w14:textId="77777777" w:rsidR="006A5C21" w:rsidRDefault="006A5C21">
      <w:pPr>
        <w:pStyle w:val="Default"/>
        <w:rPr>
          <w:b/>
          <w:bCs/>
          <w:i/>
          <w:iCs/>
        </w:rPr>
      </w:pPr>
    </w:p>
    <w:p w14:paraId="4A92AC94" w14:textId="77777777" w:rsidR="006A5C21" w:rsidRDefault="00000000">
      <w:pPr>
        <w:pStyle w:val="Default"/>
        <w:rPr>
          <w:b/>
          <w:bCs/>
          <w:i/>
          <w:iCs/>
        </w:rPr>
      </w:pPr>
      <w:r>
        <w:rPr>
          <w:b/>
          <w:bCs/>
          <w:i/>
          <w:iCs/>
        </w:rPr>
        <w:t>International</w:t>
      </w:r>
    </w:p>
    <w:p w14:paraId="350D4910" w14:textId="260D03C4" w:rsidR="003220CE" w:rsidRPr="003220CE" w:rsidRDefault="003220CE" w:rsidP="003220CE">
      <w:pPr>
        <w:pStyle w:val="Default"/>
        <w:numPr>
          <w:ilvl w:val="0"/>
          <w:numId w:val="17"/>
        </w:numPr>
        <w:rPr>
          <w:i/>
          <w:iCs/>
        </w:rPr>
      </w:pPr>
      <w:r>
        <w:rPr>
          <w:i/>
          <w:iCs/>
        </w:rPr>
        <w:t>Towards SHIELD 2.0 (</w:t>
      </w:r>
      <w:r w:rsidRPr="003220CE">
        <w:t xml:space="preserve">with </w:t>
      </w:r>
      <w:r w:rsidRPr="003220CE">
        <w:t>Loeb T, Salazar Z, Williams B, Hiltz B, Shabbir S, Lu Y, Chapdelaine S, Pitpitan EV, Beletsky L, Havens J, and Cepeda J</w:t>
      </w:r>
      <w:r w:rsidRPr="003220CE">
        <w:t>)</w:t>
      </w:r>
      <w:r>
        <w:t xml:space="preserve">, </w:t>
      </w:r>
      <w:r w:rsidRPr="003220CE">
        <w:t>The 13th International Conference on Health and Hepatitis in Substance Users</w:t>
      </w:r>
      <w:r>
        <w:t xml:space="preserve">, October 15, 2025, Cape Town, South Africa. </w:t>
      </w:r>
    </w:p>
    <w:p w14:paraId="0B8D852B" w14:textId="77777777" w:rsidR="003220CE" w:rsidRPr="003220CE" w:rsidRDefault="003220CE" w:rsidP="003220CE">
      <w:pPr>
        <w:pStyle w:val="Default"/>
        <w:ind w:left="360"/>
        <w:rPr>
          <w:i/>
          <w:iCs/>
        </w:rPr>
      </w:pPr>
    </w:p>
    <w:p w14:paraId="77F3964C" w14:textId="247EF1C1" w:rsidR="006A5C21" w:rsidRDefault="00000000" w:rsidP="003220CE">
      <w:pPr>
        <w:pStyle w:val="Default"/>
        <w:numPr>
          <w:ilvl w:val="0"/>
          <w:numId w:val="17"/>
        </w:numPr>
      </w:pPr>
      <w:r>
        <w:rPr>
          <w:i/>
          <w:iCs/>
        </w:rPr>
        <w:t>Modeling as visioning: Exploring the impact of criminal justice reform on health of populations with a focus on substance use disorders</w:t>
      </w:r>
      <w:r>
        <w:rPr>
          <w:rStyle w:val="PageNumber"/>
        </w:rPr>
        <w:t xml:space="preserve"> (with Bruce </w:t>
      </w:r>
      <w:proofErr w:type="spellStart"/>
      <w:r>
        <w:rPr>
          <w:rStyle w:val="PageNumber"/>
        </w:rPr>
        <w:t>Shackman</w:t>
      </w:r>
      <w:proofErr w:type="spellEnd"/>
      <w:r>
        <w:rPr>
          <w:rStyle w:val="PageNumber"/>
        </w:rPr>
        <w:t>, Natasha Martin and Jack Stone) Society for Medical Decision Making, May 23, 2023, Berlin Germany</w:t>
      </w:r>
    </w:p>
    <w:p w14:paraId="56D9D2C0" w14:textId="77777777" w:rsidR="006A5C21" w:rsidRDefault="006A5C21">
      <w:pPr>
        <w:pStyle w:val="Default"/>
        <w:rPr>
          <w:b/>
          <w:bCs/>
          <w:i/>
          <w:iCs/>
        </w:rPr>
      </w:pPr>
    </w:p>
    <w:p w14:paraId="7D76F43A" w14:textId="77777777" w:rsidR="006A5C21" w:rsidRDefault="00000000">
      <w:pPr>
        <w:pStyle w:val="Default"/>
        <w:numPr>
          <w:ilvl w:val="0"/>
          <w:numId w:val="17"/>
        </w:numPr>
      </w:pPr>
      <w:r>
        <w:rPr>
          <w:i/>
          <w:iCs/>
        </w:rPr>
        <w:t xml:space="preserve">Gender differences in syringe-related policing behaviors and attitudes following a police education program in Tijuana, Mexico: A longitudinal mixed methods analysis </w:t>
      </w:r>
      <w:r>
        <w:rPr>
          <w:rStyle w:val="PageNumber"/>
        </w:rPr>
        <w:t xml:space="preserve">(with Maria Luisa Rolon, Teresita Rocha, Javier A. Cepeda, Daniela Abramovitz, Irina Artamonova, Pieter Baker, Erika </w:t>
      </w:r>
      <w:proofErr w:type="spellStart"/>
      <w:r>
        <w:rPr>
          <w:rStyle w:val="PageNumber"/>
        </w:rPr>
        <w:t>Clairgue</w:t>
      </w:r>
      <w:proofErr w:type="spellEnd"/>
      <w:r>
        <w:rPr>
          <w:rStyle w:val="PageNumber"/>
        </w:rPr>
        <w:t>, Jaime Arredondo, Arnulfo Bañuelos, Steffanie A. Strathdee, Efrain Patino, and Elaine Bustamante), 10</w:t>
      </w:r>
      <w:r>
        <w:rPr>
          <w:vertAlign w:val="superscript"/>
        </w:rPr>
        <w:t>th</w:t>
      </w:r>
      <w:r>
        <w:rPr>
          <w:rStyle w:val="PageNumber"/>
        </w:rPr>
        <w:t xml:space="preserve"> IAS Conference on HIV Science, July 23, 2019, Mexico City, Mexico.</w:t>
      </w:r>
    </w:p>
    <w:p w14:paraId="57844529" w14:textId="77777777" w:rsidR="006A5C21" w:rsidRDefault="006A5C21">
      <w:pPr>
        <w:pStyle w:val="Default"/>
        <w:rPr>
          <w:b/>
          <w:bCs/>
          <w:i/>
          <w:iCs/>
        </w:rPr>
      </w:pPr>
    </w:p>
    <w:p w14:paraId="085E2BE9" w14:textId="77777777" w:rsidR="006A5C21" w:rsidRDefault="00000000">
      <w:pPr>
        <w:pStyle w:val="Default"/>
        <w:numPr>
          <w:ilvl w:val="0"/>
          <w:numId w:val="17"/>
        </w:numPr>
      </w:pPr>
      <w:r>
        <w:rPr>
          <w:i/>
          <w:iCs/>
        </w:rPr>
        <w:t xml:space="preserve">Policing as a structural determinant of HIV risk among people who inject drugs: A literature review </w:t>
      </w:r>
      <w:r>
        <w:rPr>
          <w:rStyle w:val="PageNumber"/>
        </w:rPr>
        <w:t>(with Pieter Baker, Liliana Avalos, Christopher Venegas, Steffanie A. Strathdee, and Javier Cepeda), 10</w:t>
      </w:r>
      <w:r>
        <w:rPr>
          <w:vertAlign w:val="superscript"/>
        </w:rPr>
        <w:t>th</w:t>
      </w:r>
      <w:r>
        <w:rPr>
          <w:rStyle w:val="PageNumber"/>
        </w:rPr>
        <w:t xml:space="preserve"> IAS Conference on HIV Science, July 22, 2019, Mexico City, Mexico.</w:t>
      </w:r>
    </w:p>
    <w:p w14:paraId="1FC74058" w14:textId="77777777" w:rsidR="006A5C21" w:rsidRDefault="006A5C21">
      <w:pPr>
        <w:pStyle w:val="Default"/>
        <w:rPr>
          <w:b/>
          <w:bCs/>
          <w:i/>
          <w:iCs/>
        </w:rPr>
      </w:pPr>
    </w:p>
    <w:p w14:paraId="39FC3A60" w14:textId="77777777" w:rsidR="006A5C21" w:rsidRDefault="00000000">
      <w:pPr>
        <w:pStyle w:val="Default"/>
        <w:numPr>
          <w:ilvl w:val="0"/>
          <w:numId w:val="17"/>
        </w:numPr>
      </w:pPr>
      <w:r>
        <w:rPr>
          <w:i/>
          <w:iCs/>
        </w:rPr>
        <w:t>Persuading police to support public health: Training to improve police endorsement of legal syringe access</w:t>
      </w:r>
      <w:r>
        <w:rPr>
          <w:rStyle w:val="PageNumber"/>
        </w:rPr>
        <w:t xml:space="preserve"> (with Jaime Arredondo), Harm Reduction International Conference, April 28-May 1, 2019, Porto, Portugal.</w:t>
      </w:r>
    </w:p>
    <w:p w14:paraId="1C583684" w14:textId="77777777" w:rsidR="006A5C21" w:rsidRDefault="006A5C21">
      <w:pPr>
        <w:pStyle w:val="Default"/>
        <w:rPr>
          <w:i/>
          <w:iCs/>
        </w:rPr>
      </w:pPr>
    </w:p>
    <w:p w14:paraId="7F301DEC" w14:textId="77777777" w:rsidR="006A5C21" w:rsidRDefault="00000000">
      <w:pPr>
        <w:pStyle w:val="Default"/>
        <w:numPr>
          <w:ilvl w:val="0"/>
          <w:numId w:val="17"/>
        </w:numPr>
        <w:rPr>
          <w:i/>
          <w:iCs/>
        </w:rPr>
      </w:pPr>
      <w:r>
        <w:rPr>
          <w:rStyle w:val="PageNumber"/>
          <w:i/>
          <w:iCs/>
        </w:rPr>
        <w:t>Panacea to Panopticon: Prescription Drug Monitoring in the Age of the Opioid Crisis,</w:t>
      </w:r>
      <w:r>
        <w:t xml:space="preserve"> Health Law and Policy Seminar Series, Schulich School of Law, Dalhousie University, November 3, 2017, Halifax, Canada. </w:t>
      </w:r>
    </w:p>
    <w:p w14:paraId="73F8DADF" w14:textId="77777777" w:rsidR="006A5C21" w:rsidRDefault="006A5C21">
      <w:pPr>
        <w:pStyle w:val="Default"/>
        <w:ind w:left="360"/>
        <w:rPr>
          <w:i/>
          <w:iCs/>
        </w:rPr>
      </w:pPr>
    </w:p>
    <w:p w14:paraId="2CF18BAF" w14:textId="77777777" w:rsidR="006A5C21" w:rsidRDefault="00000000">
      <w:pPr>
        <w:pStyle w:val="Default"/>
        <w:numPr>
          <w:ilvl w:val="0"/>
          <w:numId w:val="17"/>
        </w:numPr>
        <w:rPr>
          <w:i/>
          <w:iCs/>
        </w:rPr>
      </w:pPr>
      <w:r>
        <w:rPr>
          <w:rStyle w:val="PageNumber"/>
          <w:i/>
          <w:iCs/>
        </w:rPr>
        <w:t xml:space="preserve">Prescription Drug Monitoring: Of Law Enforcement, or Public Health? </w:t>
      </w:r>
      <w:r>
        <w:t>40</w:t>
      </w:r>
      <w:r>
        <w:rPr>
          <w:vertAlign w:val="superscript"/>
        </w:rPr>
        <w:t>th</w:t>
      </w:r>
      <w:r>
        <w:t xml:space="preserve"> Annual Meeting of the College on Problems of Drug Dependence, June 19, 2017, Montreal, Canada. </w:t>
      </w:r>
    </w:p>
    <w:p w14:paraId="498876FD" w14:textId="77777777" w:rsidR="006A5C21" w:rsidRDefault="006A5C21">
      <w:pPr>
        <w:pStyle w:val="Default"/>
        <w:ind w:left="360"/>
        <w:rPr>
          <w:i/>
          <w:iCs/>
        </w:rPr>
      </w:pPr>
    </w:p>
    <w:p w14:paraId="1349AD84" w14:textId="77777777" w:rsidR="006A5C21" w:rsidRDefault="00000000">
      <w:pPr>
        <w:pStyle w:val="Default"/>
        <w:numPr>
          <w:ilvl w:val="0"/>
          <w:numId w:val="17"/>
        </w:numPr>
        <w:rPr>
          <w:i/>
          <w:iCs/>
        </w:rPr>
      </w:pPr>
      <w:r>
        <w:rPr>
          <w:rStyle w:val="PageNumber"/>
          <w:i/>
          <w:iCs/>
        </w:rPr>
        <w:t xml:space="preserve">Increased non-fatal overdose risk associated with involuntary drug treatment in a longitudinal study with people who inject drugs in Tijuana, Mexico </w:t>
      </w:r>
      <w:r>
        <w:t xml:space="preserve">(with Claudia </w:t>
      </w:r>
      <w:proofErr w:type="spellStart"/>
      <w:r>
        <w:t>Rafful</w:t>
      </w:r>
      <w:proofErr w:type="spellEnd"/>
      <w:r>
        <w:t>, Ricardo Orozco, et al.), 11th Annual Conference of the International Society for the Study of Drug Policy (ISSDP), May 17-19, 2017, Aarhus, Denmark.</w:t>
      </w:r>
    </w:p>
    <w:p w14:paraId="0C92601F" w14:textId="77777777" w:rsidR="006A5C21" w:rsidRDefault="006A5C21">
      <w:pPr>
        <w:pStyle w:val="Default"/>
        <w:ind w:left="360"/>
        <w:rPr>
          <w:i/>
          <w:iCs/>
        </w:rPr>
      </w:pPr>
    </w:p>
    <w:p w14:paraId="667E3D75" w14:textId="77777777" w:rsidR="006A5C21" w:rsidRDefault="00000000">
      <w:pPr>
        <w:pStyle w:val="Default"/>
        <w:numPr>
          <w:ilvl w:val="0"/>
          <w:numId w:val="17"/>
        </w:numPr>
      </w:pPr>
      <w:r>
        <w:rPr>
          <w:i/>
          <w:iCs/>
        </w:rPr>
        <w:t xml:space="preserve">Translating drug policy reform: a qualitative study of police officer perspectives in implementing the </w:t>
      </w:r>
      <w:proofErr w:type="spellStart"/>
      <w:r>
        <w:rPr>
          <w:i/>
          <w:iCs/>
        </w:rPr>
        <w:t>Narcomenudeo</w:t>
      </w:r>
      <w:proofErr w:type="spellEnd"/>
      <w:r>
        <w:rPr>
          <w:i/>
          <w:iCs/>
        </w:rPr>
        <w:t xml:space="preserve"> law reforms in Tijuana, Mexico </w:t>
      </w:r>
      <w:r>
        <w:rPr>
          <w:rStyle w:val="PageNumber"/>
        </w:rPr>
        <w:t>(with Mario Morales*, Maria Luisa Mittal*, Teresita Rocha*, et al), 11th Annual Conference of the International Society for the Study of Drug Policy (ISSDP), May 17-19, 2017, Aarhus, Denmark.</w:t>
      </w:r>
    </w:p>
    <w:p w14:paraId="14089430" w14:textId="77777777" w:rsidR="006A5C21" w:rsidRDefault="006A5C21">
      <w:pPr>
        <w:pStyle w:val="Default"/>
        <w:rPr>
          <w:i/>
          <w:iCs/>
        </w:rPr>
      </w:pPr>
    </w:p>
    <w:p w14:paraId="2829B162" w14:textId="77777777" w:rsidR="006A5C21" w:rsidRDefault="00000000">
      <w:pPr>
        <w:pStyle w:val="Default"/>
        <w:numPr>
          <w:ilvl w:val="0"/>
          <w:numId w:val="17"/>
        </w:numPr>
        <w:rPr>
          <w:i/>
          <w:iCs/>
        </w:rPr>
      </w:pPr>
      <w:r>
        <w:rPr>
          <w:rStyle w:val="PageNumber"/>
          <w:i/>
          <w:iCs/>
        </w:rPr>
        <w:t xml:space="preserve">Police innovations: harm reduction, or a source of harm? </w:t>
      </w:r>
      <w:r>
        <w:t>(with Daniel Werb), 25</w:t>
      </w:r>
      <w:r>
        <w:rPr>
          <w:vertAlign w:val="superscript"/>
        </w:rPr>
        <w:t>th</w:t>
      </w:r>
      <w:r>
        <w:t xml:space="preserve"> International Harm Reduction Conference, May 16, 2017, Montreal, Canada. </w:t>
      </w:r>
    </w:p>
    <w:p w14:paraId="6286BC10" w14:textId="77777777" w:rsidR="006A5C21" w:rsidRDefault="006A5C21">
      <w:pPr>
        <w:pStyle w:val="Default"/>
        <w:ind w:left="360"/>
        <w:rPr>
          <w:i/>
          <w:iCs/>
        </w:rPr>
      </w:pPr>
    </w:p>
    <w:p w14:paraId="65E9AC3E" w14:textId="77777777" w:rsidR="006A5C21" w:rsidRDefault="00000000">
      <w:pPr>
        <w:pStyle w:val="Default"/>
        <w:numPr>
          <w:ilvl w:val="0"/>
          <w:numId w:val="17"/>
        </w:numPr>
        <w:rPr>
          <w:i/>
          <w:iCs/>
        </w:rPr>
      </w:pPr>
      <w:r>
        <w:rPr>
          <w:rStyle w:val="PageNumber"/>
          <w:i/>
          <w:iCs/>
        </w:rPr>
        <w:lastRenderedPageBreak/>
        <w:t xml:space="preserve">Human Rights Violations affecting needle exchange program clients in Tijuana, Mexico </w:t>
      </w:r>
      <w:r>
        <w:t>(with Andres Gaeta, et al.), 25</w:t>
      </w:r>
      <w:r>
        <w:rPr>
          <w:vertAlign w:val="superscript"/>
        </w:rPr>
        <w:t>th</w:t>
      </w:r>
      <w:r>
        <w:t xml:space="preserve"> International Harm Reduction Conference, May 16, 2017, Montreal, Canada.</w:t>
      </w:r>
    </w:p>
    <w:p w14:paraId="5081BF15" w14:textId="77777777" w:rsidR="006A5C21" w:rsidRDefault="006A5C21">
      <w:pPr>
        <w:pStyle w:val="Default"/>
        <w:rPr>
          <w:i/>
          <w:iCs/>
        </w:rPr>
      </w:pPr>
    </w:p>
    <w:p w14:paraId="1C8C6C70" w14:textId="77777777" w:rsidR="006A5C21" w:rsidRDefault="00000000">
      <w:pPr>
        <w:pStyle w:val="Default"/>
        <w:numPr>
          <w:ilvl w:val="0"/>
          <w:numId w:val="17"/>
        </w:numPr>
      </w:pPr>
      <w:r>
        <w:rPr>
          <w:i/>
          <w:iCs/>
        </w:rPr>
        <w:t xml:space="preserve">Drug Law Reform: Policy Transformation and Sequencing Challenges, </w:t>
      </w:r>
      <w:r>
        <w:rPr>
          <w:rStyle w:val="PageNumber"/>
        </w:rPr>
        <w:t>Canadian Drug Futures Forum, April 4-5, 2017, Ottawa, Canada.</w:t>
      </w:r>
    </w:p>
    <w:p w14:paraId="5228B611" w14:textId="77777777" w:rsidR="006A5C21" w:rsidRDefault="006A5C21">
      <w:pPr>
        <w:pStyle w:val="Default"/>
        <w:ind w:left="360"/>
        <w:rPr>
          <w:i/>
          <w:iCs/>
        </w:rPr>
      </w:pPr>
    </w:p>
    <w:p w14:paraId="7EDD788C" w14:textId="77777777" w:rsidR="006A5C21" w:rsidRDefault="00000000">
      <w:pPr>
        <w:pStyle w:val="Default"/>
        <w:numPr>
          <w:ilvl w:val="0"/>
          <w:numId w:val="17"/>
        </w:numPr>
        <w:rPr>
          <w:i/>
          <w:iCs/>
        </w:rPr>
      </w:pPr>
      <w:r>
        <w:rPr>
          <w:rStyle w:val="PageNumber"/>
          <w:i/>
          <w:iCs/>
        </w:rPr>
        <w:t xml:space="preserve">Harm reduction, policy reform and policing practice: the case for </w:t>
      </w:r>
      <w:proofErr w:type="spellStart"/>
      <w:r>
        <w:rPr>
          <w:rStyle w:val="PageNumber"/>
          <w:i/>
          <w:iCs/>
        </w:rPr>
        <w:t>Narcomenudeo</w:t>
      </w:r>
      <w:proofErr w:type="spellEnd"/>
      <w:r>
        <w:rPr>
          <w:rStyle w:val="PageNumber"/>
          <w:i/>
          <w:iCs/>
        </w:rPr>
        <w:t xml:space="preserve"> implementation in Tijuana, Mexico </w:t>
      </w:r>
      <w:r>
        <w:t>(with Arredondo, Morales, Rocha, Mittal, Strathdee et al.), Third International Conference on Law Enforcement and Public Health, October 2, 2016, Amsterdam, Netherlands.</w:t>
      </w:r>
    </w:p>
    <w:p w14:paraId="116692EA" w14:textId="77777777" w:rsidR="006A5C21" w:rsidRDefault="006A5C21">
      <w:pPr>
        <w:pStyle w:val="Default"/>
        <w:ind w:left="360"/>
        <w:rPr>
          <w:i/>
          <w:iCs/>
        </w:rPr>
      </w:pPr>
    </w:p>
    <w:p w14:paraId="271EDED2" w14:textId="77777777" w:rsidR="006A5C21" w:rsidRDefault="00000000">
      <w:pPr>
        <w:pStyle w:val="Default"/>
        <w:numPr>
          <w:ilvl w:val="0"/>
          <w:numId w:val="17"/>
        </w:numPr>
        <w:rPr>
          <w:i/>
          <w:iCs/>
        </w:rPr>
      </w:pPr>
      <w:r>
        <w:rPr>
          <w:rStyle w:val="PageNumber"/>
          <w:i/>
          <w:iCs/>
        </w:rPr>
        <w:t xml:space="preserve">Police Education Program to improve the implementation of drug policy reform in Mexico: initial results from a longitudinal assessment </w:t>
      </w:r>
      <w:r>
        <w:t>(with Arredondo, Morales, Rocha, Mittal, Strathdee et al.), Third International Conference on Law Enforcement and Public Health, October 2, 2016, Amsterdam, Netherlands.</w:t>
      </w:r>
    </w:p>
    <w:p w14:paraId="6656E086" w14:textId="77777777" w:rsidR="006A5C21" w:rsidRDefault="006A5C21">
      <w:pPr>
        <w:pStyle w:val="Default"/>
        <w:rPr>
          <w:i/>
          <w:iCs/>
          <w:sz w:val="20"/>
          <w:szCs w:val="20"/>
        </w:rPr>
      </w:pPr>
    </w:p>
    <w:p w14:paraId="2DF06466" w14:textId="77777777" w:rsidR="006A5C21" w:rsidRDefault="00000000">
      <w:pPr>
        <w:pStyle w:val="Default"/>
        <w:numPr>
          <w:ilvl w:val="0"/>
          <w:numId w:val="17"/>
        </w:numPr>
        <w:rPr>
          <w:i/>
          <w:iCs/>
        </w:rPr>
      </w:pPr>
      <w:r>
        <w:rPr>
          <w:rStyle w:val="PageNumber"/>
          <w:i/>
          <w:iCs/>
        </w:rPr>
        <w:t xml:space="preserve">Occupational hazards of drug law enforcement:  needlestick injury and its correlates among police officers in Baltimore, Maryland </w:t>
      </w:r>
      <w:r>
        <w:t>(with Cepeda, Sherman, et al.), Third International Conference on Law Enforcement and Public Health, October 4, 2016, Amsterdam, Netherlands.</w:t>
      </w:r>
    </w:p>
    <w:p w14:paraId="7A487039" w14:textId="77777777" w:rsidR="006A5C21" w:rsidRDefault="006A5C21">
      <w:pPr>
        <w:pStyle w:val="Default"/>
        <w:rPr>
          <w:i/>
          <w:iCs/>
        </w:rPr>
      </w:pPr>
    </w:p>
    <w:p w14:paraId="48062C60" w14:textId="77777777" w:rsidR="006A5C21" w:rsidRDefault="00000000">
      <w:pPr>
        <w:pStyle w:val="Default"/>
        <w:numPr>
          <w:ilvl w:val="0"/>
          <w:numId w:val="17"/>
        </w:numPr>
        <w:rPr>
          <w:i/>
          <w:iCs/>
        </w:rPr>
      </w:pPr>
      <w:r>
        <w:rPr>
          <w:i/>
          <w:iCs/>
          <w:color w:val="1A1A1A"/>
          <w:u w:color="1A1A1A"/>
        </w:rPr>
        <w:t xml:space="preserve">Gender differences in policing behaviors: implications for HIV prevention in Tijuana, Mexico </w:t>
      </w:r>
      <w:r>
        <w:rPr>
          <w:color w:val="1A1A1A"/>
          <w:u w:color="1A1A1A"/>
        </w:rPr>
        <w:t>(with Rocha, Strathdee et al.), 21</w:t>
      </w:r>
      <w:r>
        <w:rPr>
          <w:color w:val="1A1A1A"/>
          <w:u w:color="1A1A1A"/>
          <w:vertAlign w:val="superscript"/>
        </w:rPr>
        <w:t>st</w:t>
      </w:r>
      <w:r>
        <w:rPr>
          <w:color w:val="1A1A1A"/>
          <w:u w:color="1A1A1A"/>
        </w:rPr>
        <w:t xml:space="preserve"> International AIDS Conference (AIDS 2016), July 19, 2016, Durban, South Africa.</w:t>
      </w:r>
      <w:r>
        <w:br/>
      </w:r>
    </w:p>
    <w:p w14:paraId="2FE1277B" w14:textId="77777777" w:rsidR="006A5C21" w:rsidRDefault="00000000">
      <w:pPr>
        <w:pStyle w:val="Default"/>
        <w:numPr>
          <w:ilvl w:val="0"/>
          <w:numId w:val="17"/>
        </w:numPr>
        <w:rPr>
          <w:i/>
          <w:iCs/>
        </w:rPr>
      </w:pPr>
      <w:r>
        <w:rPr>
          <w:i/>
          <w:iCs/>
          <w:color w:val="1A1A1A"/>
          <w:u w:color="1A1A1A"/>
        </w:rPr>
        <w:t>Police Practices to Support HIV Prevention: Initial Findings from an Assessment of a Police Education Program in a Mexican Setting</w:t>
      </w:r>
      <w:r>
        <w:rPr>
          <w:color w:val="1A1A1A"/>
          <w:u w:color="1A1A1A"/>
        </w:rPr>
        <w:t xml:space="preserve"> (with </w:t>
      </w:r>
      <w:proofErr w:type="spellStart"/>
      <w:r>
        <w:rPr>
          <w:color w:val="1A1A1A"/>
          <w:u w:color="1A1A1A"/>
        </w:rPr>
        <w:t>Magis</w:t>
      </w:r>
      <w:proofErr w:type="spellEnd"/>
      <w:r>
        <w:rPr>
          <w:color w:val="1A1A1A"/>
          <w:u w:color="1A1A1A"/>
        </w:rPr>
        <w:t>, Strathdee, et al.), 21</w:t>
      </w:r>
      <w:r>
        <w:rPr>
          <w:color w:val="1A1A1A"/>
          <w:u w:color="1A1A1A"/>
          <w:vertAlign w:val="superscript"/>
        </w:rPr>
        <w:t>st</w:t>
      </w:r>
      <w:r>
        <w:rPr>
          <w:color w:val="1A1A1A"/>
          <w:u w:color="1A1A1A"/>
        </w:rPr>
        <w:t xml:space="preserve"> International AIDS Conference (AIDS 2016), July 19, 2016, Durban, South Africa. </w:t>
      </w:r>
      <w:r>
        <w:br/>
      </w:r>
    </w:p>
    <w:p w14:paraId="6BB473E5" w14:textId="77777777" w:rsidR="006A5C21" w:rsidRDefault="00000000">
      <w:pPr>
        <w:pStyle w:val="Default"/>
        <w:numPr>
          <w:ilvl w:val="0"/>
          <w:numId w:val="17"/>
        </w:numPr>
        <w:rPr>
          <w:i/>
          <w:iCs/>
        </w:rPr>
      </w:pPr>
      <w:r>
        <w:rPr>
          <w:i/>
          <w:iCs/>
          <w:color w:val="1A1A1A"/>
          <w:u w:color="1A1A1A"/>
        </w:rPr>
        <w:t>Differential experiences of Mexican policing by people who inject drugs residing in Tijuana and San Diego</w:t>
      </w:r>
      <w:r>
        <w:rPr>
          <w:color w:val="1A1A1A"/>
          <w:u w:color="1A1A1A"/>
        </w:rPr>
        <w:t xml:space="preserve"> (with Emily F. Wood, Dan Werb, Gudelia Rangel, Jazmine Cuevas-Mota, Richard S. </w:t>
      </w:r>
      <w:proofErr w:type="spellStart"/>
      <w:r>
        <w:rPr>
          <w:color w:val="1A1A1A"/>
          <w:u w:color="1A1A1A"/>
        </w:rPr>
        <w:t>Garfein</w:t>
      </w:r>
      <w:proofErr w:type="spellEnd"/>
      <w:r>
        <w:rPr>
          <w:color w:val="1A1A1A"/>
          <w:u w:color="1A1A1A"/>
        </w:rPr>
        <w:t>, Steffanie A. Strathdee, Karla D. Wagner), International Society for the Study of Drug Policy (ISSDP), May 18, 2016, Sydney, Australia.</w:t>
      </w:r>
      <w:r>
        <w:br/>
      </w:r>
    </w:p>
    <w:p w14:paraId="04CF0CB5" w14:textId="77777777" w:rsidR="006A5C21" w:rsidRDefault="00000000">
      <w:pPr>
        <w:pStyle w:val="Default"/>
        <w:numPr>
          <w:ilvl w:val="0"/>
          <w:numId w:val="17"/>
        </w:numPr>
        <w:rPr>
          <w:i/>
          <w:iCs/>
        </w:rPr>
      </w:pPr>
      <w:r>
        <w:rPr>
          <w:rStyle w:val="PageNumber"/>
          <w:i/>
          <w:iCs/>
        </w:rPr>
        <w:t xml:space="preserve">Drug Law Reform and its Discontents: A Mixed-Methods Assessment of Drug Decriminalization in Mexico, </w:t>
      </w:r>
      <w:r>
        <w:t>Department of Social Policy &amp; Intervention, Oxford University, January 20, 2016, Oxford, UK.</w:t>
      </w:r>
    </w:p>
    <w:p w14:paraId="1627409E" w14:textId="77777777" w:rsidR="006A5C21" w:rsidRDefault="006A5C21">
      <w:pPr>
        <w:pStyle w:val="Default"/>
        <w:ind w:left="360"/>
        <w:rPr>
          <w:i/>
          <w:iCs/>
        </w:rPr>
      </w:pPr>
    </w:p>
    <w:p w14:paraId="7AE69E19" w14:textId="77777777" w:rsidR="006A5C21" w:rsidRDefault="00000000">
      <w:pPr>
        <w:pStyle w:val="Default"/>
        <w:numPr>
          <w:ilvl w:val="0"/>
          <w:numId w:val="17"/>
        </w:numPr>
        <w:rPr>
          <w:i/>
          <w:iCs/>
        </w:rPr>
      </w:pPr>
      <w:r>
        <w:rPr>
          <w:rStyle w:val="PageNumber"/>
          <w:i/>
          <w:iCs/>
        </w:rPr>
        <w:t xml:space="preserve">The Doctor’s Secret: The Transformation of Patient Confidentiality in Six Post-Soviet States, </w:t>
      </w:r>
      <w:r>
        <w:t>Oxford Centre for Socio-Legal Studies, Oxford University, January 21, 2016, Oxford, UK.</w:t>
      </w:r>
      <w:r>
        <w:br/>
      </w:r>
    </w:p>
    <w:p w14:paraId="7C4C27D4" w14:textId="77777777" w:rsidR="006A5C21" w:rsidRDefault="00000000">
      <w:pPr>
        <w:pStyle w:val="Default"/>
        <w:numPr>
          <w:ilvl w:val="0"/>
          <w:numId w:val="17"/>
        </w:numPr>
        <w:rPr>
          <w:i/>
          <w:iCs/>
        </w:rPr>
      </w:pPr>
      <w:r>
        <w:rPr>
          <w:rStyle w:val="PageNumber"/>
          <w:i/>
          <w:iCs/>
        </w:rPr>
        <w:t xml:space="preserve">Public Health Approach to Uruguayan and Mexican Drug Policy </w:t>
      </w:r>
      <w:r>
        <w:t xml:space="preserve">(with Claudia </w:t>
      </w:r>
      <w:proofErr w:type="spellStart"/>
      <w:r>
        <w:t>Rafful</w:t>
      </w:r>
      <w:proofErr w:type="spellEnd"/>
      <w:r>
        <w:t xml:space="preserve"> and Steffanie Strathdee), 9th Annual Conference of the International Society for the Study of Drug Policy, May 21, 2015, Ghent, Belgium.</w:t>
      </w:r>
    </w:p>
    <w:p w14:paraId="10A0EEDF" w14:textId="77777777" w:rsidR="006A5C21" w:rsidRDefault="006A5C21">
      <w:pPr>
        <w:pStyle w:val="Default"/>
        <w:rPr>
          <w:i/>
          <w:iCs/>
        </w:rPr>
      </w:pPr>
    </w:p>
    <w:p w14:paraId="08F8A86C" w14:textId="77777777" w:rsidR="006A5C21" w:rsidRDefault="00000000">
      <w:pPr>
        <w:pStyle w:val="Default"/>
        <w:numPr>
          <w:ilvl w:val="0"/>
          <w:numId w:val="17"/>
        </w:numPr>
        <w:rPr>
          <w:i/>
          <w:iCs/>
        </w:rPr>
      </w:pPr>
      <w:r>
        <w:rPr>
          <w:rStyle w:val="PageNumber"/>
          <w:i/>
          <w:iCs/>
        </w:rPr>
        <w:t>Assessing the HIV Prevention Potential of Mexico's "</w:t>
      </w:r>
      <w:proofErr w:type="spellStart"/>
      <w:r>
        <w:rPr>
          <w:rStyle w:val="PageNumber"/>
          <w:i/>
          <w:iCs/>
        </w:rPr>
        <w:t>Narcomenudeo</w:t>
      </w:r>
      <w:proofErr w:type="spellEnd"/>
      <w:r>
        <w:rPr>
          <w:rStyle w:val="PageNumber"/>
          <w:i/>
          <w:iCs/>
        </w:rPr>
        <w:t xml:space="preserve">" Drug Law Reform: Implementation Challenges among People Who Inject Drugs </w:t>
      </w:r>
      <w:r>
        <w:t xml:space="preserve">(with Patricia Gonzalez-Zuniga, </w:t>
      </w:r>
      <w:proofErr w:type="spellStart"/>
      <w:r>
        <w:t>Guidelia</w:t>
      </w:r>
      <w:proofErr w:type="spellEnd"/>
      <w:r>
        <w:t xml:space="preserve"> Rangel, Daniel Werb, Jaime Arredondo, and Steffanie Strathdee), 8th IAS Conference on HIV Pathogenesis, Treatment &amp; Prevention, July 20, 2015, Vancouver, Canada.</w:t>
      </w:r>
    </w:p>
    <w:p w14:paraId="4661EEAE" w14:textId="77777777" w:rsidR="006A5C21" w:rsidRDefault="006A5C21">
      <w:pPr>
        <w:pStyle w:val="Default"/>
        <w:ind w:left="360"/>
        <w:rPr>
          <w:i/>
          <w:iCs/>
        </w:rPr>
      </w:pPr>
    </w:p>
    <w:p w14:paraId="360E72F0" w14:textId="77777777" w:rsidR="006A5C21" w:rsidRDefault="00000000">
      <w:pPr>
        <w:pStyle w:val="Default"/>
        <w:numPr>
          <w:ilvl w:val="0"/>
          <w:numId w:val="17"/>
        </w:numPr>
        <w:rPr>
          <w:i/>
          <w:iCs/>
        </w:rPr>
      </w:pPr>
      <w:r>
        <w:rPr>
          <w:rStyle w:val="PageNumber"/>
          <w:i/>
          <w:iCs/>
        </w:rPr>
        <w:t xml:space="preserve">Utilization of Google Earth to </w:t>
      </w:r>
      <w:proofErr w:type="spellStart"/>
      <w:r>
        <w:rPr>
          <w:rStyle w:val="PageNumber"/>
          <w:i/>
          <w:iCs/>
        </w:rPr>
        <w:t>Georeference</w:t>
      </w:r>
      <w:proofErr w:type="spellEnd"/>
      <w:r>
        <w:rPr>
          <w:rStyle w:val="PageNumber"/>
          <w:i/>
          <w:iCs/>
        </w:rPr>
        <w:t xml:space="preserve"> Survey Data among People who Inject Drugs: Strategic Application for HIV Research </w:t>
      </w:r>
      <w:r>
        <w:t>(with Alicia Vera, Tommi Gaines, Jaime Arredondo, Daniel Werb, Bañuelos, Teresita Rocha T, Maria Luisa Rolon, Daniela Abramovitz, Joseph Amon, Kimberly Brouwer, and Steffanie Strathdee), 8th IAS Conference on HIV Pathogenesis, Treatment &amp; Prevention, July 21, 2015, Vancouver, Canada.</w:t>
      </w:r>
    </w:p>
    <w:p w14:paraId="635C1FFA" w14:textId="77777777" w:rsidR="006A5C21" w:rsidRDefault="006A5C21">
      <w:pPr>
        <w:pStyle w:val="Default"/>
        <w:rPr>
          <w:i/>
          <w:iCs/>
        </w:rPr>
      </w:pPr>
    </w:p>
    <w:p w14:paraId="60439BE6" w14:textId="77777777" w:rsidR="006A5C21" w:rsidRDefault="00000000">
      <w:pPr>
        <w:pStyle w:val="Default"/>
        <w:numPr>
          <w:ilvl w:val="0"/>
          <w:numId w:val="17"/>
        </w:numPr>
        <w:rPr>
          <w:i/>
          <w:iCs/>
        </w:rPr>
      </w:pPr>
      <w:r>
        <w:rPr>
          <w:rStyle w:val="PageNumber"/>
          <w:i/>
          <w:iCs/>
        </w:rPr>
        <w:t>Reframing the HIV Risk Environment through Police Education in Tijuana, Mexico</w:t>
      </w:r>
      <w:r>
        <w:t xml:space="preserve"> (with Jaime Arredondo, Steffanie Strathdee, and Daniel Werb), The 2nd International Conference on Law Enforcement and Public Health, October 6, 2014, Amsterdam, Netherlands.</w:t>
      </w:r>
    </w:p>
    <w:p w14:paraId="1CC0BDD8" w14:textId="77777777" w:rsidR="006A5C21" w:rsidRDefault="006A5C21">
      <w:pPr>
        <w:pStyle w:val="Default"/>
        <w:rPr>
          <w:rStyle w:val="PageNumber"/>
        </w:rPr>
      </w:pPr>
    </w:p>
    <w:p w14:paraId="293FC18A" w14:textId="77777777" w:rsidR="006A5C21" w:rsidRDefault="00000000">
      <w:pPr>
        <w:pStyle w:val="Default"/>
        <w:numPr>
          <w:ilvl w:val="0"/>
          <w:numId w:val="17"/>
        </w:numPr>
        <w:rPr>
          <w:i/>
          <w:iCs/>
        </w:rPr>
      </w:pPr>
      <w:r>
        <w:rPr>
          <w:rStyle w:val="PageNumber"/>
          <w:i/>
          <w:iCs/>
        </w:rPr>
        <w:t xml:space="preserve">Approaches to improving adherence to prevention interventions </w:t>
      </w:r>
      <w:r>
        <w:t xml:space="preserve">(with Daniel Werb, Alicia Vera, Jaime Arredondo, Patricia Gonzalez-Zuniga, and Steffanie Strathdee), Annual Meeting of the International AIDS Society, July 12, 2014, Melbourne, Australia. </w:t>
      </w:r>
      <w:r>
        <w:rPr>
          <w:rStyle w:val="PageNumber"/>
          <w:i/>
          <w:iCs/>
        </w:rPr>
        <w:t xml:space="preserve">   </w:t>
      </w:r>
    </w:p>
    <w:p w14:paraId="0DF09C35" w14:textId="77777777" w:rsidR="006A5C21" w:rsidRDefault="006A5C21">
      <w:pPr>
        <w:pStyle w:val="Default"/>
        <w:ind w:left="360"/>
        <w:rPr>
          <w:i/>
          <w:iCs/>
        </w:rPr>
      </w:pPr>
    </w:p>
    <w:p w14:paraId="62A56542" w14:textId="77777777" w:rsidR="006A5C21" w:rsidRDefault="00000000">
      <w:pPr>
        <w:pStyle w:val="Default"/>
        <w:numPr>
          <w:ilvl w:val="0"/>
          <w:numId w:val="17"/>
        </w:numPr>
        <w:rPr>
          <w:i/>
          <w:iCs/>
        </w:rPr>
      </w:pPr>
      <w:r>
        <w:rPr>
          <w:rStyle w:val="PageNumber"/>
          <w:i/>
          <w:iCs/>
        </w:rPr>
        <w:t xml:space="preserve">Operationalizing the Enabling Environment: A Binational Partnership. </w:t>
      </w:r>
      <w:r>
        <w:t xml:space="preserve">(with Steffanie Strathdee), Annual Meeting of the International AIDS Society, July 11, 2014, Melbourne, Australia. </w:t>
      </w:r>
      <w:r>
        <w:rPr>
          <w:rStyle w:val="PageNumber"/>
          <w:i/>
          <w:iCs/>
        </w:rPr>
        <w:t xml:space="preserve">   </w:t>
      </w:r>
    </w:p>
    <w:p w14:paraId="7E2A842B" w14:textId="77777777" w:rsidR="006A5C21" w:rsidRDefault="006A5C21">
      <w:pPr>
        <w:pStyle w:val="Default"/>
        <w:rPr>
          <w:i/>
          <w:iCs/>
        </w:rPr>
      </w:pPr>
    </w:p>
    <w:p w14:paraId="401D54BD" w14:textId="77777777" w:rsidR="006A5C21" w:rsidRDefault="00000000">
      <w:pPr>
        <w:pStyle w:val="Default"/>
        <w:numPr>
          <w:ilvl w:val="0"/>
          <w:numId w:val="17"/>
        </w:numPr>
        <w:rPr>
          <w:i/>
          <w:iCs/>
        </w:rPr>
      </w:pPr>
      <w:r>
        <w:rPr>
          <w:rStyle w:val="PageNumber"/>
          <w:i/>
          <w:iCs/>
        </w:rPr>
        <w:t xml:space="preserve">HIV, Drugs, and the Legal Environment </w:t>
      </w:r>
      <w:r>
        <w:t xml:space="preserve">(with Steffanie Strathdee and Thomas Kerr), Committee on Narcotic Drugs, United Nations, March 11, 2014, Vienna, Austria. </w:t>
      </w:r>
    </w:p>
    <w:p w14:paraId="4048BEE3" w14:textId="77777777" w:rsidR="006A5C21" w:rsidRDefault="006A5C21">
      <w:pPr>
        <w:pStyle w:val="Default"/>
        <w:rPr>
          <w:i/>
          <w:iCs/>
        </w:rPr>
      </w:pPr>
    </w:p>
    <w:p w14:paraId="41CFD757" w14:textId="77777777" w:rsidR="006A5C21" w:rsidRDefault="00000000">
      <w:pPr>
        <w:pStyle w:val="Default"/>
        <w:numPr>
          <w:ilvl w:val="0"/>
          <w:numId w:val="17"/>
        </w:numPr>
        <w:rPr>
          <w:i/>
          <w:iCs/>
        </w:rPr>
      </w:pPr>
      <w:r>
        <w:rPr>
          <w:rStyle w:val="PageNumber"/>
          <w:i/>
          <w:iCs/>
        </w:rPr>
        <w:t>Aligning Law Enforcement and Harm Reduction: Research to Practice</w:t>
      </w:r>
      <w:r>
        <w:t>,</w:t>
      </w:r>
      <w:r>
        <w:rPr>
          <w:rStyle w:val="PageNumber"/>
          <w:i/>
          <w:iCs/>
        </w:rPr>
        <w:t xml:space="preserve"> </w:t>
      </w:r>
      <w:r>
        <w:t xml:space="preserve">National Conference on Public Health and Law Enforcement, November 12, 2012, Melbourne, Australia. </w:t>
      </w:r>
    </w:p>
    <w:p w14:paraId="5D850C61" w14:textId="77777777" w:rsidR="006A5C21" w:rsidRDefault="006A5C21">
      <w:pPr>
        <w:pStyle w:val="Default"/>
        <w:ind w:left="360"/>
        <w:rPr>
          <w:i/>
          <w:iCs/>
        </w:rPr>
      </w:pPr>
    </w:p>
    <w:p w14:paraId="5438D508" w14:textId="77777777" w:rsidR="006A5C21" w:rsidRDefault="00000000">
      <w:pPr>
        <w:pStyle w:val="Default"/>
        <w:numPr>
          <w:ilvl w:val="0"/>
          <w:numId w:val="17"/>
        </w:numPr>
        <w:rPr>
          <w:i/>
          <w:iCs/>
        </w:rPr>
      </w:pPr>
      <w:r>
        <w:rPr>
          <w:rStyle w:val="PageNumber"/>
          <w:i/>
          <w:iCs/>
        </w:rPr>
        <w:t>The Public Health-Human Rights Nexus in the Cross-Border Setting</w:t>
      </w:r>
      <w:r>
        <w:t>,</w:t>
      </w:r>
      <w:r>
        <w:rPr>
          <w:rStyle w:val="PageNumber"/>
          <w:i/>
          <w:iCs/>
        </w:rPr>
        <w:t xml:space="preserve"> </w:t>
      </w:r>
      <w:r>
        <w:t xml:space="preserve">US-Mexico Border Health Commission, June 2, 2011, Tijuana, Mexico. </w:t>
      </w:r>
    </w:p>
    <w:p w14:paraId="23516E0C" w14:textId="77777777" w:rsidR="006A5C21" w:rsidRDefault="006A5C21">
      <w:pPr>
        <w:pStyle w:val="Default"/>
        <w:ind w:left="360"/>
        <w:rPr>
          <w:i/>
          <w:iCs/>
        </w:rPr>
      </w:pPr>
    </w:p>
    <w:p w14:paraId="05F7898C" w14:textId="77777777" w:rsidR="006A5C21" w:rsidRDefault="00000000">
      <w:pPr>
        <w:pStyle w:val="Default"/>
        <w:numPr>
          <w:ilvl w:val="0"/>
          <w:numId w:val="17"/>
        </w:numPr>
      </w:pPr>
      <w:r>
        <w:rPr>
          <w:i/>
          <w:iCs/>
        </w:rPr>
        <w:t>Legal Tools to Address Opioid Overdose,</w:t>
      </w:r>
      <w:r>
        <w:rPr>
          <w:rStyle w:val="PageNumber"/>
        </w:rPr>
        <w:t xml:space="preserve"> From Good Programs to Effective Advocacy Forum: Open Society Institute, April 29, 2010, Liverpool, UK.</w:t>
      </w:r>
    </w:p>
    <w:p w14:paraId="04646268" w14:textId="77777777" w:rsidR="006A5C21" w:rsidRDefault="006A5C21">
      <w:pPr>
        <w:pStyle w:val="Default"/>
        <w:ind w:left="360"/>
        <w:rPr>
          <w:rStyle w:val="PageNumber"/>
        </w:rPr>
      </w:pPr>
    </w:p>
    <w:p w14:paraId="1A1FD925" w14:textId="77777777" w:rsidR="006A5C21" w:rsidRDefault="00000000">
      <w:pPr>
        <w:pStyle w:val="Default"/>
        <w:numPr>
          <w:ilvl w:val="0"/>
          <w:numId w:val="17"/>
        </w:numPr>
      </w:pPr>
      <w:r>
        <w:rPr>
          <w:i/>
          <w:iCs/>
        </w:rPr>
        <w:t>HIV Risk among Criminalized Populations</w:t>
      </w:r>
      <w:r>
        <w:rPr>
          <w:rStyle w:val="PageNumber"/>
        </w:rPr>
        <w:t xml:space="preserve">, United Nations Development </w:t>
      </w:r>
      <w:proofErr w:type="spellStart"/>
      <w:r>
        <w:rPr>
          <w:rStyle w:val="PageNumber"/>
        </w:rPr>
        <w:t>Programme</w:t>
      </w:r>
      <w:proofErr w:type="spellEnd"/>
      <w:r>
        <w:rPr>
          <w:rStyle w:val="PageNumber"/>
        </w:rPr>
        <w:t xml:space="preserve"> Capacity-Building Workshop, April 12-16, 2009, Dushanbe, Tajikistan.</w:t>
      </w:r>
    </w:p>
    <w:p w14:paraId="52DA1E1B" w14:textId="77777777" w:rsidR="006A5C21" w:rsidRDefault="006A5C21">
      <w:pPr>
        <w:pStyle w:val="Default"/>
        <w:ind w:left="360"/>
        <w:rPr>
          <w:rStyle w:val="PageNumber"/>
        </w:rPr>
      </w:pPr>
    </w:p>
    <w:p w14:paraId="14C1DE75" w14:textId="77777777" w:rsidR="006A5C21" w:rsidRDefault="00000000">
      <w:pPr>
        <w:pStyle w:val="Default"/>
        <w:numPr>
          <w:ilvl w:val="0"/>
          <w:numId w:val="17"/>
        </w:numPr>
      </w:pPr>
      <w:r>
        <w:rPr>
          <w:i/>
          <w:iCs/>
        </w:rPr>
        <w:t>Human Subjects Protections for Criminalized Populations</w:t>
      </w:r>
      <w:r>
        <w:rPr>
          <w:rStyle w:val="PageNumber"/>
        </w:rPr>
        <w:t>, UNAIDS Regional Police and HIV Workshop for Asia and Pacific, February 3-5, 2009, Bangkok, Thailand.</w:t>
      </w:r>
    </w:p>
    <w:p w14:paraId="6C7FF083" w14:textId="77777777" w:rsidR="006A5C21" w:rsidRDefault="006A5C21">
      <w:pPr>
        <w:pStyle w:val="Default"/>
        <w:ind w:left="360"/>
        <w:rPr>
          <w:rStyle w:val="PageNumber"/>
        </w:rPr>
      </w:pPr>
    </w:p>
    <w:p w14:paraId="033AD2C5" w14:textId="77777777" w:rsidR="006A5C21" w:rsidRDefault="00000000">
      <w:pPr>
        <w:pStyle w:val="Default"/>
        <w:numPr>
          <w:ilvl w:val="0"/>
          <w:numId w:val="17"/>
        </w:numPr>
      </w:pPr>
      <w:r>
        <w:rPr>
          <w:i/>
          <w:iCs/>
        </w:rPr>
        <w:t>Building Collaboration between HIV Prevention and Uniformed Services Personnel,</w:t>
      </w:r>
      <w:r>
        <w:rPr>
          <w:rStyle w:val="PageNumber"/>
        </w:rPr>
        <w:t xml:space="preserve"> UNAIDS Regional Police and HIV Workshop for Asia and Pacific, February 3-5, 2009, Bangkok, Thailand.</w:t>
      </w:r>
    </w:p>
    <w:p w14:paraId="02B488BE" w14:textId="77777777" w:rsidR="006A5C21" w:rsidRDefault="006A5C21">
      <w:pPr>
        <w:pStyle w:val="Default"/>
        <w:ind w:left="360"/>
        <w:rPr>
          <w:rStyle w:val="PageNumber"/>
        </w:rPr>
      </w:pPr>
    </w:p>
    <w:p w14:paraId="62EE84D7" w14:textId="77777777" w:rsidR="006A5C21" w:rsidRDefault="00000000">
      <w:pPr>
        <w:pStyle w:val="Default"/>
        <w:numPr>
          <w:ilvl w:val="0"/>
          <w:numId w:val="17"/>
        </w:numPr>
      </w:pPr>
      <w:r>
        <w:rPr>
          <w:i/>
          <w:iCs/>
        </w:rPr>
        <w:t>Aligning Policing and Public Health: Law Enforcement Training to Promote Occupational Safety and Legal Competency</w:t>
      </w:r>
      <w:r>
        <w:rPr>
          <w:rStyle w:val="PageNumber"/>
        </w:rPr>
        <w:t xml:space="preserve"> (with Corey Davis, Scott Burris, and Evan Anderson), 18th International Conference on Reduction of Drug-Related Harm, May 16, 2007, Warsaw, Poland. </w:t>
      </w:r>
    </w:p>
    <w:p w14:paraId="736B1632" w14:textId="77777777" w:rsidR="006A5C21" w:rsidRDefault="006A5C21">
      <w:pPr>
        <w:pStyle w:val="Default"/>
        <w:rPr>
          <w:rStyle w:val="PageNumber"/>
        </w:rPr>
      </w:pPr>
    </w:p>
    <w:p w14:paraId="6E3F7C84" w14:textId="77777777" w:rsidR="006A5C21" w:rsidRDefault="00000000">
      <w:pPr>
        <w:pStyle w:val="Default"/>
        <w:rPr>
          <w:b/>
          <w:bCs/>
          <w:i/>
          <w:iCs/>
        </w:rPr>
      </w:pPr>
      <w:r>
        <w:rPr>
          <w:b/>
          <w:bCs/>
          <w:i/>
          <w:iCs/>
        </w:rPr>
        <w:t xml:space="preserve">National </w:t>
      </w:r>
    </w:p>
    <w:p w14:paraId="1498B3A4" w14:textId="4E9E6652" w:rsidR="006A5C21" w:rsidRPr="003220CE" w:rsidRDefault="00000000">
      <w:pPr>
        <w:pStyle w:val="Default"/>
        <w:numPr>
          <w:ilvl w:val="0"/>
          <w:numId w:val="19"/>
        </w:numPr>
        <w:rPr>
          <w:i/>
          <w:iCs/>
        </w:rPr>
      </w:pPr>
      <w:r>
        <w:rPr>
          <w:i/>
          <w:iCs/>
        </w:rPr>
        <w:t xml:space="preserve">Breaking Down Barriers: Reducing Stigma to Strengthen Deflection's Next Decade, </w:t>
      </w:r>
      <w:r>
        <w:t>Beletsky, L., Goulka, J., del Pozo, B., Reichert, J. (2025, December), PTACC 2025 National Deflection &amp; Pre-Arrest Diversion Summit.</w:t>
      </w:r>
      <w:r w:rsidR="003220CE" w:rsidRPr="003220CE">
        <w:t xml:space="preserve"> </w:t>
      </w:r>
      <w:r w:rsidR="003220CE">
        <w:t>New Orleans, LA</w:t>
      </w:r>
    </w:p>
    <w:p w14:paraId="75C2AC89" w14:textId="77777777" w:rsidR="003220CE" w:rsidRPr="003220CE" w:rsidRDefault="003220CE" w:rsidP="003220CE">
      <w:pPr>
        <w:pStyle w:val="Default"/>
        <w:ind w:left="360"/>
        <w:rPr>
          <w:i/>
          <w:iCs/>
        </w:rPr>
      </w:pPr>
    </w:p>
    <w:p w14:paraId="28E5B485" w14:textId="0DADBEC3" w:rsidR="003220CE" w:rsidRPr="003220CE" w:rsidRDefault="003220CE" w:rsidP="003220CE">
      <w:pPr>
        <w:pStyle w:val="Default"/>
        <w:numPr>
          <w:ilvl w:val="0"/>
          <w:numId w:val="19"/>
        </w:numPr>
        <w:rPr>
          <w:i/>
          <w:iCs/>
        </w:rPr>
      </w:pPr>
      <w:r w:rsidRPr="003220CE">
        <w:rPr>
          <w:i/>
          <w:iCs/>
        </w:rPr>
        <w:t xml:space="preserve">Maximizing the Potential of Deflection Programs Through </w:t>
      </w:r>
      <w:proofErr w:type="gramStart"/>
      <w:r w:rsidRPr="003220CE">
        <w:rPr>
          <w:i/>
          <w:iCs/>
        </w:rPr>
        <w:t>Training  that</w:t>
      </w:r>
      <w:proofErr w:type="gramEnd"/>
      <w:r w:rsidRPr="003220CE">
        <w:rPr>
          <w:i/>
          <w:iCs/>
        </w:rPr>
        <w:t xml:space="preserve"> Builds Officer Buy-in</w:t>
      </w:r>
      <w:r>
        <w:rPr>
          <w:i/>
          <w:iCs/>
        </w:rPr>
        <w:t xml:space="preserve">, </w:t>
      </w:r>
      <w:r>
        <w:t xml:space="preserve">Beletsky, L., Goulka, J., </w:t>
      </w:r>
      <w:r>
        <w:t xml:space="preserve">Eliott, M, and </w:t>
      </w:r>
      <w:proofErr w:type="spellStart"/>
      <w:r>
        <w:t>WanderWeele</w:t>
      </w:r>
      <w:proofErr w:type="spellEnd"/>
      <w:r>
        <w:t xml:space="preserve"> K. </w:t>
      </w:r>
      <w:r>
        <w:t>(2025, December)</w:t>
      </w:r>
      <w:r>
        <w:t xml:space="preserve"> </w:t>
      </w:r>
      <w:r>
        <w:t>PTACC 2025 National Deflection &amp; Pre-Arrest Diversion Summit</w:t>
      </w:r>
      <w:r>
        <w:t>, New Orleans, LA</w:t>
      </w:r>
    </w:p>
    <w:p w14:paraId="41304C68" w14:textId="77777777" w:rsidR="006A5C21" w:rsidRDefault="006A5C21">
      <w:pPr>
        <w:pStyle w:val="Default"/>
        <w:tabs>
          <w:tab w:val="left" w:pos="360"/>
        </w:tabs>
        <w:rPr>
          <w:b/>
          <w:bCs/>
          <w:i/>
          <w:iCs/>
        </w:rPr>
      </w:pPr>
    </w:p>
    <w:p w14:paraId="74F0039A" w14:textId="77777777" w:rsidR="006A5C21" w:rsidRDefault="00000000">
      <w:pPr>
        <w:pStyle w:val="Default"/>
        <w:numPr>
          <w:ilvl w:val="0"/>
          <w:numId w:val="19"/>
        </w:numPr>
      </w:pPr>
      <w:r>
        <w:rPr>
          <w:i/>
          <w:iCs/>
        </w:rPr>
        <w:t>Meeting ‘</w:t>
      </w:r>
      <w:proofErr w:type="spellStart"/>
      <w:r>
        <w:rPr>
          <w:i/>
          <w:iCs/>
        </w:rPr>
        <w:t>em</w:t>
      </w:r>
      <w:proofErr w:type="spellEnd"/>
      <w:r>
        <w:rPr>
          <w:i/>
          <w:iCs/>
        </w:rPr>
        <w:t xml:space="preserve"> where they’re at: Aligning police and EMS practices with harm reduction goals through occupational safety training.</w:t>
      </w:r>
      <w:r>
        <w:rPr>
          <w:rStyle w:val="PageNumber"/>
        </w:rPr>
        <w:t xml:space="preserve"> Winograd, R.P., </w:t>
      </w:r>
      <w:r>
        <w:rPr>
          <w:b/>
          <w:bCs/>
        </w:rPr>
        <w:t>Beletsky, L</w:t>
      </w:r>
      <w:r>
        <w:rPr>
          <w:rStyle w:val="PageNumber"/>
        </w:rPr>
        <w:t>., Ray, B., Connors, E., Doll, M., Foege, J., &amp; Quinn, M. (2023, November). [Oral Workshop Presentation]. The Association for Multidisciplinary Education and Research in Substance Use and Addiction (AMERSA) 47th Annual Conference.</w:t>
      </w:r>
    </w:p>
    <w:p w14:paraId="36C71246" w14:textId="77777777" w:rsidR="006A5C21" w:rsidRDefault="006A5C21">
      <w:pPr>
        <w:pStyle w:val="Default"/>
      </w:pPr>
    </w:p>
    <w:p w14:paraId="0E14CD7E" w14:textId="77777777" w:rsidR="006A5C21" w:rsidRDefault="00000000">
      <w:pPr>
        <w:pStyle w:val="Default"/>
        <w:numPr>
          <w:ilvl w:val="0"/>
          <w:numId w:val="19"/>
        </w:numPr>
      </w:pPr>
      <w:r>
        <w:rPr>
          <w:i/>
          <w:iCs/>
        </w:rPr>
        <w:t xml:space="preserve">A comparison of non-fatal opioid overdose, acute methamphetamine toxicity, and mixed stimulant/opioid overdose </w:t>
      </w:r>
      <w:r>
        <w:rPr>
          <w:i/>
          <w:iCs/>
        </w:rPr>
        <w:lastRenderedPageBreak/>
        <w:t>presentations: Implications for measurement of methamphetamine-related morbidity.</w:t>
      </w:r>
      <w:r>
        <w:rPr>
          <w:rStyle w:val="PageNumber"/>
        </w:rPr>
        <w:t xml:space="preserve"> Wagner, K.D., Coffin, P., </w:t>
      </w:r>
      <w:proofErr w:type="spellStart"/>
      <w:r>
        <w:rPr>
          <w:rStyle w:val="PageNumber"/>
        </w:rPr>
        <w:t>Fiuty</w:t>
      </w:r>
      <w:proofErr w:type="spellEnd"/>
      <w:r>
        <w:rPr>
          <w:rStyle w:val="PageNumber"/>
        </w:rPr>
        <w:t>, P.,</w:t>
      </w:r>
      <w:r>
        <w:rPr>
          <w:b/>
          <w:bCs/>
        </w:rPr>
        <w:t xml:space="preserve"> Beletsky, L.</w:t>
      </w:r>
      <w:r>
        <w:rPr>
          <w:rStyle w:val="PageNumber"/>
        </w:rPr>
        <w:t>, Page, K. (2023 18 Jun) Poster presented at the CPDD 85th Annual Scientific Meeting, June 17-21, 2023. Denver, CO.</w:t>
      </w:r>
    </w:p>
    <w:p w14:paraId="4F1C07E1" w14:textId="77777777" w:rsidR="006A5C21" w:rsidRDefault="006A5C21">
      <w:pPr>
        <w:pStyle w:val="Default"/>
        <w:ind w:left="360"/>
        <w:rPr>
          <w:rStyle w:val="PageNumber"/>
        </w:rPr>
      </w:pPr>
    </w:p>
    <w:p w14:paraId="016729EB" w14:textId="77777777" w:rsidR="006A5C21" w:rsidRDefault="00000000">
      <w:pPr>
        <w:pStyle w:val="Default"/>
        <w:numPr>
          <w:ilvl w:val="0"/>
          <w:numId w:val="20"/>
        </w:numPr>
      </w:pPr>
      <w:r>
        <w:rPr>
          <w:i/>
          <w:iCs/>
        </w:rPr>
        <w:t xml:space="preserve">Association between census block group poverty and geographic accessibility of drug and alcohol treatment facilities accepting Medicaid </w:t>
      </w:r>
      <w:r>
        <w:rPr>
          <w:rStyle w:val="PageNumber"/>
        </w:rPr>
        <w:t xml:space="preserve">(with Haley DF, Williams M, Beane S, Kaur M, Pankowska M, Cooper HLF, Linton S, Edmonds A, Go V, Kim D, Ross Z, </w:t>
      </w:r>
      <w:proofErr w:type="spellStart"/>
      <w:r>
        <w:rPr>
          <w:rStyle w:val="PageNumber"/>
        </w:rPr>
        <w:t>Adimora</w:t>
      </w:r>
      <w:proofErr w:type="spellEnd"/>
      <w:r>
        <w:rPr>
          <w:rStyle w:val="PageNumber"/>
        </w:rPr>
        <w:t xml:space="preserve"> A, Bauer D, </w:t>
      </w:r>
      <w:proofErr w:type="spellStart"/>
      <w:r>
        <w:rPr>
          <w:rStyle w:val="PageNumber"/>
        </w:rPr>
        <w:t>Sabrick</w:t>
      </w:r>
      <w:proofErr w:type="spellEnd"/>
      <w:r>
        <w:rPr>
          <w:rStyle w:val="PageNumber"/>
        </w:rPr>
        <w:t xml:space="preserve"> J, McGuire J, Cummings J), APHA 2019 Annual Meeting and Expo, November 2-9, 2019. Philadelphia, PA.</w:t>
      </w:r>
    </w:p>
    <w:p w14:paraId="6DBFD46A" w14:textId="77777777" w:rsidR="006A5C21" w:rsidRDefault="006A5C21">
      <w:pPr>
        <w:pStyle w:val="Default"/>
        <w:rPr>
          <w:i/>
          <w:iCs/>
        </w:rPr>
      </w:pPr>
    </w:p>
    <w:p w14:paraId="7344E19D" w14:textId="77777777" w:rsidR="006A5C21" w:rsidRDefault="00000000">
      <w:pPr>
        <w:pStyle w:val="Default"/>
        <w:numPr>
          <w:ilvl w:val="0"/>
          <w:numId w:val="20"/>
        </w:numPr>
      </w:pPr>
      <w:r>
        <w:rPr>
          <w:i/>
          <w:iCs/>
        </w:rPr>
        <w:t xml:space="preserve">Building an addiction care continuum model in North America: Lessons from an emerging integrated drug checking and supervised consumption system in Toronto, Canada </w:t>
      </w:r>
      <w:r>
        <w:rPr>
          <w:rStyle w:val="PageNumber"/>
        </w:rPr>
        <w:t xml:space="preserve">(with </w:t>
      </w:r>
      <w:proofErr w:type="spellStart"/>
      <w:r>
        <w:rPr>
          <w:rStyle w:val="PageNumber"/>
        </w:rPr>
        <w:t>Nazlee</w:t>
      </w:r>
      <w:proofErr w:type="spellEnd"/>
      <w:r>
        <w:rPr>
          <w:rStyle w:val="PageNumber"/>
        </w:rPr>
        <w:t xml:space="preserve"> Maghsoudi, Daniel </w:t>
      </w:r>
      <w:proofErr w:type="spellStart"/>
      <w:r>
        <w:rPr>
          <w:rStyle w:val="PageNumber"/>
        </w:rPr>
        <w:t>Beriault</w:t>
      </w:r>
      <w:proofErr w:type="spellEnd"/>
      <w:r>
        <w:rPr>
          <w:rStyle w:val="PageNumber"/>
        </w:rPr>
        <w:t>, Tara M. Watson, and Daniel Werb)</w:t>
      </w:r>
      <w:r>
        <w:rPr>
          <w:i/>
          <w:iCs/>
        </w:rPr>
        <w:t>,</w:t>
      </w:r>
      <w:r>
        <w:rPr>
          <w:rStyle w:val="PageNumber"/>
        </w:rPr>
        <w:t xml:space="preserve"> The 2019 Annual Meeting of the College on Problems of Drug Dependence (CPDD), June 18, 2019, San Antonio, TX.</w:t>
      </w:r>
    </w:p>
    <w:p w14:paraId="34903A0C" w14:textId="77777777" w:rsidR="006A5C21" w:rsidRDefault="006A5C21">
      <w:pPr>
        <w:pStyle w:val="Default"/>
        <w:rPr>
          <w:rStyle w:val="PageNumber"/>
        </w:rPr>
      </w:pPr>
    </w:p>
    <w:p w14:paraId="1C0FBB7F" w14:textId="77777777" w:rsidR="006A5C21" w:rsidRDefault="00000000">
      <w:pPr>
        <w:pStyle w:val="Default"/>
        <w:numPr>
          <w:ilvl w:val="0"/>
          <w:numId w:val="20"/>
        </w:numPr>
      </w:pPr>
      <w:r>
        <w:rPr>
          <w:i/>
          <w:iCs/>
        </w:rPr>
        <w:t xml:space="preserve">Police characteristics associated with preferences for referral of people who inject drugs to harm reduction services in Tijuana, Mexico </w:t>
      </w:r>
      <w:r>
        <w:rPr>
          <w:rStyle w:val="PageNumber"/>
        </w:rPr>
        <w:t xml:space="preserve">(with Pieter Baker, Annick Borquez, Erika </w:t>
      </w:r>
      <w:proofErr w:type="spellStart"/>
      <w:r>
        <w:rPr>
          <w:rStyle w:val="PageNumber"/>
        </w:rPr>
        <w:t>Clairgue</w:t>
      </w:r>
      <w:proofErr w:type="spellEnd"/>
      <w:r>
        <w:rPr>
          <w:rStyle w:val="PageNumber"/>
        </w:rPr>
        <w:t>, Jaime Arrendondo, Mario Morales, Javier Cepeda, Maria L. Mittal, Teresita Rocha, and Steffanie Strathdee), The 2019 Annual Meeting of the College on Problems of Drug Dependence (CPDD), June 17, 2019, San Antonio, TX.</w:t>
      </w:r>
    </w:p>
    <w:p w14:paraId="2298C883" w14:textId="77777777" w:rsidR="006A5C21" w:rsidRDefault="006A5C21">
      <w:pPr>
        <w:pStyle w:val="Default"/>
        <w:rPr>
          <w:rStyle w:val="PageNumber"/>
        </w:rPr>
      </w:pPr>
    </w:p>
    <w:p w14:paraId="5A51071B" w14:textId="77777777" w:rsidR="006A5C21" w:rsidRDefault="00000000">
      <w:pPr>
        <w:pStyle w:val="Default"/>
        <w:numPr>
          <w:ilvl w:val="0"/>
          <w:numId w:val="20"/>
        </w:numPr>
      </w:pPr>
      <w:r>
        <w:rPr>
          <w:i/>
          <w:iCs/>
        </w:rPr>
        <w:t xml:space="preserve">Coercive Treatment – Moving Beyond “For Your Own Good,” </w:t>
      </w:r>
      <w:r>
        <w:rPr>
          <w:rStyle w:val="PageNumber"/>
        </w:rPr>
        <w:t>A conference and workshop series hosted by the Drug Policy Alliance, UC Hastings School of Law, May 16-17, 2019, San Francisco, CA.</w:t>
      </w:r>
    </w:p>
    <w:p w14:paraId="718A7584" w14:textId="77777777" w:rsidR="006A5C21" w:rsidRDefault="006A5C21">
      <w:pPr>
        <w:pStyle w:val="Default"/>
        <w:rPr>
          <w:rStyle w:val="PageNumber"/>
        </w:rPr>
      </w:pPr>
    </w:p>
    <w:p w14:paraId="67CB3991" w14:textId="77777777" w:rsidR="006A5C21" w:rsidRDefault="00000000">
      <w:pPr>
        <w:pStyle w:val="Default"/>
        <w:numPr>
          <w:ilvl w:val="0"/>
          <w:numId w:val="20"/>
        </w:numPr>
      </w:pPr>
      <w:r>
        <w:rPr>
          <w:i/>
          <w:iCs/>
        </w:rPr>
        <w:t>Opioid Use Disorder and Mass Incarceration,</w:t>
      </w:r>
      <w:r>
        <w:rPr>
          <w:rStyle w:val="PageNumber"/>
        </w:rPr>
        <w:t xml:space="preserve"> SXSW 2019, March 10, 2019, Austin, TX.</w:t>
      </w:r>
    </w:p>
    <w:p w14:paraId="7A6C702D" w14:textId="77777777" w:rsidR="006A5C21" w:rsidRDefault="006A5C21">
      <w:pPr>
        <w:pStyle w:val="Default"/>
        <w:rPr>
          <w:rStyle w:val="PageNumber"/>
        </w:rPr>
      </w:pPr>
    </w:p>
    <w:p w14:paraId="2D185BE5" w14:textId="77777777" w:rsidR="006A5C21" w:rsidRDefault="00000000">
      <w:pPr>
        <w:pStyle w:val="Default"/>
        <w:numPr>
          <w:ilvl w:val="0"/>
          <w:numId w:val="20"/>
        </w:numPr>
        <w:rPr>
          <w:i/>
          <w:iCs/>
        </w:rPr>
      </w:pPr>
      <w:r>
        <w:rPr>
          <w:rStyle w:val="PageNumber"/>
          <w:i/>
          <w:iCs/>
        </w:rPr>
        <w:t xml:space="preserve">Race and The Opioid Crisis: History and Lessons, </w:t>
      </w:r>
      <w:r>
        <w:t xml:space="preserve">Seton Hall Law Symposium on Race and the Opioid Crisis, November 2, 2018, South Orange, NJ. </w:t>
      </w:r>
    </w:p>
    <w:p w14:paraId="1A8A2919" w14:textId="77777777" w:rsidR="006A5C21" w:rsidRDefault="006A5C21">
      <w:pPr>
        <w:pStyle w:val="Default"/>
        <w:ind w:left="360"/>
        <w:rPr>
          <w:i/>
          <w:iCs/>
        </w:rPr>
      </w:pPr>
    </w:p>
    <w:p w14:paraId="415773CE" w14:textId="77777777" w:rsidR="006A5C21" w:rsidRDefault="00000000">
      <w:pPr>
        <w:pStyle w:val="Default"/>
        <w:numPr>
          <w:ilvl w:val="0"/>
          <w:numId w:val="20"/>
        </w:numPr>
        <w:rPr>
          <w:i/>
          <w:iCs/>
        </w:rPr>
      </w:pPr>
      <w:r>
        <w:rPr>
          <w:rStyle w:val="PageNumber"/>
          <w:i/>
          <w:iCs/>
        </w:rPr>
        <w:t xml:space="preserve">Not Just Opioids: Substance Use Policy Through a Public Health Lens, </w:t>
      </w:r>
      <w:r>
        <w:t>Washington University of St. Louis, School of Law and Brown School, October 29, 2018, St. Louis, MO.</w:t>
      </w:r>
      <w:r>
        <w:rPr>
          <w:rStyle w:val="PageNumber"/>
          <w:i/>
          <w:iCs/>
        </w:rPr>
        <w:t xml:space="preserve"> </w:t>
      </w:r>
    </w:p>
    <w:p w14:paraId="530289DD" w14:textId="77777777" w:rsidR="006A5C21" w:rsidRDefault="006A5C21">
      <w:pPr>
        <w:pStyle w:val="Default"/>
        <w:ind w:left="360"/>
        <w:rPr>
          <w:i/>
          <w:iCs/>
        </w:rPr>
      </w:pPr>
    </w:p>
    <w:p w14:paraId="236FCFEF" w14:textId="77777777" w:rsidR="006A5C21" w:rsidRDefault="00000000">
      <w:pPr>
        <w:pStyle w:val="Default"/>
        <w:numPr>
          <w:ilvl w:val="0"/>
          <w:numId w:val="20"/>
        </w:numPr>
      </w:pPr>
      <w:r>
        <w:rPr>
          <w:i/>
          <w:iCs/>
        </w:rPr>
        <w:t>Drug Law Enforcement as a Structural Determinant of Health for People of Color</w:t>
      </w:r>
      <w:r>
        <w:rPr>
          <w:rStyle w:val="PageNumber"/>
        </w:rPr>
        <w:t xml:space="preserve">, National Academies of Sciences, Engineering, and Medicine. Workshop on The Role of Drug Control Policies on Individual and Community Health for People of Color, October 8, 2018, Washington, DC. </w:t>
      </w:r>
    </w:p>
    <w:p w14:paraId="1388C5D7" w14:textId="77777777" w:rsidR="006A5C21" w:rsidRDefault="006A5C21">
      <w:pPr>
        <w:pStyle w:val="ListParagraph"/>
        <w:rPr>
          <w:rFonts w:ascii="Garamond" w:eastAsia="Garamond" w:hAnsi="Garamond" w:cs="Garamond"/>
          <w:i/>
          <w:iCs/>
        </w:rPr>
      </w:pPr>
    </w:p>
    <w:p w14:paraId="011A7D8F" w14:textId="77777777" w:rsidR="006A5C21" w:rsidRDefault="00000000">
      <w:pPr>
        <w:pStyle w:val="Default"/>
        <w:numPr>
          <w:ilvl w:val="0"/>
          <w:numId w:val="20"/>
        </w:numPr>
        <w:rPr>
          <w:i/>
          <w:iCs/>
        </w:rPr>
      </w:pPr>
      <w:r>
        <w:rPr>
          <w:rStyle w:val="PageNumber"/>
          <w:i/>
          <w:iCs/>
        </w:rPr>
        <w:t xml:space="preserve">State Approaches to Addressing the OD Epidemic: Good, Bad, and the Ugly, </w:t>
      </w:r>
      <w:r>
        <w:t>Public Health Law Conference,</w:t>
      </w:r>
      <w:r>
        <w:rPr>
          <w:rStyle w:val="PageNumber"/>
          <w:i/>
          <w:iCs/>
        </w:rPr>
        <w:t xml:space="preserve"> </w:t>
      </w:r>
      <w:r>
        <w:t>October 5, 2018, Phoenix, AZ.</w:t>
      </w:r>
    </w:p>
    <w:p w14:paraId="704F901E" w14:textId="77777777" w:rsidR="006A5C21" w:rsidRDefault="006A5C21">
      <w:pPr>
        <w:pStyle w:val="Default"/>
        <w:ind w:left="360"/>
        <w:rPr>
          <w:i/>
          <w:iCs/>
        </w:rPr>
      </w:pPr>
    </w:p>
    <w:p w14:paraId="3758BF71" w14:textId="77777777" w:rsidR="006A5C21" w:rsidRDefault="00000000">
      <w:pPr>
        <w:pStyle w:val="Default"/>
        <w:numPr>
          <w:ilvl w:val="0"/>
          <w:numId w:val="20"/>
        </w:numPr>
        <w:rPr>
          <w:i/>
          <w:iCs/>
        </w:rPr>
      </w:pPr>
      <w:r>
        <w:rPr>
          <w:rStyle w:val="PageNumber"/>
          <w:i/>
          <w:iCs/>
        </w:rPr>
        <w:t xml:space="preserve">From Punishment to Public Health: Embracing Evidence-Based Solutions to End the Overdose Crisis, </w:t>
      </w:r>
      <w:r>
        <w:t>Ohio State University Drug Enforcement and Policy Center, September 28-29, 2018, Columbus, OH.</w:t>
      </w:r>
    </w:p>
    <w:p w14:paraId="62B530AF" w14:textId="77777777" w:rsidR="006A5C21" w:rsidRDefault="006A5C21">
      <w:pPr>
        <w:pStyle w:val="Default"/>
        <w:ind w:left="360"/>
        <w:rPr>
          <w:rStyle w:val="PageNumber"/>
        </w:rPr>
      </w:pPr>
    </w:p>
    <w:p w14:paraId="5C199339" w14:textId="77777777" w:rsidR="006A5C21" w:rsidRDefault="00000000">
      <w:pPr>
        <w:pStyle w:val="Default"/>
        <w:numPr>
          <w:ilvl w:val="0"/>
          <w:numId w:val="20"/>
        </w:numPr>
      </w:pPr>
      <w:r>
        <w:rPr>
          <w:i/>
          <w:iCs/>
        </w:rPr>
        <w:t>Do or Should People Have the Right to do Drugs as They Choose?</w:t>
      </w:r>
      <w:r>
        <w:rPr>
          <w:rStyle w:val="PageNumber"/>
        </w:rPr>
        <w:t xml:space="preserve">  O’Neill Institute for National and Global Law Colloquium, Georgetown University of Law, September 26, 2018, Washington, DC.</w:t>
      </w:r>
    </w:p>
    <w:p w14:paraId="5C31CFE4" w14:textId="77777777" w:rsidR="006A5C21" w:rsidRDefault="006A5C21">
      <w:pPr>
        <w:pStyle w:val="ListParagraph"/>
        <w:rPr>
          <w:rFonts w:ascii="Garamond" w:eastAsia="Garamond" w:hAnsi="Garamond" w:cs="Garamond"/>
          <w:i/>
          <w:iCs/>
        </w:rPr>
      </w:pPr>
    </w:p>
    <w:p w14:paraId="7E014407" w14:textId="77777777" w:rsidR="006A5C21" w:rsidRDefault="00000000">
      <w:pPr>
        <w:pStyle w:val="Default"/>
        <w:numPr>
          <w:ilvl w:val="0"/>
          <w:numId w:val="20"/>
        </w:numPr>
      </w:pPr>
      <w:r>
        <w:rPr>
          <w:i/>
          <w:iCs/>
        </w:rPr>
        <w:t>Evaluating the Epidemiological Impact of a Police Education Program among People Who Inject Drugs in Tijuana, Mexico</w:t>
      </w:r>
      <w:r>
        <w:rPr>
          <w:rStyle w:val="PageNumber"/>
        </w:rPr>
        <w:t xml:space="preserve"> (with Cepeda, Martin, Borquez, Strathdee, and Abramovitz). 80</w:t>
      </w:r>
      <w:r>
        <w:rPr>
          <w:vertAlign w:val="superscript"/>
        </w:rPr>
        <w:t>th</w:t>
      </w:r>
      <w:r>
        <w:rPr>
          <w:rStyle w:val="PageNumber"/>
        </w:rPr>
        <w:t xml:space="preserve"> Annual Meeting, College on Problems of Drug Dependence, June 11, 2018.</w:t>
      </w:r>
    </w:p>
    <w:p w14:paraId="119BB775" w14:textId="77777777" w:rsidR="006A5C21" w:rsidRDefault="006A5C21">
      <w:pPr>
        <w:pStyle w:val="ListParagraph"/>
        <w:rPr>
          <w:rFonts w:ascii="Garamond" w:eastAsia="Garamond" w:hAnsi="Garamond" w:cs="Garamond"/>
          <w:i/>
          <w:iCs/>
        </w:rPr>
      </w:pPr>
    </w:p>
    <w:p w14:paraId="1DD9C12C" w14:textId="77777777" w:rsidR="006A5C21" w:rsidRDefault="00000000">
      <w:pPr>
        <w:pStyle w:val="Default"/>
        <w:numPr>
          <w:ilvl w:val="0"/>
          <w:numId w:val="20"/>
        </w:numPr>
      </w:pPr>
      <w:r>
        <w:rPr>
          <w:i/>
          <w:iCs/>
        </w:rPr>
        <w:t xml:space="preserve">Involuntary Treatment for Substance Use Disorders in the Age of the Opioid Crisis: Ethical, Legal, and Patient Care Considerations, </w:t>
      </w:r>
      <w:r>
        <w:rPr>
          <w:rStyle w:val="PageNumber"/>
        </w:rPr>
        <w:t>Department of Internal Medicine,</w:t>
      </w:r>
      <w:r>
        <w:rPr>
          <w:i/>
          <w:iCs/>
        </w:rPr>
        <w:t xml:space="preserve"> </w:t>
      </w:r>
      <w:r>
        <w:rPr>
          <w:rStyle w:val="PageNumber"/>
        </w:rPr>
        <w:t>Yale School of Medicine, May 2, 2018, New Haven, CT.</w:t>
      </w:r>
    </w:p>
    <w:p w14:paraId="45D47B44" w14:textId="77777777" w:rsidR="006A5C21" w:rsidRDefault="006A5C21">
      <w:pPr>
        <w:pStyle w:val="Default"/>
        <w:ind w:left="360"/>
        <w:rPr>
          <w:rStyle w:val="PageNumber"/>
        </w:rPr>
      </w:pPr>
    </w:p>
    <w:p w14:paraId="0389C815" w14:textId="77777777" w:rsidR="006A5C21" w:rsidRDefault="00000000">
      <w:pPr>
        <w:pStyle w:val="Default"/>
        <w:numPr>
          <w:ilvl w:val="0"/>
          <w:numId w:val="20"/>
        </w:numPr>
      </w:pPr>
      <w:r>
        <w:rPr>
          <w:i/>
          <w:iCs/>
        </w:rPr>
        <w:t>Supervised Injection Facilities: Legal and Policy Considerations</w:t>
      </w:r>
      <w:r>
        <w:rPr>
          <w:rStyle w:val="PageNumber"/>
        </w:rPr>
        <w:t xml:space="preserve">, US Senate Informational Briefing on </w:t>
      </w:r>
      <w:r>
        <w:rPr>
          <w:rStyle w:val="PageNumber"/>
        </w:rPr>
        <w:lastRenderedPageBreak/>
        <w:t>Supervised Injection Facilities, March 26, 2018, Washington, DC.</w:t>
      </w:r>
    </w:p>
    <w:p w14:paraId="57CD8214" w14:textId="77777777" w:rsidR="006A5C21" w:rsidRDefault="006A5C21">
      <w:pPr>
        <w:pStyle w:val="Default"/>
        <w:ind w:left="360"/>
        <w:rPr>
          <w:rStyle w:val="PageNumber"/>
        </w:rPr>
      </w:pPr>
    </w:p>
    <w:p w14:paraId="020418CE" w14:textId="77777777" w:rsidR="006A5C21" w:rsidRDefault="00000000">
      <w:pPr>
        <w:pStyle w:val="Default"/>
        <w:numPr>
          <w:ilvl w:val="0"/>
          <w:numId w:val="20"/>
        </w:numPr>
      </w:pPr>
      <w:r>
        <w:rPr>
          <w:i/>
          <w:iCs/>
        </w:rPr>
        <w:t>The Use of Law as a Tool to Address the Consequences of Infectious Disease and Addiction</w:t>
      </w:r>
      <w:r>
        <w:rPr>
          <w:rStyle w:val="PageNumber"/>
        </w:rPr>
        <w:t>, National Academies of Sciences, Engineering, and Medicine, Workshop on Integrating Infectious Disease Considerations with Response to the Opioid Epidemic, March 13, 2018, Bethesda, MD.</w:t>
      </w:r>
    </w:p>
    <w:p w14:paraId="72383AA6" w14:textId="77777777" w:rsidR="006A5C21" w:rsidRDefault="006A5C21">
      <w:pPr>
        <w:pStyle w:val="Default"/>
        <w:ind w:left="360"/>
        <w:rPr>
          <w:rStyle w:val="PageNumber"/>
        </w:rPr>
      </w:pPr>
    </w:p>
    <w:p w14:paraId="722EEBC3" w14:textId="77777777" w:rsidR="006A5C21" w:rsidRDefault="00000000">
      <w:pPr>
        <w:pStyle w:val="Default"/>
        <w:numPr>
          <w:ilvl w:val="0"/>
          <w:numId w:val="20"/>
        </w:numPr>
      </w:pPr>
      <w:r>
        <w:rPr>
          <w:i/>
          <w:iCs/>
        </w:rPr>
        <w:t>America’s Opioid Crisis: A Structural Determinants View</w:t>
      </w:r>
      <w:r>
        <w:rPr>
          <w:rStyle w:val="PageNumber"/>
        </w:rPr>
        <w:t>, NIH Workshop on the Contributions of Social and Behavioral Research in Addressing the Opioid Crisis, March 5, 2018, Bethesda, MD.</w:t>
      </w:r>
    </w:p>
    <w:p w14:paraId="0D17998B" w14:textId="77777777" w:rsidR="006A5C21" w:rsidRDefault="006A5C21">
      <w:pPr>
        <w:pStyle w:val="Default"/>
        <w:rPr>
          <w:rStyle w:val="PageNumber"/>
        </w:rPr>
      </w:pPr>
    </w:p>
    <w:p w14:paraId="5D6A2D28" w14:textId="77777777" w:rsidR="006A5C21" w:rsidRDefault="00000000">
      <w:pPr>
        <w:pStyle w:val="Default"/>
        <w:numPr>
          <w:ilvl w:val="0"/>
          <w:numId w:val="20"/>
        </w:numPr>
      </w:pPr>
      <w:r>
        <w:rPr>
          <w:i/>
          <w:iCs/>
        </w:rPr>
        <w:t xml:space="preserve">Policy Responses to the Opioid Crisis: If you aren't outraged, you're not paying attention </w:t>
      </w:r>
      <w:r>
        <w:rPr>
          <w:rStyle w:val="PageNumber"/>
        </w:rPr>
        <w:t>(with Sarah Seymour), Students for Sensible Drug Policy Annual Conference, March 4, 2018, Baltimore, MD.</w:t>
      </w:r>
    </w:p>
    <w:p w14:paraId="4D533232" w14:textId="77777777" w:rsidR="006A5C21" w:rsidRDefault="006A5C21">
      <w:pPr>
        <w:pStyle w:val="Default"/>
        <w:rPr>
          <w:rStyle w:val="PageNumber"/>
        </w:rPr>
      </w:pPr>
    </w:p>
    <w:p w14:paraId="0BB979C4" w14:textId="77777777" w:rsidR="006A5C21" w:rsidRDefault="00000000">
      <w:pPr>
        <w:pStyle w:val="Default"/>
        <w:numPr>
          <w:ilvl w:val="0"/>
          <w:numId w:val="20"/>
        </w:numPr>
      </w:pPr>
      <w:r>
        <w:rPr>
          <w:i/>
          <w:iCs/>
        </w:rPr>
        <w:t xml:space="preserve">Using the Law and Its Enforcement to Address the Overdose Crisis: Emerging Trends and Implications, </w:t>
      </w:r>
      <w:r>
        <w:rPr>
          <w:rStyle w:val="PageNumber"/>
        </w:rPr>
        <w:t xml:space="preserve">112th Annual Meeting Hot Topic Program, Association of American Law Schools, January 4, 2018, San Diego, CA. </w:t>
      </w:r>
    </w:p>
    <w:p w14:paraId="65810042" w14:textId="77777777" w:rsidR="006A5C21" w:rsidRDefault="006A5C21">
      <w:pPr>
        <w:pStyle w:val="Default"/>
        <w:rPr>
          <w:rStyle w:val="PageNumber"/>
        </w:rPr>
      </w:pPr>
    </w:p>
    <w:p w14:paraId="20F3DCB0" w14:textId="77777777" w:rsidR="006A5C21" w:rsidRDefault="00000000">
      <w:pPr>
        <w:pStyle w:val="Default"/>
        <w:numPr>
          <w:ilvl w:val="0"/>
          <w:numId w:val="20"/>
        </w:numPr>
      </w:pPr>
      <w:r>
        <w:rPr>
          <w:i/>
          <w:iCs/>
        </w:rPr>
        <w:t xml:space="preserve">Murder by Overdose: Deploying Punishment as an Antidote to the Overdose Crisis, </w:t>
      </w:r>
      <w:r>
        <w:rPr>
          <w:rStyle w:val="PageNumber"/>
        </w:rPr>
        <w:t>Hall Center for Law and Health Grand Rounds, McKinney School of Law, Indiana University, November 9, 2017, Indianapolis, IN.</w:t>
      </w:r>
    </w:p>
    <w:p w14:paraId="46661751" w14:textId="77777777" w:rsidR="006A5C21" w:rsidRDefault="006A5C21">
      <w:pPr>
        <w:pStyle w:val="Default"/>
        <w:rPr>
          <w:rStyle w:val="PageNumber"/>
        </w:rPr>
      </w:pPr>
    </w:p>
    <w:p w14:paraId="55994DEC" w14:textId="77777777" w:rsidR="006A5C21" w:rsidRDefault="00000000">
      <w:pPr>
        <w:pStyle w:val="Default"/>
        <w:numPr>
          <w:ilvl w:val="0"/>
          <w:numId w:val="20"/>
        </w:numPr>
      </w:pPr>
      <w:r>
        <w:rPr>
          <w:i/>
          <w:iCs/>
        </w:rPr>
        <w:t xml:space="preserve">Panacea to Panopticon: Prescription Drug Monitoring in the Age of the Opioid Crisis, </w:t>
      </w:r>
      <w:r>
        <w:rPr>
          <w:rStyle w:val="PageNumber"/>
        </w:rPr>
        <w:t>Data Privacy in the Digital Age Symposium, US Department of Health and Human Services, October 26, 2017, Washington, DC.</w:t>
      </w:r>
    </w:p>
    <w:p w14:paraId="754F4C38" w14:textId="77777777" w:rsidR="006A5C21" w:rsidRDefault="006A5C21">
      <w:pPr>
        <w:pStyle w:val="Default"/>
      </w:pPr>
    </w:p>
    <w:p w14:paraId="7E2BF959" w14:textId="77777777" w:rsidR="006A5C21" w:rsidRDefault="00000000">
      <w:pPr>
        <w:pStyle w:val="Default"/>
        <w:numPr>
          <w:ilvl w:val="0"/>
          <w:numId w:val="20"/>
        </w:numPr>
        <w:spacing w:after="160" w:line="259" w:lineRule="auto"/>
      </w:pPr>
      <w:r>
        <w:rPr>
          <w:i/>
          <w:iCs/>
        </w:rPr>
        <w:t>Punishment as a Response to the Opioid Crisis: Workshop and Strategic Discussion on Drug-Induced Homicide Laws and Prosecutions (</w:t>
      </w:r>
      <w:r>
        <w:rPr>
          <w:rStyle w:val="PageNumber"/>
        </w:rPr>
        <w:t xml:space="preserve">with Lindsay LaSalle), International Drug Policy Reform Conference, October 13, 2017, Atlanta, GA. </w:t>
      </w:r>
    </w:p>
    <w:p w14:paraId="7809D905" w14:textId="77777777" w:rsidR="006A5C21" w:rsidRDefault="00000000">
      <w:pPr>
        <w:pStyle w:val="Default"/>
        <w:numPr>
          <w:ilvl w:val="0"/>
          <w:numId w:val="20"/>
        </w:numPr>
        <w:spacing w:after="160" w:line="259" w:lineRule="auto"/>
        <w:rPr>
          <w:i/>
          <w:iCs/>
        </w:rPr>
      </w:pPr>
      <w:r>
        <w:rPr>
          <w:rStyle w:val="PageNumber"/>
          <w:i/>
          <w:iCs/>
        </w:rPr>
        <w:t xml:space="preserve">How does Criminalization affect the Health of People and Communities? </w:t>
      </w:r>
      <w:r>
        <w:t xml:space="preserve">(with Tracie Gardner, Akwasi </w:t>
      </w:r>
      <w:proofErr w:type="spellStart"/>
      <w:r>
        <w:t>Oswu</w:t>
      </w:r>
      <w:proofErr w:type="spellEnd"/>
      <w:r>
        <w:t xml:space="preserve">-Bempah, Tracy Pugh and Tina Reynolds), International Drug Policy Reform Conference, October 13, 2017, Atlanta, GA. </w:t>
      </w:r>
    </w:p>
    <w:p w14:paraId="2CD7813D" w14:textId="77777777" w:rsidR="006A5C21" w:rsidRDefault="00000000">
      <w:pPr>
        <w:pStyle w:val="Default"/>
        <w:numPr>
          <w:ilvl w:val="0"/>
          <w:numId w:val="20"/>
        </w:numPr>
      </w:pPr>
      <w:r>
        <w:rPr>
          <w:i/>
          <w:iCs/>
        </w:rPr>
        <w:t xml:space="preserve">Drug War Dragnets and Trans Health: Patient Privacy in the Age of Prescription Monitoring Programs, </w:t>
      </w:r>
      <w:r>
        <w:rPr>
          <w:rStyle w:val="PageNumber"/>
        </w:rPr>
        <w:t>The Williams Institute, UCLA School of Law, October 5, 2017, Los Angeles, CA.</w:t>
      </w:r>
    </w:p>
    <w:p w14:paraId="6285D4B4" w14:textId="77777777" w:rsidR="006A5C21" w:rsidRDefault="006A5C21">
      <w:pPr>
        <w:pStyle w:val="Default"/>
        <w:rPr>
          <w:rStyle w:val="PageNumber"/>
        </w:rPr>
      </w:pPr>
    </w:p>
    <w:p w14:paraId="433DEB89" w14:textId="77777777" w:rsidR="006A5C21" w:rsidRDefault="00000000">
      <w:pPr>
        <w:pStyle w:val="Default"/>
        <w:numPr>
          <w:ilvl w:val="0"/>
          <w:numId w:val="20"/>
        </w:numPr>
      </w:pPr>
      <w:r>
        <w:rPr>
          <w:i/>
          <w:iCs/>
        </w:rPr>
        <w:t>Involuntary Drug Treatment for Individuals with Opioid Use Disorder in Massachusetts: Ethical, Legal, and Public Health Considerations,</w:t>
      </w:r>
      <w:r>
        <w:rPr>
          <w:rStyle w:val="PageNumber"/>
        </w:rPr>
        <w:t xml:space="preserve"> Division of Substance Use Disorders, Columbia University Department of Psychiatry, September 14, 2017, New York, NY.</w:t>
      </w:r>
    </w:p>
    <w:p w14:paraId="3981C10F" w14:textId="77777777" w:rsidR="006A5C21" w:rsidRDefault="006A5C21">
      <w:pPr>
        <w:pStyle w:val="Default"/>
        <w:ind w:left="360"/>
        <w:rPr>
          <w:rStyle w:val="PageNumber"/>
        </w:rPr>
      </w:pPr>
    </w:p>
    <w:p w14:paraId="41D83191" w14:textId="77777777" w:rsidR="006A5C21" w:rsidRDefault="00000000">
      <w:pPr>
        <w:pStyle w:val="Default"/>
        <w:numPr>
          <w:ilvl w:val="0"/>
          <w:numId w:val="19"/>
        </w:numPr>
      </w:pPr>
      <w:r>
        <w:rPr>
          <w:i/>
          <w:iCs/>
        </w:rPr>
        <w:t>Police Training as a Structural Intervention to Improve the Drug User Risk Environment: The Tijuana Experience,</w:t>
      </w:r>
      <w:r>
        <w:rPr>
          <w:rStyle w:val="PageNumber"/>
        </w:rPr>
        <w:t xml:space="preserve"> Social Intervention Group, Columbia University Mailman School of Public Health, September 14, 2017, New York, NY. </w:t>
      </w:r>
    </w:p>
    <w:p w14:paraId="1DF26EB4" w14:textId="77777777" w:rsidR="006A5C21" w:rsidRDefault="006A5C21">
      <w:pPr>
        <w:pStyle w:val="Default"/>
        <w:ind w:left="360"/>
        <w:rPr>
          <w:rStyle w:val="PageNumber"/>
        </w:rPr>
      </w:pPr>
    </w:p>
    <w:p w14:paraId="788DBFDC" w14:textId="77777777" w:rsidR="006A5C21" w:rsidRDefault="00000000">
      <w:pPr>
        <w:pStyle w:val="Default"/>
        <w:numPr>
          <w:ilvl w:val="0"/>
          <w:numId w:val="19"/>
        </w:numPr>
      </w:pPr>
      <w:r>
        <w:rPr>
          <w:i/>
          <w:iCs/>
        </w:rPr>
        <w:t xml:space="preserve">Involuntary Drug Treatment for Individuals with Opioid Use Disorder in Massachusetts: Ethical, Legal, and Public Health Considerations, </w:t>
      </w:r>
      <w:r>
        <w:rPr>
          <w:rStyle w:val="PageNumber"/>
        </w:rPr>
        <w:t>Center for Substance Use and Mental Health Research, Johns Hopkins University, August 28, 2017, Baltimore, MD.</w:t>
      </w:r>
    </w:p>
    <w:p w14:paraId="71065E45" w14:textId="77777777" w:rsidR="006A5C21" w:rsidRDefault="006A5C21">
      <w:pPr>
        <w:pStyle w:val="Default"/>
        <w:rPr>
          <w:i/>
          <w:iCs/>
        </w:rPr>
      </w:pPr>
    </w:p>
    <w:p w14:paraId="1C5B66F1" w14:textId="77777777" w:rsidR="006A5C21" w:rsidRDefault="00000000">
      <w:pPr>
        <w:pStyle w:val="Default"/>
        <w:numPr>
          <w:ilvl w:val="0"/>
          <w:numId w:val="20"/>
        </w:numPr>
        <w:spacing w:after="160" w:line="259" w:lineRule="auto"/>
      </w:pPr>
      <w:r>
        <w:rPr>
          <w:i/>
          <w:iCs/>
        </w:rPr>
        <w:t xml:space="preserve">Neonatal Abstinence Syndrome in the Age of the Opioid Crisis: Policy, Politics and Patient Care, </w:t>
      </w:r>
      <w:r>
        <w:rPr>
          <w:rStyle w:val="PageNumber"/>
        </w:rPr>
        <w:t>Neonatal Abstinence Syndrome Symposium, June 14, 2017, San Antonio, TX.</w:t>
      </w:r>
    </w:p>
    <w:p w14:paraId="7988F859" w14:textId="77777777" w:rsidR="006A5C21" w:rsidRDefault="00000000">
      <w:pPr>
        <w:pStyle w:val="Default"/>
        <w:numPr>
          <w:ilvl w:val="0"/>
          <w:numId w:val="20"/>
        </w:numPr>
        <w:spacing w:after="160" w:line="259" w:lineRule="auto"/>
      </w:pPr>
      <w:r>
        <w:rPr>
          <w:i/>
          <w:iCs/>
        </w:rPr>
        <w:t xml:space="preserve">America's Favorite Antidote: The Role of Punishment as an Overdose Prevention Tool, </w:t>
      </w:r>
      <w:r>
        <w:rPr>
          <w:rStyle w:val="PageNumber"/>
        </w:rPr>
        <w:t>Health Law Professors Conference, June 9, 2017, Atlanta, GA.</w:t>
      </w:r>
      <w:r>
        <w:rPr>
          <w:i/>
          <w:iCs/>
        </w:rPr>
        <w:t xml:space="preserve"> </w:t>
      </w:r>
    </w:p>
    <w:p w14:paraId="16AC7581" w14:textId="77777777" w:rsidR="006A5C21" w:rsidRDefault="00000000">
      <w:pPr>
        <w:pStyle w:val="Default"/>
        <w:numPr>
          <w:ilvl w:val="0"/>
          <w:numId w:val="20"/>
        </w:numPr>
      </w:pPr>
      <w:r>
        <w:rPr>
          <w:i/>
          <w:iCs/>
        </w:rPr>
        <w:lastRenderedPageBreak/>
        <w:t xml:space="preserve">Meeting Them Where They’re At: Policing and Harm Reduction in Tijuana, Mexico, </w:t>
      </w:r>
      <w:r>
        <w:rPr>
          <w:rStyle w:val="PageNumber"/>
        </w:rPr>
        <w:t>Eighth National Harm Reduction Conference, November 6, 2016, San Diego, CA.</w:t>
      </w:r>
    </w:p>
    <w:p w14:paraId="7124A369" w14:textId="77777777" w:rsidR="006A5C21" w:rsidRDefault="006A5C21">
      <w:pPr>
        <w:pStyle w:val="Default"/>
        <w:ind w:left="360"/>
        <w:rPr>
          <w:rStyle w:val="PageNumber"/>
        </w:rPr>
      </w:pPr>
    </w:p>
    <w:p w14:paraId="259DF346" w14:textId="77777777" w:rsidR="006A5C21" w:rsidRDefault="00000000">
      <w:pPr>
        <w:pStyle w:val="Default"/>
        <w:numPr>
          <w:ilvl w:val="0"/>
          <w:numId w:val="19"/>
        </w:numPr>
      </w:pPr>
      <w:r>
        <w:rPr>
          <w:i/>
          <w:iCs/>
        </w:rPr>
        <w:t>HIV, Drugs and the Legal Environment</w:t>
      </w:r>
      <w:r>
        <w:rPr>
          <w:rStyle w:val="PageNumber"/>
        </w:rPr>
        <w:t>, 2016 High-Level Meeting on Ending AIDS, United Nations General Assembly, June 10, 2016, New York, NY.</w:t>
      </w:r>
      <w:r>
        <w:rPr>
          <w:rStyle w:val="PageNumber"/>
        </w:rPr>
        <w:br/>
      </w:r>
    </w:p>
    <w:p w14:paraId="378A8F22" w14:textId="77777777" w:rsidR="006A5C21" w:rsidRDefault="00000000">
      <w:pPr>
        <w:pStyle w:val="Default"/>
        <w:numPr>
          <w:ilvl w:val="0"/>
          <w:numId w:val="19"/>
        </w:numPr>
        <w:rPr>
          <w:color w:val="1A1A1A"/>
        </w:rPr>
      </w:pPr>
      <w:r>
        <w:rPr>
          <w:i/>
          <w:iCs/>
          <w:color w:val="1A1A1A"/>
          <w:u w:color="1A1A1A"/>
        </w:rPr>
        <w:t>Assessing Police Training on the Mexican “</w:t>
      </w:r>
      <w:proofErr w:type="spellStart"/>
      <w:r>
        <w:rPr>
          <w:i/>
          <w:iCs/>
          <w:color w:val="1A1A1A"/>
          <w:u w:color="1A1A1A"/>
        </w:rPr>
        <w:t>Narcomenudeo</w:t>
      </w:r>
      <w:proofErr w:type="spellEnd"/>
      <w:r>
        <w:rPr>
          <w:i/>
          <w:iCs/>
          <w:color w:val="1A1A1A"/>
          <w:u w:color="1A1A1A"/>
        </w:rPr>
        <w:t>” Drug Law Reform among Tijuana Officers</w:t>
      </w:r>
      <w:r>
        <w:rPr>
          <w:color w:val="1A1A1A"/>
          <w:u w:color="1A1A1A"/>
        </w:rPr>
        <w:t xml:space="preserve"> (with Jaime Arredondo, Teresita Rocha, and Steffanie Strathdee), Latin American Studies Association, May 27, 2016, New York, NY.</w:t>
      </w:r>
    </w:p>
    <w:p w14:paraId="59A1E8DC" w14:textId="77777777" w:rsidR="006A5C21" w:rsidRDefault="006A5C21">
      <w:pPr>
        <w:pStyle w:val="Default"/>
        <w:ind w:left="360"/>
        <w:rPr>
          <w:i/>
          <w:iCs/>
        </w:rPr>
      </w:pPr>
    </w:p>
    <w:p w14:paraId="336F3423" w14:textId="77777777" w:rsidR="006A5C21" w:rsidRDefault="00000000">
      <w:pPr>
        <w:pStyle w:val="Default"/>
        <w:numPr>
          <w:ilvl w:val="0"/>
          <w:numId w:val="20"/>
        </w:numPr>
        <w:spacing w:after="160" w:line="259" w:lineRule="auto"/>
        <w:rPr>
          <w:color w:val="1A1A1A"/>
        </w:rPr>
      </w:pPr>
      <w:r>
        <w:rPr>
          <w:i/>
          <w:iCs/>
          <w:color w:val="1A1A1A"/>
          <w:u w:color="1A1A1A"/>
        </w:rPr>
        <w:t>Police Knowledge of Legal Marijuana Possession Following Mexican “</w:t>
      </w:r>
      <w:proofErr w:type="spellStart"/>
      <w:r>
        <w:rPr>
          <w:i/>
          <w:iCs/>
          <w:color w:val="1A1A1A"/>
          <w:u w:color="1A1A1A"/>
        </w:rPr>
        <w:t>Narcomenudeo</w:t>
      </w:r>
      <w:proofErr w:type="spellEnd"/>
      <w:r>
        <w:rPr>
          <w:i/>
          <w:iCs/>
          <w:color w:val="1A1A1A"/>
          <w:u w:color="1A1A1A"/>
        </w:rPr>
        <w:t>” Drug Law Reform: Initial Findings from an Assessment of a Police Education Program in the Mexico-US Border</w:t>
      </w:r>
      <w:r>
        <w:rPr>
          <w:color w:val="1A1A1A"/>
          <w:u w:color="1A1A1A"/>
        </w:rPr>
        <w:t xml:space="preserve"> (with Mittal et al.), The Cannabis Science &amp; Policy Summit, April 17, 2016, New York, NY. </w:t>
      </w:r>
    </w:p>
    <w:p w14:paraId="4C2FF1FD" w14:textId="77777777" w:rsidR="006A5C21" w:rsidRDefault="00000000">
      <w:pPr>
        <w:pStyle w:val="Default"/>
        <w:numPr>
          <w:ilvl w:val="0"/>
          <w:numId w:val="19"/>
        </w:numPr>
      </w:pPr>
      <w:r>
        <w:rPr>
          <w:i/>
          <w:iCs/>
        </w:rPr>
        <w:t>Drug Law Reform and its Discontents: A Global Health Perspective on Drug Decriminalization in Mexico</w:t>
      </w:r>
      <w:r>
        <w:rPr>
          <w:rStyle w:val="PageNumber"/>
        </w:rPr>
        <w:t>, Los Angeles Global Health Conference, February 6, 2016, Los Angeles, CA.</w:t>
      </w:r>
    </w:p>
    <w:p w14:paraId="6663577E" w14:textId="77777777" w:rsidR="006A5C21" w:rsidRDefault="006A5C21">
      <w:pPr>
        <w:pStyle w:val="Default"/>
        <w:ind w:left="360"/>
        <w:rPr>
          <w:rStyle w:val="PageNumber"/>
        </w:rPr>
      </w:pPr>
    </w:p>
    <w:p w14:paraId="0C205BC9" w14:textId="77777777" w:rsidR="006A5C21" w:rsidRDefault="00000000">
      <w:pPr>
        <w:pStyle w:val="Default"/>
        <w:numPr>
          <w:ilvl w:val="0"/>
          <w:numId w:val="19"/>
        </w:numPr>
      </w:pPr>
      <w:r>
        <w:rPr>
          <w:i/>
          <w:iCs/>
        </w:rPr>
        <w:t>Instructional Video to Promote Harm Reduction Knowledge among Tijuana Polic</w:t>
      </w:r>
      <w:r>
        <w:rPr>
          <w:rStyle w:val="PageNumber"/>
        </w:rPr>
        <w:t>e (with Jaime Arredondo, Tommi L. Gaines, Daniel Werb, and Eddie Luchembe), Center for AIDS Research HIV Research Day, October 6, 2015, La Jolla, CA. [</w:t>
      </w:r>
      <w:hyperlink r:id="rId202" w:history="1">
        <w:r w:rsidR="006A5C21">
          <w:rPr>
            <w:rStyle w:val="Hyperlink0"/>
          </w:rPr>
          <w:t>watch video</w:t>
        </w:r>
      </w:hyperlink>
      <w:r>
        <w:rPr>
          <w:rStyle w:val="PageNumber"/>
        </w:rPr>
        <w:t>]</w:t>
      </w:r>
    </w:p>
    <w:p w14:paraId="506DEDC8" w14:textId="77777777" w:rsidR="006A5C21" w:rsidRDefault="006A5C21">
      <w:pPr>
        <w:pStyle w:val="Default"/>
        <w:ind w:left="360"/>
        <w:rPr>
          <w:rStyle w:val="PageNumber"/>
        </w:rPr>
      </w:pPr>
    </w:p>
    <w:p w14:paraId="2448019A" w14:textId="77777777" w:rsidR="006A5C21" w:rsidRDefault="00000000">
      <w:pPr>
        <w:pStyle w:val="Default"/>
        <w:numPr>
          <w:ilvl w:val="0"/>
          <w:numId w:val="19"/>
        </w:numPr>
      </w:pPr>
      <w:r>
        <w:rPr>
          <w:i/>
          <w:iCs/>
        </w:rPr>
        <w:t>A Tale of Two Cohorts:  Assessing the Implementation of Drug Policy Reform in Mexico Using Police and Drug User Data</w:t>
      </w:r>
      <w:r>
        <w:rPr>
          <w:rStyle w:val="PageNumber"/>
        </w:rPr>
        <w:t>, RAND Drug Policy Research Center, September 29, 2015, Santa Monica, CA.</w:t>
      </w:r>
    </w:p>
    <w:p w14:paraId="797232A7" w14:textId="77777777" w:rsidR="006A5C21" w:rsidRDefault="006A5C21">
      <w:pPr>
        <w:pStyle w:val="Default"/>
        <w:ind w:left="360"/>
        <w:rPr>
          <w:rStyle w:val="PageNumber"/>
        </w:rPr>
      </w:pPr>
    </w:p>
    <w:p w14:paraId="2D0E3C56" w14:textId="77777777" w:rsidR="006A5C21" w:rsidRDefault="00000000">
      <w:pPr>
        <w:pStyle w:val="Default"/>
        <w:numPr>
          <w:ilvl w:val="0"/>
          <w:numId w:val="21"/>
        </w:numPr>
      </w:pPr>
      <w:r>
        <w:rPr>
          <w:i/>
          <w:iCs/>
        </w:rPr>
        <w:t>Teaching Public Health Law through Drug Law and Policy</w:t>
      </w:r>
      <w:r>
        <w:rPr>
          <w:rStyle w:val="PageNumber"/>
        </w:rPr>
        <w:t>, Health Professors Conference, American Society of Law, Medicine and Ethics. June 28, 2015, St. Louis, MO.</w:t>
      </w:r>
    </w:p>
    <w:p w14:paraId="162D78E6" w14:textId="77777777" w:rsidR="006A5C21" w:rsidRDefault="006A5C21">
      <w:pPr>
        <w:pStyle w:val="Default"/>
        <w:rPr>
          <w:rStyle w:val="PageNumber"/>
        </w:rPr>
      </w:pPr>
    </w:p>
    <w:p w14:paraId="6983D83C" w14:textId="77777777" w:rsidR="006A5C21" w:rsidRDefault="00000000">
      <w:pPr>
        <w:pStyle w:val="Default"/>
        <w:numPr>
          <w:ilvl w:val="0"/>
          <w:numId w:val="19"/>
        </w:numPr>
      </w:pPr>
      <w:r>
        <w:rPr>
          <w:i/>
          <w:iCs/>
        </w:rPr>
        <w:t>Examining the spatial-temporal relationship of policing in areas characterized by high drug activity</w:t>
      </w:r>
      <w:r>
        <w:rPr>
          <w:rStyle w:val="PageNumber"/>
        </w:rPr>
        <w:t xml:space="preserve"> (with Tommi L. Gaines, Daniel Werb, Jaime Arredondo, and Victor Morales), 77</w:t>
      </w:r>
      <w:r>
        <w:rPr>
          <w:vertAlign w:val="superscript"/>
        </w:rPr>
        <w:t>th</w:t>
      </w:r>
      <w:r>
        <w:rPr>
          <w:rStyle w:val="PageNumber"/>
        </w:rPr>
        <w:t xml:space="preserve"> Annual Meeting, College on Problems of Drug Dependence, June 17, 2015, Phoenix, AZ.</w:t>
      </w:r>
    </w:p>
    <w:p w14:paraId="020B56FC" w14:textId="77777777" w:rsidR="006A5C21" w:rsidRDefault="006A5C21">
      <w:pPr>
        <w:pStyle w:val="Default"/>
        <w:rPr>
          <w:rStyle w:val="PageNumber"/>
        </w:rPr>
      </w:pPr>
    </w:p>
    <w:p w14:paraId="0814A537" w14:textId="77777777" w:rsidR="006A5C21" w:rsidRDefault="00000000">
      <w:pPr>
        <w:pStyle w:val="Default"/>
        <w:numPr>
          <w:ilvl w:val="0"/>
          <w:numId w:val="21"/>
        </w:numPr>
      </w:pPr>
      <w:r>
        <w:rPr>
          <w:i/>
          <w:iCs/>
        </w:rPr>
        <w:t>The Call for Action in Wendy Parmet’s Populations, Public Health, and the Law, Symposium: The Future of Public Health Law,</w:t>
      </w:r>
      <w:r>
        <w:rPr>
          <w:rStyle w:val="PageNumber"/>
        </w:rPr>
        <w:t xml:space="preserve"> University of Michigan School of Public Health, April 17, 2015, Ann Arbor, MI. </w:t>
      </w:r>
    </w:p>
    <w:p w14:paraId="1B12F425" w14:textId="77777777" w:rsidR="006A5C21" w:rsidRDefault="006A5C21">
      <w:pPr>
        <w:pStyle w:val="Default"/>
        <w:ind w:left="360"/>
        <w:rPr>
          <w:rStyle w:val="PageNumber"/>
        </w:rPr>
      </w:pPr>
    </w:p>
    <w:p w14:paraId="412CECA6" w14:textId="77777777" w:rsidR="006A5C21" w:rsidRDefault="00000000">
      <w:pPr>
        <w:pStyle w:val="Default"/>
        <w:numPr>
          <w:ilvl w:val="0"/>
          <w:numId w:val="21"/>
        </w:numPr>
      </w:pPr>
      <w:r>
        <w:rPr>
          <w:i/>
          <w:iCs/>
        </w:rPr>
        <w:t xml:space="preserve">The Public Health Legacy of Citizens United: Impact or </w:t>
      </w:r>
      <w:proofErr w:type="gramStart"/>
      <w:r>
        <w:rPr>
          <w:i/>
          <w:iCs/>
        </w:rPr>
        <w:t>Fallacy?</w:t>
      </w:r>
      <w:r>
        <w:rPr>
          <w:rStyle w:val="PageNumber"/>
        </w:rPr>
        <w:t>,</w:t>
      </w:r>
      <w:proofErr w:type="gramEnd"/>
      <w:r>
        <w:rPr>
          <w:rStyle w:val="PageNumber"/>
        </w:rPr>
        <w:t xml:space="preserve"> UCLA School of Law Faculty Colloquium, November 24, 2014, Los Angeles, CA.</w:t>
      </w:r>
    </w:p>
    <w:p w14:paraId="737F7641" w14:textId="77777777" w:rsidR="006A5C21" w:rsidRDefault="006A5C21">
      <w:pPr>
        <w:pStyle w:val="Default"/>
        <w:tabs>
          <w:tab w:val="left" w:pos="360"/>
        </w:tabs>
        <w:ind w:left="360"/>
        <w:rPr>
          <w:rStyle w:val="PageNumber"/>
        </w:rPr>
      </w:pPr>
    </w:p>
    <w:p w14:paraId="7BE88AF4" w14:textId="77777777" w:rsidR="006A5C21" w:rsidRDefault="00000000">
      <w:pPr>
        <w:pStyle w:val="Default"/>
        <w:numPr>
          <w:ilvl w:val="0"/>
          <w:numId w:val="19"/>
        </w:numPr>
      </w:pPr>
      <w:r>
        <w:rPr>
          <w:i/>
          <w:iCs/>
        </w:rPr>
        <w:t>Legislative Advances and Next Steps in Overdose Response</w:t>
      </w:r>
      <w:r>
        <w:rPr>
          <w:rStyle w:val="PageNumber"/>
        </w:rPr>
        <w:t>, National Harm Reduction Pre-Conference on Overdose Prevention, October 22, 2014, Baltimore, MD.</w:t>
      </w:r>
    </w:p>
    <w:p w14:paraId="2327AFB3" w14:textId="77777777" w:rsidR="006A5C21" w:rsidRDefault="006A5C21">
      <w:pPr>
        <w:pStyle w:val="Default"/>
        <w:rPr>
          <w:rStyle w:val="PageNumber"/>
        </w:rPr>
      </w:pPr>
    </w:p>
    <w:p w14:paraId="448C1FA6" w14:textId="77777777" w:rsidR="006A5C21" w:rsidRDefault="00000000">
      <w:pPr>
        <w:pStyle w:val="Default"/>
        <w:numPr>
          <w:ilvl w:val="0"/>
          <w:numId w:val="19"/>
        </w:numPr>
      </w:pPr>
      <w:r>
        <w:rPr>
          <w:i/>
          <w:iCs/>
        </w:rPr>
        <w:t>Increasing Naloxone Availability as a Harm Reduction Measure for Opioid Poisoning</w:t>
      </w:r>
      <w:r>
        <w:rPr>
          <w:rStyle w:val="PageNumber"/>
        </w:rPr>
        <w:t>, The American Academy of Clinical Toxicology Annual Meeting, October 20, 2014, New Orleans, LA.</w:t>
      </w:r>
    </w:p>
    <w:p w14:paraId="4EA6F0EE" w14:textId="77777777" w:rsidR="006A5C21" w:rsidRDefault="006A5C21">
      <w:pPr>
        <w:pStyle w:val="Default"/>
        <w:rPr>
          <w:rStyle w:val="PageNumber"/>
        </w:rPr>
      </w:pPr>
    </w:p>
    <w:p w14:paraId="7575BB31" w14:textId="77777777" w:rsidR="006A5C21" w:rsidRDefault="00000000">
      <w:pPr>
        <w:pStyle w:val="Default"/>
        <w:numPr>
          <w:ilvl w:val="0"/>
          <w:numId w:val="21"/>
        </w:numPr>
      </w:pPr>
      <w:r>
        <w:rPr>
          <w:i/>
          <w:iCs/>
        </w:rPr>
        <w:t>Experiencing Mexico’s “</w:t>
      </w:r>
      <w:proofErr w:type="spellStart"/>
      <w:r>
        <w:rPr>
          <w:i/>
          <w:iCs/>
        </w:rPr>
        <w:t>Narcomenudeo</w:t>
      </w:r>
      <w:proofErr w:type="spellEnd"/>
      <w:r>
        <w:rPr>
          <w:i/>
          <w:iCs/>
        </w:rPr>
        <w:t>” Drug Law Reform in Tijuana: Is the Rule of Law Essential to Public Health?</w:t>
      </w:r>
      <w:r>
        <w:rPr>
          <w:rStyle w:val="PageNumber"/>
        </w:rPr>
        <w:t xml:space="preserve"> Thomas Jefferson School of Law Center for Law and Social Justice, September 19, 2014, San Diego, CA.</w:t>
      </w:r>
    </w:p>
    <w:p w14:paraId="409B33BF" w14:textId="77777777" w:rsidR="006A5C21" w:rsidRDefault="006A5C21">
      <w:pPr>
        <w:pStyle w:val="Default"/>
        <w:tabs>
          <w:tab w:val="left" w:pos="360"/>
        </w:tabs>
        <w:ind w:left="360"/>
        <w:rPr>
          <w:rStyle w:val="PageNumber"/>
        </w:rPr>
      </w:pPr>
    </w:p>
    <w:p w14:paraId="1D1D0446" w14:textId="77777777" w:rsidR="006A5C21" w:rsidRDefault="00000000">
      <w:pPr>
        <w:pStyle w:val="Default"/>
        <w:numPr>
          <w:ilvl w:val="0"/>
          <w:numId w:val="21"/>
        </w:numPr>
      </w:pPr>
      <w:r>
        <w:rPr>
          <w:i/>
          <w:iCs/>
        </w:rPr>
        <w:t>The Public Health Legacy of Citizens United</w:t>
      </w:r>
      <w:r>
        <w:rPr>
          <w:rStyle w:val="PageNumber"/>
        </w:rPr>
        <w:t>, Health Professors Conference, American Society of Law, Medicine and Ethics, June 7, 2014, San Francisco, CA.</w:t>
      </w:r>
    </w:p>
    <w:p w14:paraId="7D39BBC1" w14:textId="77777777" w:rsidR="006A5C21" w:rsidRDefault="006A5C21">
      <w:pPr>
        <w:pStyle w:val="Default"/>
        <w:rPr>
          <w:rStyle w:val="PageNumber"/>
        </w:rPr>
      </w:pPr>
    </w:p>
    <w:p w14:paraId="2AE4E283" w14:textId="77777777" w:rsidR="006A5C21" w:rsidRDefault="00000000">
      <w:pPr>
        <w:pStyle w:val="Default"/>
        <w:numPr>
          <w:ilvl w:val="0"/>
          <w:numId w:val="19"/>
        </w:numPr>
      </w:pPr>
      <w:r>
        <w:rPr>
          <w:i/>
          <w:iCs/>
        </w:rPr>
        <w:t xml:space="preserve">OTC Drug Review as a Regulatory Bottleneck: The Case of Naloxone, Over-The-Counter Drug Monograph </w:t>
      </w:r>
      <w:r>
        <w:rPr>
          <w:i/>
          <w:iCs/>
        </w:rPr>
        <w:lastRenderedPageBreak/>
        <w:t>System - Past, Present and Future</w:t>
      </w:r>
      <w:r>
        <w:rPr>
          <w:rStyle w:val="PageNumber"/>
        </w:rPr>
        <w:t>, Food and Drug Administration, March 25, 2014, Silver Spring, MD.</w:t>
      </w:r>
    </w:p>
    <w:p w14:paraId="29D277C2" w14:textId="77777777" w:rsidR="006A5C21" w:rsidRDefault="006A5C21">
      <w:pPr>
        <w:pStyle w:val="Default"/>
        <w:rPr>
          <w:rStyle w:val="PageNumber"/>
        </w:rPr>
      </w:pPr>
    </w:p>
    <w:p w14:paraId="0A4921D9" w14:textId="77777777" w:rsidR="006A5C21" w:rsidRDefault="00000000">
      <w:pPr>
        <w:pStyle w:val="Default"/>
        <w:numPr>
          <w:ilvl w:val="0"/>
          <w:numId w:val="19"/>
        </w:numPr>
      </w:pPr>
      <w:r>
        <w:rPr>
          <w:i/>
          <w:iCs/>
        </w:rPr>
        <w:t>Preventing Opioid Overdose Death: First Responder Use of Naloxone,</w:t>
      </w:r>
      <w:r>
        <w:rPr>
          <w:rStyle w:val="PageNumber"/>
        </w:rPr>
        <w:t xml:space="preserve"> Webcast organized by the Office of National Drug Control Policy, Executive Office of the President, August 28, 2013, Washington, DC.</w:t>
      </w:r>
    </w:p>
    <w:p w14:paraId="32A4498A" w14:textId="77777777" w:rsidR="006A5C21" w:rsidRDefault="006A5C21">
      <w:pPr>
        <w:pStyle w:val="Default"/>
        <w:rPr>
          <w:rStyle w:val="PageNumber"/>
        </w:rPr>
      </w:pPr>
    </w:p>
    <w:p w14:paraId="63A60674" w14:textId="77777777" w:rsidR="006A5C21" w:rsidRDefault="00000000">
      <w:pPr>
        <w:pStyle w:val="Default"/>
        <w:numPr>
          <w:ilvl w:val="0"/>
          <w:numId w:val="19"/>
        </w:numPr>
      </w:pPr>
      <w:r>
        <w:rPr>
          <w:i/>
          <w:iCs/>
        </w:rPr>
        <w:t>Legal Environment as the Risk Environment: Understanding Drug User Experiences of Law in the Context of Arbitrary Policing</w:t>
      </w:r>
      <w:r>
        <w:rPr>
          <w:rStyle w:val="PageNumber"/>
        </w:rPr>
        <w:t xml:space="preserve"> (with Jamie Arredondo, Karla Wagner, Carlos </w:t>
      </w:r>
      <w:proofErr w:type="spellStart"/>
      <w:r>
        <w:rPr>
          <w:rStyle w:val="PageNumber"/>
        </w:rPr>
        <w:t>Magis</w:t>
      </w:r>
      <w:proofErr w:type="spellEnd"/>
      <w:r>
        <w:rPr>
          <w:rStyle w:val="PageNumber"/>
        </w:rPr>
        <w:t>-Rodriguez, and Steffanie Strathdee), 75</w:t>
      </w:r>
      <w:r>
        <w:rPr>
          <w:vertAlign w:val="superscript"/>
        </w:rPr>
        <w:t>th</w:t>
      </w:r>
      <w:r>
        <w:rPr>
          <w:rStyle w:val="PageNumber"/>
        </w:rPr>
        <w:t xml:space="preserve"> Annual Meeting, College on Problems of Drug Dependence, June 17, 2013, San Diego, CA.</w:t>
      </w:r>
    </w:p>
    <w:p w14:paraId="73526961" w14:textId="77777777" w:rsidR="006A5C21" w:rsidRDefault="006A5C21">
      <w:pPr>
        <w:pStyle w:val="Default"/>
        <w:tabs>
          <w:tab w:val="left" w:pos="360"/>
        </w:tabs>
        <w:ind w:left="360"/>
        <w:rPr>
          <w:rStyle w:val="PageNumber"/>
        </w:rPr>
      </w:pPr>
    </w:p>
    <w:p w14:paraId="3BA194E4" w14:textId="77777777" w:rsidR="006A5C21" w:rsidRDefault="00000000">
      <w:pPr>
        <w:pStyle w:val="Default"/>
        <w:numPr>
          <w:ilvl w:val="0"/>
          <w:numId w:val="19"/>
        </w:numPr>
      </w:pPr>
      <w:r>
        <w:rPr>
          <w:i/>
          <w:iCs/>
        </w:rPr>
        <w:t>Aligning Law Enforcement and Harm Reduction in Baltimore City: Research and Intervention Strategies</w:t>
      </w:r>
      <w:r>
        <w:rPr>
          <w:rStyle w:val="PageNumber"/>
        </w:rPr>
        <w:t xml:space="preserve"> (with Susan Sherman, Chris Serio-Chapman, and Marina </w:t>
      </w:r>
      <w:proofErr w:type="spellStart"/>
      <w:r>
        <w:rPr>
          <w:rStyle w:val="PageNumber"/>
        </w:rPr>
        <w:t>Smelyaskaya</w:t>
      </w:r>
      <w:proofErr w:type="spellEnd"/>
      <w:r>
        <w:rPr>
          <w:rStyle w:val="PageNumber"/>
        </w:rPr>
        <w:t xml:space="preserve">), Center for AIDS Research, Johns Hopkins University, November 26, 2012, Baltimore, MD. </w:t>
      </w:r>
    </w:p>
    <w:p w14:paraId="40D9C2D3" w14:textId="77777777" w:rsidR="006A5C21" w:rsidRDefault="006A5C21">
      <w:pPr>
        <w:pStyle w:val="Default"/>
        <w:tabs>
          <w:tab w:val="left" w:pos="360"/>
        </w:tabs>
        <w:ind w:left="360"/>
        <w:rPr>
          <w:rStyle w:val="PageNumber"/>
        </w:rPr>
      </w:pPr>
    </w:p>
    <w:p w14:paraId="7D13E3E0" w14:textId="77777777" w:rsidR="006A5C21" w:rsidRDefault="00000000">
      <w:pPr>
        <w:pStyle w:val="Default"/>
        <w:numPr>
          <w:ilvl w:val="0"/>
          <w:numId w:val="19"/>
        </w:numPr>
      </w:pPr>
      <w:r>
        <w:rPr>
          <w:i/>
          <w:iCs/>
        </w:rPr>
        <w:t>Building Cross-Agency Synergy in Drug Law Enforcement</w:t>
      </w:r>
      <w:r>
        <w:rPr>
          <w:rStyle w:val="PageNumber"/>
        </w:rPr>
        <w:t xml:space="preserve">, Baltimore City Department of Health and Baltimore City Police Department, November 26, 2012, Baltimore, MD. </w:t>
      </w:r>
    </w:p>
    <w:p w14:paraId="7F1A16A9" w14:textId="77777777" w:rsidR="006A5C21" w:rsidRDefault="006A5C21">
      <w:pPr>
        <w:pStyle w:val="Default"/>
        <w:tabs>
          <w:tab w:val="left" w:pos="360"/>
        </w:tabs>
        <w:ind w:left="360"/>
        <w:rPr>
          <w:rStyle w:val="PageNumber"/>
        </w:rPr>
      </w:pPr>
    </w:p>
    <w:p w14:paraId="26E44F33" w14:textId="77777777" w:rsidR="006A5C21" w:rsidRDefault="00000000">
      <w:pPr>
        <w:pStyle w:val="Default"/>
        <w:numPr>
          <w:ilvl w:val="0"/>
          <w:numId w:val="19"/>
        </w:numPr>
      </w:pPr>
      <w:r>
        <w:rPr>
          <w:i/>
          <w:iCs/>
        </w:rPr>
        <w:t>Aligning Law Enforcement and Harm Reduction in Baltimore City</w:t>
      </w:r>
      <w:r>
        <w:rPr>
          <w:rStyle w:val="PageNumber"/>
        </w:rPr>
        <w:t xml:space="preserve"> (with Susan Sherman, Chris Serio-Chapman, and Marina </w:t>
      </w:r>
      <w:proofErr w:type="spellStart"/>
      <w:r>
        <w:rPr>
          <w:rStyle w:val="PageNumber"/>
        </w:rPr>
        <w:t>Smelyaskaya</w:t>
      </w:r>
      <w:proofErr w:type="spellEnd"/>
      <w:r>
        <w:rPr>
          <w:rStyle w:val="PageNumber"/>
        </w:rPr>
        <w:t>), 9</w:t>
      </w:r>
      <w:r>
        <w:rPr>
          <w:vertAlign w:val="superscript"/>
        </w:rPr>
        <w:t>th</w:t>
      </w:r>
      <w:r>
        <w:rPr>
          <w:rStyle w:val="PageNumber"/>
        </w:rPr>
        <w:t xml:space="preserve"> National Harm Reduction Conference, November 15, 2012, Portland, OR. </w:t>
      </w:r>
    </w:p>
    <w:p w14:paraId="1FBF3078" w14:textId="77777777" w:rsidR="006A5C21" w:rsidRDefault="006A5C21">
      <w:pPr>
        <w:pStyle w:val="Default"/>
        <w:tabs>
          <w:tab w:val="left" w:pos="360"/>
        </w:tabs>
        <w:ind w:left="360"/>
        <w:rPr>
          <w:rStyle w:val="PageNumber"/>
        </w:rPr>
      </w:pPr>
    </w:p>
    <w:p w14:paraId="04B33660" w14:textId="77777777" w:rsidR="006A5C21" w:rsidRDefault="00000000">
      <w:pPr>
        <w:pStyle w:val="Default"/>
        <w:numPr>
          <w:ilvl w:val="0"/>
          <w:numId w:val="19"/>
        </w:numPr>
      </w:pPr>
      <w:r>
        <w:rPr>
          <w:i/>
          <w:iCs/>
        </w:rPr>
        <w:t>Advancing Public Health through the Law: The Role of Legal Academics</w:t>
      </w:r>
      <w:r>
        <w:rPr>
          <w:rStyle w:val="PageNumber"/>
        </w:rPr>
        <w:t xml:space="preserve"> (with Wendy Parmet), Center for Disease Control and Prevention Law and Science Journal Club, October 25, 2012, Atlanta, GA.</w:t>
      </w:r>
    </w:p>
    <w:p w14:paraId="6A39BEFD" w14:textId="77777777" w:rsidR="006A5C21" w:rsidRDefault="006A5C21">
      <w:pPr>
        <w:pStyle w:val="Default"/>
        <w:tabs>
          <w:tab w:val="left" w:pos="360"/>
        </w:tabs>
        <w:ind w:left="360"/>
        <w:rPr>
          <w:rStyle w:val="PageNumber"/>
        </w:rPr>
      </w:pPr>
    </w:p>
    <w:p w14:paraId="4460E001" w14:textId="77777777" w:rsidR="006A5C21" w:rsidRDefault="00000000">
      <w:pPr>
        <w:pStyle w:val="Default"/>
        <w:numPr>
          <w:ilvl w:val="0"/>
          <w:numId w:val="19"/>
        </w:numPr>
      </w:pPr>
      <w:r>
        <w:rPr>
          <w:i/>
          <w:iCs/>
        </w:rPr>
        <w:t>The Role of Police in Translating Public Health Laws into Public Health Interventions: Research and Program Opportunities</w:t>
      </w:r>
      <w:r>
        <w:rPr>
          <w:rStyle w:val="PageNumber"/>
        </w:rPr>
        <w:t>, Annual Meeting of the Public Health Law Research Program, Robert Wood Johnson Foundation, January 19, 2012, New Orleans, LA.</w:t>
      </w:r>
    </w:p>
    <w:p w14:paraId="537E5603" w14:textId="77777777" w:rsidR="006A5C21" w:rsidRDefault="006A5C21">
      <w:pPr>
        <w:pStyle w:val="Default"/>
        <w:tabs>
          <w:tab w:val="left" w:pos="360"/>
        </w:tabs>
        <w:ind w:left="360"/>
        <w:rPr>
          <w:rStyle w:val="PageNumber"/>
        </w:rPr>
      </w:pPr>
    </w:p>
    <w:p w14:paraId="30B68E27" w14:textId="77777777" w:rsidR="006A5C21" w:rsidRDefault="00000000">
      <w:pPr>
        <w:pStyle w:val="Default"/>
        <w:numPr>
          <w:ilvl w:val="0"/>
          <w:numId w:val="19"/>
        </w:numPr>
      </w:pPr>
      <w:r>
        <w:rPr>
          <w:i/>
          <w:iCs/>
        </w:rPr>
        <w:t>Harm Reduction Interventions and the Police: Towards an Evidence-Based Framework for Preventing, Monitoring and Addressing Barriers to Syringe Access</w:t>
      </w:r>
      <w:r>
        <w:rPr>
          <w:rStyle w:val="PageNumber"/>
        </w:rPr>
        <w:t>, (with Lauretta Grau, Sarah Bowman, Ted White, Robert Heimer), 8th National Harm Reduction Conference, November 15, 2010, Austin TX.</w:t>
      </w:r>
    </w:p>
    <w:p w14:paraId="66783892" w14:textId="77777777" w:rsidR="006A5C21" w:rsidRDefault="006A5C21">
      <w:pPr>
        <w:pStyle w:val="Default"/>
        <w:tabs>
          <w:tab w:val="left" w:pos="360"/>
        </w:tabs>
        <w:ind w:left="360"/>
        <w:rPr>
          <w:rStyle w:val="PageNumber"/>
        </w:rPr>
      </w:pPr>
    </w:p>
    <w:p w14:paraId="2D1F210A" w14:textId="77777777" w:rsidR="006A5C21" w:rsidRDefault="00000000">
      <w:pPr>
        <w:pStyle w:val="Default"/>
        <w:numPr>
          <w:ilvl w:val="0"/>
          <w:numId w:val="19"/>
        </w:numPr>
      </w:pPr>
      <w:r>
        <w:rPr>
          <w:i/>
          <w:iCs/>
        </w:rPr>
        <w:t xml:space="preserve">A Binational Training Program to Improve Social Justice in the Mexico-US Border Region, </w:t>
      </w:r>
      <w:r>
        <w:rPr>
          <w:rStyle w:val="PageNumber"/>
        </w:rPr>
        <w:t>Invited Lecture, Rule of Law and the Drug Trade: Challenges and Implications for US and Mexico, Emory Law School, October 1, 2010, Atlanta, GA.</w:t>
      </w:r>
    </w:p>
    <w:p w14:paraId="1E435AF8" w14:textId="77777777" w:rsidR="006A5C21" w:rsidRDefault="006A5C21">
      <w:pPr>
        <w:pStyle w:val="Default"/>
        <w:tabs>
          <w:tab w:val="left" w:pos="360"/>
        </w:tabs>
        <w:ind w:left="360"/>
        <w:rPr>
          <w:rStyle w:val="PageNumber"/>
        </w:rPr>
      </w:pPr>
    </w:p>
    <w:p w14:paraId="1905A9DF" w14:textId="77777777" w:rsidR="006A5C21" w:rsidRDefault="00000000">
      <w:pPr>
        <w:pStyle w:val="Default"/>
        <w:numPr>
          <w:ilvl w:val="0"/>
          <w:numId w:val="19"/>
        </w:numPr>
      </w:pPr>
      <w:r>
        <w:rPr>
          <w:i/>
          <w:iCs/>
        </w:rPr>
        <w:t>Aligning Criminal Justice and HIV Prevention: From Conflict to Synergy</w:t>
      </w:r>
      <w:r>
        <w:rPr>
          <w:rStyle w:val="PageNumber"/>
        </w:rPr>
        <w:t xml:space="preserve"> (with Robert Heimer), Association of Criminal Justice Sciences Conference, February 24, 2010, San Diego, CA.</w:t>
      </w:r>
    </w:p>
    <w:p w14:paraId="09529852" w14:textId="77777777" w:rsidR="006A5C21" w:rsidRDefault="006A5C21">
      <w:pPr>
        <w:pStyle w:val="Default"/>
        <w:tabs>
          <w:tab w:val="left" w:pos="360"/>
        </w:tabs>
        <w:ind w:left="360"/>
        <w:rPr>
          <w:rStyle w:val="PageNumber"/>
        </w:rPr>
      </w:pPr>
    </w:p>
    <w:p w14:paraId="40AA4021" w14:textId="77777777" w:rsidR="006A5C21" w:rsidRDefault="00000000">
      <w:pPr>
        <w:pStyle w:val="Default"/>
        <w:numPr>
          <w:ilvl w:val="0"/>
          <w:numId w:val="19"/>
        </w:numPr>
      </w:pPr>
      <w:r>
        <w:rPr>
          <w:i/>
          <w:iCs/>
        </w:rPr>
        <w:t>Engaging the Criminal Justice Sector in Drug Policy Reform Efforts</w:t>
      </w:r>
      <w:r>
        <w:rPr>
          <w:rStyle w:val="PageNumber"/>
        </w:rPr>
        <w:t xml:space="preserve"> (with Daliah Heller and Narelle </w:t>
      </w:r>
      <w:proofErr w:type="spellStart"/>
      <w:r>
        <w:rPr>
          <w:rStyle w:val="PageNumber"/>
        </w:rPr>
        <w:t>Ellendon</w:t>
      </w:r>
      <w:proofErr w:type="spellEnd"/>
      <w:r>
        <w:rPr>
          <w:rStyle w:val="PageNumber"/>
        </w:rPr>
        <w:t>), International Drug Policy Conference, November 14, 2009, Albuquerque, NM.</w:t>
      </w:r>
    </w:p>
    <w:p w14:paraId="5E6B109F" w14:textId="77777777" w:rsidR="006A5C21" w:rsidRDefault="006A5C21">
      <w:pPr>
        <w:pStyle w:val="Default"/>
        <w:tabs>
          <w:tab w:val="left" w:pos="360"/>
        </w:tabs>
        <w:ind w:left="360"/>
        <w:rPr>
          <w:rStyle w:val="PageNumber"/>
        </w:rPr>
      </w:pPr>
    </w:p>
    <w:p w14:paraId="4C698D69" w14:textId="77777777" w:rsidR="006A5C21" w:rsidRDefault="00000000">
      <w:pPr>
        <w:pStyle w:val="Default"/>
        <w:numPr>
          <w:ilvl w:val="0"/>
          <w:numId w:val="19"/>
        </w:numPr>
      </w:pPr>
      <w:r>
        <w:rPr>
          <w:i/>
          <w:iCs/>
        </w:rPr>
        <w:t>Safe Injection Facilities in New York City: A Legal Perspective</w:t>
      </w:r>
      <w:r>
        <w:rPr>
          <w:rStyle w:val="PageNumber"/>
        </w:rPr>
        <w:t xml:space="preserve"> (with Corey Davis and Evan Anderson), Safe Injection Facilities Conference, May 22, 2009, New York, NY.</w:t>
      </w:r>
    </w:p>
    <w:p w14:paraId="0862D355" w14:textId="77777777" w:rsidR="006A5C21" w:rsidRDefault="006A5C21">
      <w:pPr>
        <w:pStyle w:val="Default"/>
        <w:tabs>
          <w:tab w:val="left" w:pos="360"/>
        </w:tabs>
        <w:ind w:left="360"/>
        <w:rPr>
          <w:rStyle w:val="PageNumber"/>
        </w:rPr>
      </w:pPr>
    </w:p>
    <w:p w14:paraId="525223B8" w14:textId="77777777" w:rsidR="006A5C21" w:rsidRDefault="00000000">
      <w:pPr>
        <w:pStyle w:val="Default"/>
        <w:numPr>
          <w:ilvl w:val="0"/>
          <w:numId w:val="19"/>
        </w:numPr>
      </w:pPr>
      <w:r>
        <w:rPr>
          <w:i/>
          <w:iCs/>
        </w:rPr>
        <w:t>Supervised Injection Facilities in the United States: An Update and a 5-year Plan</w:t>
      </w:r>
      <w:r>
        <w:rPr>
          <w:rStyle w:val="PageNumber"/>
        </w:rPr>
        <w:t xml:space="preserve"> (with Scott Burris, Corey Davis, and Evan Anderson), 7th National Harm Reduction Conference, November 13-16, 2008, Miami, FL.</w:t>
      </w:r>
    </w:p>
    <w:p w14:paraId="34311A65" w14:textId="77777777" w:rsidR="006A5C21" w:rsidRDefault="006A5C21">
      <w:pPr>
        <w:pStyle w:val="Default"/>
        <w:tabs>
          <w:tab w:val="left" w:pos="360"/>
        </w:tabs>
        <w:ind w:left="360"/>
        <w:rPr>
          <w:rStyle w:val="PageNumber"/>
        </w:rPr>
      </w:pPr>
    </w:p>
    <w:p w14:paraId="5ACE5248" w14:textId="77777777" w:rsidR="006A5C21" w:rsidRDefault="00000000">
      <w:pPr>
        <w:pStyle w:val="Default"/>
        <w:numPr>
          <w:ilvl w:val="0"/>
          <w:numId w:val="19"/>
        </w:numPr>
      </w:pPr>
      <w:r>
        <w:rPr>
          <w:i/>
          <w:iCs/>
        </w:rPr>
        <w:t xml:space="preserve">Toward National Funding for Syringe Exchange: Strategic Bundling of SEP Appropriations with Resources for </w:t>
      </w:r>
      <w:r>
        <w:rPr>
          <w:i/>
          <w:iCs/>
        </w:rPr>
        <w:lastRenderedPageBreak/>
        <w:t>Needle Stick Prevention for Law Enforcement</w:t>
      </w:r>
      <w:r>
        <w:rPr>
          <w:rStyle w:val="PageNumber"/>
        </w:rPr>
        <w:t>, 7th National Harm Reduction Conference, November 13-16, 2008, Miami, FL.</w:t>
      </w:r>
    </w:p>
    <w:p w14:paraId="383779D6" w14:textId="77777777" w:rsidR="006A5C21" w:rsidRDefault="006A5C21">
      <w:pPr>
        <w:pStyle w:val="Default"/>
        <w:tabs>
          <w:tab w:val="left" w:pos="360"/>
        </w:tabs>
        <w:ind w:left="360"/>
        <w:rPr>
          <w:rStyle w:val="PageNumber"/>
        </w:rPr>
      </w:pPr>
    </w:p>
    <w:p w14:paraId="4349CCE0" w14:textId="77777777" w:rsidR="006A5C21" w:rsidRDefault="00000000">
      <w:pPr>
        <w:pStyle w:val="Default"/>
        <w:numPr>
          <w:ilvl w:val="0"/>
          <w:numId w:val="19"/>
        </w:numPr>
      </w:pPr>
      <w:r>
        <w:rPr>
          <w:i/>
          <w:iCs/>
        </w:rPr>
        <w:t>Harmonizing Harm Reduction and Law Enforcement: Strategies for Prevention, Monitoring, and Response,</w:t>
      </w:r>
      <w:r>
        <w:t xml:space="preserve"> International Drug Policy Reform Conference, Dec. 5, 2007, New Orleans, LA.</w:t>
      </w:r>
    </w:p>
    <w:p w14:paraId="014587D1" w14:textId="77777777" w:rsidR="006A5C21" w:rsidRDefault="006A5C21">
      <w:pPr>
        <w:pStyle w:val="Default"/>
        <w:tabs>
          <w:tab w:val="left" w:pos="360"/>
        </w:tabs>
        <w:ind w:left="360"/>
        <w:rPr>
          <w:rStyle w:val="PageNumber"/>
        </w:rPr>
      </w:pPr>
    </w:p>
    <w:p w14:paraId="6378199E" w14:textId="77777777" w:rsidR="006A5C21" w:rsidRDefault="00000000">
      <w:pPr>
        <w:pStyle w:val="Default"/>
        <w:numPr>
          <w:ilvl w:val="0"/>
          <w:numId w:val="19"/>
        </w:numPr>
      </w:pPr>
      <w:r>
        <w:rPr>
          <w:i/>
          <w:iCs/>
        </w:rPr>
        <w:t>Do Criminal Laws Affect HIV Risk Behavior? An Empirical Trial</w:t>
      </w:r>
      <w:r>
        <w:rPr>
          <w:rStyle w:val="PageNumber"/>
        </w:rPr>
        <w:t xml:space="preserve"> (with Scott Burris, Patricia Case, and Zita Lazzarini), 1st Conference on Empirical Legal Studies, Oct. 27, 2006, Houston, TX. </w:t>
      </w:r>
    </w:p>
    <w:p w14:paraId="117BA130" w14:textId="77777777" w:rsidR="006A5C21" w:rsidRDefault="006A5C21">
      <w:pPr>
        <w:pStyle w:val="Default"/>
        <w:tabs>
          <w:tab w:val="left" w:pos="360"/>
        </w:tabs>
        <w:ind w:left="360"/>
        <w:rPr>
          <w:rStyle w:val="PageNumber"/>
        </w:rPr>
      </w:pPr>
    </w:p>
    <w:p w14:paraId="4EE364C3" w14:textId="77777777" w:rsidR="006A5C21" w:rsidRDefault="00000000">
      <w:pPr>
        <w:pStyle w:val="Default"/>
        <w:numPr>
          <w:ilvl w:val="0"/>
          <w:numId w:val="19"/>
        </w:numPr>
      </w:pPr>
      <w:r>
        <w:rPr>
          <w:i/>
          <w:iCs/>
        </w:rPr>
        <w:t>Understanding Law Enforcement Experiences, Perspectives, and Attitudes: How Partnership Can Maximize the Impact of Harm Reduction</w:t>
      </w:r>
      <w:r>
        <w:rPr>
          <w:rStyle w:val="PageNumber"/>
        </w:rPr>
        <w:t xml:space="preserve"> (with Scott Burris and Grace Macalino), National Harm Reduction Conference, November 14, 2004, New Orleans, LA. </w:t>
      </w:r>
    </w:p>
    <w:p w14:paraId="049D5AC5" w14:textId="77777777" w:rsidR="006A5C21" w:rsidRDefault="006A5C21">
      <w:pPr>
        <w:pStyle w:val="Default"/>
        <w:tabs>
          <w:tab w:val="left" w:pos="360"/>
        </w:tabs>
        <w:ind w:left="360"/>
        <w:rPr>
          <w:rStyle w:val="PageNumber"/>
        </w:rPr>
      </w:pPr>
    </w:p>
    <w:p w14:paraId="23AFE773" w14:textId="77777777" w:rsidR="006A5C21" w:rsidRDefault="00000000">
      <w:pPr>
        <w:pStyle w:val="Default"/>
        <w:numPr>
          <w:ilvl w:val="0"/>
          <w:numId w:val="20"/>
        </w:numPr>
      </w:pPr>
      <w:r>
        <w:rPr>
          <w:i/>
          <w:iCs/>
        </w:rPr>
        <w:t>Mobile Societies and Geographies of Jurisdiction: The Case of the Oxford Canal Community,</w:t>
      </w:r>
      <w:r>
        <w:rPr>
          <w:rStyle w:val="PageNumber"/>
        </w:rPr>
        <w:t xml:space="preserve"> Meeting of the Association of American Geographers, April 20, 2000, Pittsburgh, PA.</w:t>
      </w:r>
    </w:p>
    <w:p w14:paraId="2E4EDCE1" w14:textId="77777777" w:rsidR="006A5C21" w:rsidRDefault="006A5C21">
      <w:pPr>
        <w:pStyle w:val="Default"/>
        <w:rPr>
          <w:rStyle w:val="PageNumber"/>
        </w:rPr>
      </w:pPr>
    </w:p>
    <w:p w14:paraId="227C5CC3" w14:textId="77777777" w:rsidR="006A5C21" w:rsidRDefault="00000000">
      <w:pPr>
        <w:pStyle w:val="Default"/>
        <w:rPr>
          <w:i/>
          <w:iCs/>
        </w:rPr>
      </w:pPr>
      <w:r>
        <w:rPr>
          <w:b/>
          <w:bCs/>
          <w:i/>
          <w:iCs/>
        </w:rPr>
        <w:t>Local</w:t>
      </w:r>
    </w:p>
    <w:p w14:paraId="17FF6116" w14:textId="77777777" w:rsidR="006A5C21" w:rsidRDefault="00000000">
      <w:pPr>
        <w:pStyle w:val="Default"/>
        <w:numPr>
          <w:ilvl w:val="0"/>
          <w:numId w:val="23"/>
        </w:numPr>
      </w:pPr>
      <w:r>
        <w:rPr>
          <w:i/>
          <w:iCs/>
        </w:rPr>
        <w:t>Addressing the Opioid Crisis: Safe Consumption and Federal Preemption – What's Next?</w:t>
      </w:r>
      <w:r>
        <w:rPr>
          <w:rStyle w:val="PageNumber"/>
        </w:rPr>
        <w:t xml:space="preserve"> (with Sterling Johnson, Sam Rivera, and Kimberly Sue), Yale School of Law, February 23, 2022, Boston, MA.</w:t>
      </w:r>
    </w:p>
    <w:p w14:paraId="3B3C3DF8" w14:textId="77777777" w:rsidR="006A5C21" w:rsidRDefault="006A5C21">
      <w:pPr>
        <w:pStyle w:val="Default"/>
      </w:pPr>
    </w:p>
    <w:p w14:paraId="112216AF" w14:textId="77777777" w:rsidR="006A5C21" w:rsidRDefault="00000000">
      <w:pPr>
        <w:pStyle w:val="Default"/>
        <w:numPr>
          <w:ilvl w:val="0"/>
          <w:numId w:val="23"/>
        </w:numPr>
      </w:pPr>
      <w:r>
        <w:rPr>
          <w:i/>
          <w:iCs/>
        </w:rPr>
        <w:t>Using the Law to Advance Reform in the “Rehab Industrial Complex”</w:t>
      </w:r>
      <w:r>
        <w:rPr>
          <w:rStyle w:val="PageNumber"/>
        </w:rPr>
        <w:t xml:space="preserve"> (with Amelia </w:t>
      </w:r>
      <w:proofErr w:type="spellStart"/>
      <w:r>
        <w:rPr>
          <w:rStyle w:val="PageNumber"/>
        </w:rPr>
        <w:t>Caramadre</w:t>
      </w:r>
      <w:proofErr w:type="spellEnd"/>
      <w:r>
        <w:rPr>
          <w:rStyle w:val="PageNumber"/>
        </w:rPr>
        <w:t>), Health Law Roundtable, Northeastern University School of Law, February 7, 2022, Boston MA.</w:t>
      </w:r>
    </w:p>
    <w:p w14:paraId="63CCE4E7" w14:textId="77777777" w:rsidR="006A5C21" w:rsidRDefault="006A5C21">
      <w:pPr>
        <w:pStyle w:val="Default"/>
      </w:pPr>
    </w:p>
    <w:p w14:paraId="46766E00" w14:textId="77777777" w:rsidR="006A5C21" w:rsidRDefault="00000000">
      <w:pPr>
        <w:pStyle w:val="Default"/>
        <w:numPr>
          <w:ilvl w:val="0"/>
          <w:numId w:val="23"/>
        </w:numPr>
      </w:pPr>
      <w:r>
        <w:rPr>
          <w:i/>
          <w:iCs/>
        </w:rPr>
        <w:t>Safe Consumption Facilities in Massachusetts: Legal and Policy Issues,</w:t>
      </w:r>
      <w:r>
        <w:rPr>
          <w:rStyle w:val="PageNumber"/>
        </w:rPr>
        <w:t xml:space="preserve"> State Harm Reduction Commission, March 13, 2019, Boston, MA.</w:t>
      </w:r>
    </w:p>
    <w:p w14:paraId="4866C80C" w14:textId="77777777" w:rsidR="006A5C21" w:rsidRDefault="006A5C21">
      <w:pPr>
        <w:pStyle w:val="Default"/>
        <w:rPr>
          <w:rStyle w:val="PageNumber"/>
        </w:rPr>
      </w:pPr>
    </w:p>
    <w:p w14:paraId="2A154A3B" w14:textId="77777777" w:rsidR="006A5C21" w:rsidRDefault="00000000">
      <w:pPr>
        <w:pStyle w:val="Default"/>
        <w:numPr>
          <w:ilvl w:val="0"/>
          <w:numId w:val="23"/>
        </w:numPr>
      </w:pPr>
      <w:r>
        <w:rPr>
          <w:i/>
          <w:iCs/>
        </w:rPr>
        <w:t>Involuntary Commitment as a Response to the Overdose Crisis: Implications for Policy and Practice</w:t>
      </w:r>
      <w:r>
        <w:rPr>
          <w:rStyle w:val="PageNumber"/>
        </w:rPr>
        <w:t>, MGH Addiction Medicine Fellowship, February 4, 2019, Boston, MA.</w:t>
      </w:r>
    </w:p>
    <w:p w14:paraId="0DCD730F" w14:textId="77777777" w:rsidR="006A5C21" w:rsidRDefault="006A5C21">
      <w:pPr>
        <w:pStyle w:val="Default"/>
        <w:rPr>
          <w:i/>
          <w:iCs/>
        </w:rPr>
      </w:pPr>
    </w:p>
    <w:p w14:paraId="1DC3ADB7" w14:textId="77777777" w:rsidR="006A5C21" w:rsidRDefault="00000000">
      <w:pPr>
        <w:pStyle w:val="Default"/>
        <w:numPr>
          <w:ilvl w:val="0"/>
          <w:numId w:val="23"/>
        </w:numPr>
      </w:pPr>
      <w:r>
        <w:rPr>
          <w:i/>
          <w:iCs/>
        </w:rPr>
        <w:t>America’s Favorite Antidote: Punishment in the Age of the Opioid Crisis,</w:t>
      </w:r>
      <w:r>
        <w:rPr>
          <w:rStyle w:val="PageNumber"/>
        </w:rPr>
        <w:t xml:space="preserve"> Petrie Flom Center Seminar on Health Law and Bioethics, Harvard Law School, April 10, 2017, Boston, MA.</w:t>
      </w:r>
    </w:p>
    <w:p w14:paraId="76EBFFD9" w14:textId="77777777" w:rsidR="006A5C21" w:rsidRDefault="006A5C21">
      <w:pPr>
        <w:pStyle w:val="ListParagraph"/>
        <w:rPr>
          <w:rFonts w:ascii="Garamond" w:eastAsia="Garamond" w:hAnsi="Garamond" w:cs="Garamond"/>
          <w:i/>
          <w:iCs/>
        </w:rPr>
      </w:pPr>
    </w:p>
    <w:p w14:paraId="56C314C7" w14:textId="77777777" w:rsidR="006A5C21" w:rsidRDefault="00000000">
      <w:pPr>
        <w:pStyle w:val="Default"/>
        <w:numPr>
          <w:ilvl w:val="0"/>
          <w:numId w:val="23"/>
        </w:numPr>
      </w:pPr>
      <w:r>
        <w:rPr>
          <w:i/>
          <w:iCs/>
        </w:rPr>
        <w:t>21</w:t>
      </w:r>
      <w:r>
        <w:rPr>
          <w:i/>
          <w:iCs/>
          <w:vertAlign w:val="superscript"/>
        </w:rPr>
        <w:t>st</w:t>
      </w:r>
      <w:r>
        <w:rPr>
          <w:i/>
          <w:iCs/>
        </w:rPr>
        <w:t xml:space="preserve"> Century Cures Act as an Intervention to Curb the Opioid Crisis: Theory vs. Reality</w:t>
      </w:r>
      <w:r>
        <w:rPr>
          <w:rStyle w:val="PageNumber"/>
        </w:rPr>
        <w:t>, The 21</w:t>
      </w:r>
      <w:r>
        <w:rPr>
          <w:vertAlign w:val="superscript"/>
        </w:rPr>
        <w:t>st</w:t>
      </w:r>
      <w:r>
        <w:rPr>
          <w:rStyle w:val="PageNumber"/>
        </w:rPr>
        <w:t xml:space="preserve"> Century Cures Act: A Cure for the 21</w:t>
      </w:r>
      <w:r>
        <w:rPr>
          <w:vertAlign w:val="superscript"/>
        </w:rPr>
        <w:t>st</w:t>
      </w:r>
      <w:r>
        <w:rPr>
          <w:rStyle w:val="PageNumber"/>
        </w:rPr>
        <w:t xml:space="preserve"> Century? American Journal of Law and Medicine Symposium, January 26, 2018, Boston, MA.</w:t>
      </w:r>
    </w:p>
    <w:p w14:paraId="1500F42E" w14:textId="77777777" w:rsidR="006A5C21" w:rsidRDefault="006A5C21">
      <w:pPr>
        <w:pStyle w:val="Default"/>
        <w:ind w:left="360"/>
        <w:rPr>
          <w:rStyle w:val="PageNumber"/>
        </w:rPr>
      </w:pPr>
    </w:p>
    <w:p w14:paraId="60A4530A" w14:textId="77777777" w:rsidR="006A5C21" w:rsidRDefault="00000000">
      <w:pPr>
        <w:pStyle w:val="Default"/>
        <w:numPr>
          <w:ilvl w:val="0"/>
          <w:numId w:val="23"/>
        </w:numPr>
      </w:pPr>
      <w:r>
        <w:rPr>
          <w:i/>
          <w:iCs/>
        </w:rPr>
        <w:t xml:space="preserve">Patient Confidentiality and the Transplantation of Health Care Ethics in Six Post-Soviet States, </w:t>
      </w:r>
      <w:r>
        <w:rPr>
          <w:rStyle w:val="PageNumber"/>
        </w:rPr>
        <w:t>Faculty Colloquium Series, Suffolk School of Law, November 19, 2015, Boston, MA.</w:t>
      </w:r>
    </w:p>
    <w:p w14:paraId="1B1287AB" w14:textId="77777777" w:rsidR="006A5C21" w:rsidRDefault="006A5C21">
      <w:pPr>
        <w:pStyle w:val="Default"/>
        <w:ind w:left="360"/>
        <w:rPr>
          <w:rStyle w:val="PageNumber"/>
        </w:rPr>
      </w:pPr>
    </w:p>
    <w:p w14:paraId="30EB6737" w14:textId="77777777" w:rsidR="006A5C21" w:rsidRDefault="00000000">
      <w:pPr>
        <w:pStyle w:val="Default"/>
        <w:numPr>
          <w:ilvl w:val="0"/>
          <w:numId w:val="23"/>
        </w:numPr>
      </w:pPr>
      <w:r>
        <w:rPr>
          <w:i/>
          <w:iCs/>
        </w:rPr>
        <w:t xml:space="preserve">Más </w:t>
      </w:r>
      <w:proofErr w:type="spellStart"/>
      <w:r>
        <w:rPr>
          <w:i/>
          <w:iCs/>
        </w:rPr>
        <w:t>miedo</w:t>
      </w:r>
      <w:proofErr w:type="spellEnd"/>
      <w:r>
        <w:rPr>
          <w:i/>
          <w:iCs/>
        </w:rPr>
        <w:t xml:space="preserve"> a </w:t>
      </w:r>
      <w:proofErr w:type="spellStart"/>
      <w:r>
        <w:rPr>
          <w:i/>
          <w:iCs/>
        </w:rPr>
        <w:t>una</w:t>
      </w:r>
      <w:proofErr w:type="spellEnd"/>
      <w:r>
        <w:rPr>
          <w:i/>
          <w:iCs/>
        </w:rPr>
        <w:t xml:space="preserve"> </w:t>
      </w:r>
      <w:proofErr w:type="spellStart"/>
      <w:r>
        <w:rPr>
          <w:i/>
          <w:iCs/>
        </w:rPr>
        <w:t>enfermedad</w:t>
      </w:r>
      <w:proofErr w:type="spellEnd"/>
      <w:r>
        <w:rPr>
          <w:i/>
          <w:iCs/>
        </w:rPr>
        <w:t xml:space="preserve"> </w:t>
      </w:r>
      <w:proofErr w:type="spellStart"/>
      <w:r>
        <w:rPr>
          <w:i/>
          <w:iCs/>
        </w:rPr>
        <w:t>que</w:t>
      </w:r>
      <w:proofErr w:type="spellEnd"/>
      <w:r>
        <w:rPr>
          <w:i/>
          <w:iCs/>
        </w:rPr>
        <w:t xml:space="preserve"> a un </w:t>
      </w:r>
      <w:proofErr w:type="spellStart"/>
      <w:r>
        <w:rPr>
          <w:i/>
          <w:iCs/>
        </w:rPr>
        <w:t>balazo</w:t>
      </w:r>
      <w:proofErr w:type="spellEnd"/>
      <w:r>
        <w:rPr>
          <w:i/>
          <w:iCs/>
        </w:rPr>
        <w:t xml:space="preserve"> [More afraid of a disease than a bullet]: Implementation of System-wide Needle-stick Injury Surveillance System in the Tijuana Police Department </w:t>
      </w:r>
      <w:r>
        <w:rPr>
          <w:rStyle w:val="PageNumber"/>
        </w:rPr>
        <w:t>(with María Luisa Rolón, et al.),</w:t>
      </w:r>
      <w:r>
        <w:rPr>
          <w:i/>
          <w:iCs/>
        </w:rPr>
        <w:t xml:space="preserve"> </w:t>
      </w:r>
      <w:r>
        <w:rPr>
          <w:rStyle w:val="PageNumber"/>
        </w:rPr>
        <w:t>Consortium of Universities for Global Health,</w:t>
      </w:r>
      <w:r>
        <w:rPr>
          <w:i/>
          <w:iCs/>
        </w:rPr>
        <w:t xml:space="preserve"> </w:t>
      </w:r>
      <w:r>
        <w:rPr>
          <w:rStyle w:val="PageNumber"/>
        </w:rPr>
        <w:t>March 26, 2015, Boston, MA.</w:t>
      </w:r>
    </w:p>
    <w:p w14:paraId="51E37661" w14:textId="77777777" w:rsidR="006A5C21" w:rsidRDefault="006A5C21">
      <w:pPr>
        <w:pStyle w:val="Default"/>
        <w:ind w:left="360"/>
        <w:rPr>
          <w:rStyle w:val="PageNumber"/>
        </w:rPr>
      </w:pPr>
    </w:p>
    <w:p w14:paraId="1E41596E" w14:textId="77777777" w:rsidR="006A5C21" w:rsidRDefault="00000000">
      <w:pPr>
        <w:pStyle w:val="Default"/>
        <w:numPr>
          <w:ilvl w:val="0"/>
          <w:numId w:val="23"/>
        </w:numPr>
      </w:pPr>
      <w:r>
        <w:rPr>
          <w:i/>
          <w:iCs/>
        </w:rPr>
        <w:t>Harnessing Interdisciplinary Perspectives to Inform Effective Health Policy and Law in HIV/AIDS Response</w:t>
      </w:r>
      <w:r>
        <w:rPr>
          <w:rStyle w:val="PageNumber"/>
        </w:rPr>
        <w:t xml:space="preserve"> (with Aziza Ahmed, Brook Baker, and Richard Wamai), Health Policy and Law Roundtable, Northeastern University School of Law, September 25, 2013, Boston, MA. </w:t>
      </w:r>
    </w:p>
    <w:p w14:paraId="4C10A3E8" w14:textId="77777777" w:rsidR="006A5C21" w:rsidRDefault="006A5C21">
      <w:pPr>
        <w:pStyle w:val="Default"/>
        <w:rPr>
          <w:rStyle w:val="PageNumber"/>
        </w:rPr>
      </w:pPr>
    </w:p>
    <w:p w14:paraId="356CD80B" w14:textId="77777777" w:rsidR="006A5C21" w:rsidRDefault="00000000">
      <w:pPr>
        <w:pStyle w:val="Default"/>
        <w:numPr>
          <w:ilvl w:val="0"/>
          <w:numId w:val="23"/>
        </w:numPr>
      </w:pPr>
      <w:r>
        <w:rPr>
          <w:i/>
          <w:iCs/>
        </w:rPr>
        <w:t>Benefits and Limitations of Public Health Advocacy in Prevention of Opioid Overdose</w:t>
      </w:r>
      <w:r>
        <w:rPr>
          <w:rStyle w:val="PageNumber"/>
        </w:rPr>
        <w:t>, Tufts University School of Medicine, March 15, 2013, Boston, MA.</w:t>
      </w:r>
    </w:p>
    <w:p w14:paraId="2BA8F2E4" w14:textId="77777777" w:rsidR="006A5C21" w:rsidRDefault="006A5C21">
      <w:pPr>
        <w:pStyle w:val="Default"/>
        <w:ind w:left="360"/>
        <w:rPr>
          <w:rStyle w:val="PageNumber"/>
        </w:rPr>
      </w:pPr>
    </w:p>
    <w:p w14:paraId="0B7AE6F4" w14:textId="77777777" w:rsidR="006A5C21" w:rsidRDefault="00000000">
      <w:pPr>
        <w:pStyle w:val="Default"/>
        <w:numPr>
          <w:ilvl w:val="0"/>
          <w:numId w:val="23"/>
        </w:numPr>
      </w:pPr>
      <w:r>
        <w:rPr>
          <w:i/>
          <w:iCs/>
        </w:rPr>
        <w:t>Drug Use and HIV - A Tale of Toxic Policy</w:t>
      </w:r>
      <w:r>
        <w:rPr>
          <w:rStyle w:val="PageNumber"/>
        </w:rPr>
        <w:t xml:space="preserve"> (with Robert Heimer), HIV/AIDS Policy Grand Rounds, The Northeastern Program on Health Policy and Law, February 3, 2013, Boston, MA. </w:t>
      </w:r>
    </w:p>
    <w:p w14:paraId="04FAD51E" w14:textId="77777777" w:rsidR="006A5C21" w:rsidRDefault="006A5C21">
      <w:pPr>
        <w:pStyle w:val="Default"/>
        <w:pBdr>
          <w:bottom w:val="single" w:sz="6" w:space="0" w:color="000000"/>
        </w:pBdr>
        <w:rPr>
          <w:b/>
          <w:bCs/>
        </w:rPr>
      </w:pPr>
    </w:p>
    <w:p w14:paraId="25CE9566" w14:textId="77777777" w:rsidR="006A5C21" w:rsidRDefault="00000000">
      <w:pPr>
        <w:pStyle w:val="Default"/>
        <w:rPr>
          <w:b/>
          <w:bCs/>
        </w:rPr>
      </w:pPr>
      <w:r>
        <w:rPr>
          <w:b/>
          <w:bCs/>
        </w:rPr>
        <w:t>GRANTS</w:t>
      </w:r>
    </w:p>
    <w:p w14:paraId="0146380F" w14:textId="77777777" w:rsidR="006A5C21" w:rsidRDefault="006A5C21">
      <w:pPr>
        <w:pStyle w:val="Default"/>
        <w:rPr>
          <w:b/>
          <w:bCs/>
        </w:rPr>
      </w:pPr>
    </w:p>
    <w:p w14:paraId="7DE14E4B" w14:textId="77777777" w:rsidR="006A5C21" w:rsidRDefault="00000000">
      <w:pPr>
        <w:pStyle w:val="Default"/>
        <w:rPr>
          <w:b/>
          <w:bCs/>
        </w:rPr>
      </w:pPr>
      <w:r>
        <w:rPr>
          <w:b/>
          <w:bCs/>
          <w:i/>
          <w:iCs/>
        </w:rPr>
        <w:t>External</w:t>
      </w:r>
      <w:r>
        <w:rPr>
          <w:b/>
          <w:bCs/>
        </w:rPr>
        <w:t xml:space="preserve">: </w:t>
      </w:r>
      <w:r>
        <w:rPr>
          <w:b/>
          <w:bCs/>
          <w:i/>
          <w:iCs/>
        </w:rPr>
        <w:t>Ongoing</w:t>
      </w:r>
    </w:p>
    <w:p w14:paraId="478591F3" w14:textId="77777777" w:rsidR="006A5C21" w:rsidRDefault="006A5C21">
      <w:pPr>
        <w:pStyle w:val="Body"/>
        <w:rPr>
          <w:rFonts w:ascii="Garamond" w:eastAsia="Garamond" w:hAnsi="Garamond" w:cs="Garamond"/>
          <w:sz w:val="24"/>
          <w:szCs w:val="24"/>
        </w:rPr>
      </w:pPr>
    </w:p>
    <w:p w14:paraId="6A3D027F" w14:textId="77777777" w:rsidR="006A5C21" w:rsidRPr="00AD6360" w:rsidRDefault="00000000">
      <w:pPr>
        <w:pStyle w:val="ListParagraph"/>
        <w:widowControl/>
        <w:numPr>
          <w:ilvl w:val="0"/>
          <w:numId w:val="25"/>
        </w:numPr>
        <w:jc w:val="left"/>
        <w:rPr>
          <w:rFonts w:ascii="Garamond" w:hAnsi="Garamond"/>
          <w:sz w:val="24"/>
          <w:szCs w:val="24"/>
        </w:rPr>
      </w:pPr>
      <w:r w:rsidRPr="00AD6360">
        <w:rPr>
          <w:rFonts w:ascii="Garamond" w:hAnsi="Garamond"/>
          <w:sz w:val="24"/>
          <w:szCs w:val="24"/>
        </w:rPr>
        <w:t>Open Society Foundation (OSF)</w:t>
      </w:r>
      <w:r w:rsidRPr="00AD6360">
        <w:rPr>
          <w:rStyle w:val="PageNumber"/>
          <w:rFonts w:ascii="Garamond" w:eastAsia="Garamond" w:hAnsi="Garamond" w:cs="Garamond"/>
          <w:sz w:val="24"/>
          <w:szCs w:val="24"/>
        </w:rPr>
        <w:tab/>
      </w:r>
      <w:r w:rsidRPr="00AD6360">
        <w:rPr>
          <w:rStyle w:val="PageNumber"/>
          <w:rFonts w:ascii="Garamond" w:hAnsi="Garamond"/>
          <w:sz w:val="24"/>
          <w:szCs w:val="24"/>
        </w:rPr>
        <w:t xml:space="preserve">                                          09/15/2025 – 09/14/2026</w:t>
      </w:r>
    </w:p>
    <w:p w14:paraId="4195BF91" w14:textId="4A30C08B" w:rsidR="006A5C21" w:rsidRPr="00AD6360" w:rsidRDefault="00000000" w:rsidP="0074539C">
      <w:pPr>
        <w:pStyle w:val="Body"/>
        <w:widowControl/>
        <w:ind w:left="650" w:firstLine="130"/>
        <w:jc w:val="left"/>
        <w:rPr>
          <w:rFonts w:ascii="Garamond" w:eastAsia="Garamond" w:hAnsi="Garamond" w:cs="Garamond"/>
          <w:sz w:val="24"/>
          <w:szCs w:val="24"/>
        </w:rPr>
      </w:pPr>
      <w:r w:rsidRPr="00AD6360">
        <w:rPr>
          <w:rFonts w:ascii="Garamond" w:hAnsi="Garamond"/>
          <w:sz w:val="24"/>
          <w:szCs w:val="24"/>
        </w:rPr>
        <w:t>Changing the Narrative (CTN)</w:t>
      </w:r>
      <w:r w:rsidRPr="00AD6360">
        <w:rPr>
          <w:rFonts w:ascii="Garamond" w:eastAsia="Garamond" w:hAnsi="Garamond" w:cs="Garamond"/>
          <w:sz w:val="24"/>
          <w:szCs w:val="24"/>
        </w:rPr>
        <w:tab/>
      </w:r>
      <w:r w:rsidRPr="00AD6360">
        <w:rPr>
          <w:rFonts w:ascii="Garamond" w:eastAsia="Garamond" w:hAnsi="Garamond" w:cs="Garamond"/>
          <w:sz w:val="24"/>
          <w:szCs w:val="24"/>
        </w:rPr>
        <w:tab/>
      </w:r>
      <w:r w:rsidR="00AD6360" w:rsidRPr="00AD6360">
        <w:rPr>
          <w:rFonts w:ascii="Garamond" w:eastAsia="Garamond" w:hAnsi="Garamond" w:cs="Garamond"/>
          <w:sz w:val="24"/>
          <w:szCs w:val="24"/>
        </w:rPr>
        <w:tab/>
      </w:r>
      <w:r w:rsidR="00AD6360" w:rsidRPr="00AD6360">
        <w:rPr>
          <w:rFonts w:ascii="Garamond" w:eastAsia="Garamond" w:hAnsi="Garamond" w:cs="Garamond"/>
          <w:sz w:val="24"/>
          <w:szCs w:val="24"/>
        </w:rPr>
        <w:tab/>
      </w:r>
      <w:r w:rsidR="00AD6360" w:rsidRPr="00AD6360">
        <w:rPr>
          <w:rFonts w:ascii="Garamond" w:eastAsia="Garamond" w:hAnsi="Garamond" w:cs="Garamond"/>
          <w:sz w:val="24"/>
          <w:szCs w:val="24"/>
        </w:rPr>
        <w:tab/>
      </w:r>
      <w:r w:rsidR="00AD6360" w:rsidRPr="00AD6360">
        <w:rPr>
          <w:rFonts w:ascii="Garamond" w:eastAsia="Garamond" w:hAnsi="Garamond" w:cs="Garamond"/>
          <w:sz w:val="24"/>
          <w:szCs w:val="24"/>
        </w:rPr>
        <w:tab/>
      </w:r>
      <w:r w:rsidR="00AD6360" w:rsidRPr="00AD6360">
        <w:rPr>
          <w:rFonts w:ascii="Garamond" w:eastAsia="Garamond" w:hAnsi="Garamond" w:cs="Garamond"/>
          <w:sz w:val="24"/>
          <w:szCs w:val="24"/>
        </w:rPr>
        <w:tab/>
      </w:r>
      <w:r w:rsidR="00AD6360" w:rsidRPr="00AD6360">
        <w:rPr>
          <w:rFonts w:ascii="Garamond" w:eastAsia="Garamond" w:hAnsi="Garamond" w:cs="Garamond"/>
          <w:sz w:val="24"/>
          <w:szCs w:val="24"/>
        </w:rPr>
        <w:tab/>
      </w:r>
      <w:r w:rsidR="00AD6360" w:rsidRPr="00AD6360">
        <w:rPr>
          <w:rFonts w:ascii="Garamond" w:eastAsia="Garamond" w:hAnsi="Garamond" w:cs="Garamond"/>
          <w:sz w:val="24"/>
          <w:szCs w:val="24"/>
        </w:rPr>
        <w:tab/>
      </w:r>
      <w:r w:rsidR="00AD6360" w:rsidRPr="00AD6360">
        <w:rPr>
          <w:rFonts w:ascii="Garamond" w:eastAsia="Garamond" w:hAnsi="Garamond" w:cs="Garamond"/>
          <w:sz w:val="24"/>
          <w:szCs w:val="24"/>
        </w:rPr>
        <w:tab/>
      </w:r>
      <w:r w:rsidR="00AD6360" w:rsidRPr="00AD6360">
        <w:rPr>
          <w:rFonts w:ascii="Garamond" w:eastAsia="Garamond" w:hAnsi="Garamond" w:cs="Garamond"/>
          <w:sz w:val="24"/>
          <w:szCs w:val="24"/>
        </w:rPr>
        <w:tab/>
      </w:r>
      <w:r w:rsidR="00AD6360" w:rsidRPr="00AD6360">
        <w:rPr>
          <w:rFonts w:ascii="Garamond" w:eastAsia="Garamond" w:hAnsi="Garamond" w:cs="Garamond"/>
          <w:sz w:val="24"/>
          <w:szCs w:val="24"/>
        </w:rPr>
        <w:tab/>
      </w:r>
      <w:r w:rsidRPr="00AD6360">
        <w:rPr>
          <w:rFonts w:ascii="Garamond" w:hAnsi="Garamond"/>
          <w:sz w:val="24"/>
          <w:szCs w:val="24"/>
        </w:rPr>
        <w:t>$100,000</w:t>
      </w:r>
    </w:p>
    <w:p w14:paraId="28E2FA10" w14:textId="37964AE6" w:rsidR="006A5C21" w:rsidRPr="00AD6360" w:rsidRDefault="00AD6360" w:rsidP="0074539C">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80"/>
        <w:jc w:val="left"/>
        <w:rPr>
          <w:rFonts w:eastAsia="Garamond" w:cs="Garamond"/>
        </w:rPr>
      </w:pPr>
      <w:r>
        <w:t>The goal of this project is to develop strategies to improve the informational environment on substance use and harm reduction issues.</w:t>
      </w:r>
    </w:p>
    <w:p w14:paraId="26A0103B" w14:textId="1FAF3EFB" w:rsidR="006A5C21" w:rsidRPr="00AD6360" w:rsidRDefault="00000000" w:rsidP="0074539C">
      <w:pPr>
        <w:pStyle w:val="Body"/>
        <w:widowControl/>
        <w:ind w:left="708" w:firstLine="72"/>
        <w:jc w:val="left"/>
        <w:rPr>
          <w:rFonts w:ascii="Garamond" w:eastAsia="Garamond" w:hAnsi="Garamond" w:cs="Garamond"/>
          <w:sz w:val="24"/>
          <w:szCs w:val="24"/>
        </w:rPr>
      </w:pPr>
      <w:proofErr w:type="spellStart"/>
      <w:r w:rsidRPr="00AD6360">
        <w:rPr>
          <w:rFonts w:ascii="Garamond" w:hAnsi="Garamond"/>
          <w:sz w:val="24"/>
          <w:szCs w:val="24"/>
          <w:lang w:val="it-IT"/>
        </w:rPr>
        <w:t>Role</w:t>
      </w:r>
      <w:proofErr w:type="spellEnd"/>
      <w:r w:rsidRPr="00AD6360">
        <w:rPr>
          <w:rFonts w:ascii="Garamond" w:hAnsi="Garamond"/>
          <w:sz w:val="24"/>
          <w:szCs w:val="24"/>
          <w:lang w:val="it-IT"/>
        </w:rPr>
        <w:t>:</w:t>
      </w:r>
      <w:r w:rsidR="00AD6360" w:rsidRPr="00AD6360">
        <w:rPr>
          <w:rFonts w:ascii="Garamond" w:hAnsi="Garamond"/>
          <w:sz w:val="24"/>
          <w:szCs w:val="24"/>
        </w:rPr>
        <w:t xml:space="preserve"> </w:t>
      </w:r>
      <w:r w:rsidR="00AD6360">
        <w:rPr>
          <w:rFonts w:ascii="Garamond" w:hAnsi="Garamond"/>
          <w:sz w:val="24"/>
          <w:szCs w:val="24"/>
        </w:rPr>
        <w:t>Principal Inverstigator</w:t>
      </w:r>
    </w:p>
    <w:p w14:paraId="659B67CC" w14:textId="77777777" w:rsidR="006A5C21" w:rsidRDefault="006A5C21">
      <w:pPr>
        <w:pStyle w:val="Body"/>
        <w:widowControl/>
        <w:ind w:firstLine="418"/>
        <w:jc w:val="left"/>
        <w:rPr>
          <w:rFonts w:ascii="Garamond" w:eastAsia="Garamond" w:hAnsi="Garamond" w:cs="Garamond"/>
        </w:rPr>
      </w:pPr>
    </w:p>
    <w:p w14:paraId="15E9D813" w14:textId="62A2AB08" w:rsidR="006A5C21" w:rsidRDefault="00000000">
      <w:pPr>
        <w:pStyle w:val="ListParagraph"/>
        <w:widowControl/>
        <w:numPr>
          <w:ilvl w:val="0"/>
          <w:numId w:val="25"/>
        </w:numPr>
        <w:jc w:val="left"/>
        <w:rPr>
          <w:rFonts w:ascii="Garamond" w:hAnsi="Garamond"/>
          <w:sz w:val="24"/>
          <w:szCs w:val="24"/>
        </w:rPr>
      </w:pPr>
      <w:r>
        <w:rPr>
          <w:rFonts w:ascii="Garamond" w:hAnsi="Garamond"/>
          <w:sz w:val="24"/>
          <w:szCs w:val="24"/>
        </w:rPr>
        <w:t>Elton John Aids Foundation</w:t>
      </w:r>
      <w:r w:rsidR="00AD6360">
        <w:rPr>
          <w:rFonts w:ascii="Garamond" w:hAnsi="Garamond"/>
          <w:sz w:val="24"/>
          <w:szCs w:val="24"/>
        </w:rPr>
        <w:tab/>
      </w:r>
      <w:r w:rsidR="00AD6360">
        <w:rPr>
          <w:rFonts w:ascii="Garamond" w:hAnsi="Garamond"/>
          <w:sz w:val="24"/>
          <w:szCs w:val="24"/>
        </w:rPr>
        <w:tab/>
      </w:r>
      <w:r>
        <w:rPr>
          <w:rStyle w:val="PageNumber"/>
          <w:rFonts w:ascii="Garamond" w:eastAsia="Garamond" w:hAnsi="Garamond" w:cs="Garamond"/>
          <w:sz w:val="24"/>
          <w:szCs w:val="24"/>
        </w:rPr>
        <w:tab/>
      </w:r>
      <w:r>
        <w:rPr>
          <w:rStyle w:val="PageNumber"/>
          <w:rFonts w:ascii="Garamond" w:hAnsi="Garamond"/>
          <w:sz w:val="24"/>
          <w:szCs w:val="24"/>
        </w:rPr>
        <w:t xml:space="preserve">                                   03/15/2025 – 03/14/2026</w:t>
      </w:r>
    </w:p>
    <w:p w14:paraId="47131802" w14:textId="06A082C4" w:rsidR="006A5C21" w:rsidRDefault="00000000" w:rsidP="0074539C">
      <w:pPr>
        <w:pStyle w:val="Body"/>
        <w:widowControl/>
        <w:ind w:left="360" w:firstLine="418"/>
        <w:jc w:val="left"/>
        <w:rPr>
          <w:rFonts w:ascii="Garamond" w:eastAsia="Garamond" w:hAnsi="Garamond" w:cs="Garamond"/>
          <w:sz w:val="24"/>
          <w:szCs w:val="24"/>
        </w:rPr>
      </w:pPr>
      <w:r w:rsidRPr="00AD6360">
        <w:rPr>
          <w:rFonts w:ascii="Garamond" w:hAnsi="Garamond"/>
          <w:sz w:val="24"/>
          <w:szCs w:val="24"/>
        </w:rPr>
        <w:t>Advancing Harm Reduction through the Law (AHRLA)</w:t>
      </w:r>
      <w:r>
        <w:tab/>
      </w:r>
      <w:r>
        <w:tab/>
      </w:r>
      <w:r>
        <w:tab/>
      </w:r>
      <w:r>
        <w:tab/>
      </w:r>
      <w:r>
        <w:tab/>
      </w:r>
      <w:r>
        <w:rPr>
          <w:rFonts w:ascii="Garamond" w:eastAsia="Garamond" w:hAnsi="Garamond" w:cs="Garamond"/>
          <w:sz w:val="24"/>
          <w:szCs w:val="24"/>
        </w:rPr>
        <w:tab/>
      </w:r>
      <w:r>
        <w:rPr>
          <w:rFonts w:ascii="Garamond" w:hAnsi="Garamond"/>
          <w:sz w:val="24"/>
          <w:szCs w:val="24"/>
        </w:rPr>
        <w:t>$240,000</w:t>
      </w:r>
    </w:p>
    <w:p w14:paraId="428CED07" w14:textId="6519AF69" w:rsidR="006A5C21" w:rsidRDefault="00000000" w:rsidP="0074539C">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78"/>
        <w:jc w:val="left"/>
        <w:rPr>
          <w:rFonts w:eastAsia="Garamond" w:cs="Garamond"/>
          <w:sz w:val="32"/>
          <w:szCs w:val="32"/>
        </w:rPr>
      </w:pPr>
      <w:r>
        <w:rPr>
          <w:rFonts w:eastAsia="Garamond" w:cs="Garamond"/>
        </w:rPr>
        <w:t>Advance harm reduction in the United States by developing and deploying coordinated</w:t>
      </w:r>
      <w:r w:rsidR="00AD6360">
        <w:rPr>
          <w:rFonts w:eastAsia="Garamond" w:cs="Garamond"/>
        </w:rPr>
        <w:t xml:space="preserve"> </w:t>
      </w:r>
      <w:r>
        <w:t>legal strategies, tools, and advocacy that protect programs, practitioners, and clients from legal and policy attacks, counter stigma-driven barriers, and sustain access to evidence-based services amid a hostile and resource-constrained federal landscape.</w:t>
      </w:r>
    </w:p>
    <w:p w14:paraId="336DF964" w14:textId="677BCCD6" w:rsidR="006A5C21" w:rsidRDefault="00000000" w:rsidP="0074539C">
      <w:pPr>
        <w:pStyle w:val="Body"/>
        <w:widowControl/>
        <w:ind w:left="778"/>
        <w:jc w:val="left"/>
        <w:rPr>
          <w:rFonts w:ascii="Garamond" w:eastAsia="Garamond" w:hAnsi="Garamond" w:cs="Garamond"/>
        </w:rPr>
      </w:pPr>
      <w:proofErr w:type="spellStart"/>
      <w:r>
        <w:rPr>
          <w:rFonts w:ascii="Garamond" w:hAnsi="Garamond"/>
          <w:sz w:val="24"/>
          <w:szCs w:val="24"/>
          <w:lang w:val="it-IT"/>
        </w:rPr>
        <w:t>Role</w:t>
      </w:r>
      <w:proofErr w:type="spellEnd"/>
      <w:r>
        <w:rPr>
          <w:rFonts w:ascii="Garamond" w:hAnsi="Garamond"/>
          <w:sz w:val="24"/>
          <w:szCs w:val="24"/>
          <w:lang w:val="it-IT"/>
        </w:rPr>
        <w:t xml:space="preserve">: </w:t>
      </w:r>
      <w:r>
        <w:rPr>
          <w:rFonts w:ascii="Garamond" w:hAnsi="Garamond"/>
          <w:sz w:val="24"/>
          <w:szCs w:val="24"/>
        </w:rPr>
        <w:t>P</w:t>
      </w:r>
      <w:r w:rsidR="00AD6360">
        <w:rPr>
          <w:rFonts w:ascii="Garamond" w:hAnsi="Garamond"/>
          <w:sz w:val="24"/>
          <w:szCs w:val="24"/>
        </w:rPr>
        <w:t xml:space="preserve">rincipal Inverstigator </w:t>
      </w:r>
    </w:p>
    <w:p w14:paraId="1D052E9F" w14:textId="77777777" w:rsidR="006A5C21" w:rsidRDefault="006A5C21">
      <w:pPr>
        <w:pStyle w:val="ListParagraph"/>
        <w:widowControl/>
        <w:tabs>
          <w:tab w:val="left" w:pos="780"/>
        </w:tabs>
        <w:ind w:left="0"/>
        <w:jc w:val="left"/>
        <w:rPr>
          <w:rFonts w:ascii="Garamond" w:eastAsia="Garamond" w:hAnsi="Garamond" w:cs="Garamond"/>
          <w:sz w:val="24"/>
          <w:szCs w:val="24"/>
        </w:rPr>
      </w:pPr>
    </w:p>
    <w:p w14:paraId="6ADA5390" w14:textId="77777777" w:rsidR="006A5C21" w:rsidRDefault="00000000">
      <w:pPr>
        <w:pStyle w:val="ListParagraph"/>
        <w:widowControl/>
        <w:numPr>
          <w:ilvl w:val="0"/>
          <w:numId w:val="25"/>
        </w:numPr>
        <w:jc w:val="left"/>
        <w:rPr>
          <w:rFonts w:ascii="Garamond" w:hAnsi="Garamond"/>
          <w:sz w:val="24"/>
          <w:szCs w:val="24"/>
        </w:rPr>
      </w:pPr>
      <w:r>
        <w:rPr>
          <w:rStyle w:val="PageNumber"/>
          <w:rFonts w:ascii="Garamond" w:hAnsi="Garamond"/>
          <w:sz w:val="24"/>
          <w:szCs w:val="24"/>
        </w:rPr>
        <w:t>R33DA060622</w:t>
      </w:r>
      <w:r>
        <w:rPr>
          <w:rFonts w:ascii="Garamond" w:hAnsi="Garamond"/>
          <w:sz w:val="24"/>
          <w:szCs w:val="24"/>
        </w:rPr>
        <w:t xml:space="preserve"> (MPIs: </w:t>
      </w:r>
      <w:proofErr w:type="spellStart"/>
      <w:r>
        <w:rPr>
          <w:rFonts w:ascii="Garamond" w:hAnsi="Garamond"/>
          <w:sz w:val="24"/>
          <w:szCs w:val="24"/>
        </w:rPr>
        <w:t>Capeda</w:t>
      </w:r>
      <w:proofErr w:type="spellEnd"/>
      <w:r>
        <w:rPr>
          <w:rFonts w:ascii="Garamond" w:hAnsi="Garamond"/>
          <w:sz w:val="24"/>
          <w:szCs w:val="24"/>
        </w:rPr>
        <w:t>, Beletsky, Pitpitan)</w:t>
      </w:r>
      <w:r>
        <w:rPr>
          <w:rStyle w:val="PageNumber"/>
          <w:rFonts w:ascii="Garamond" w:eastAsia="Garamond" w:hAnsi="Garamond" w:cs="Garamond"/>
          <w:sz w:val="24"/>
          <w:szCs w:val="24"/>
        </w:rPr>
        <w:tab/>
      </w:r>
      <w:r>
        <w:rPr>
          <w:rStyle w:val="PageNumber"/>
          <w:rFonts w:ascii="Garamond" w:eastAsia="Garamond" w:hAnsi="Garamond" w:cs="Garamond"/>
          <w:sz w:val="24"/>
          <w:szCs w:val="24"/>
        </w:rPr>
        <w:tab/>
      </w:r>
      <w:r>
        <w:rPr>
          <w:rStyle w:val="PageNumber"/>
          <w:rFonts w:ascii="Garamond" w:eastAsia="Garamond" w:hAnsi="Garamond" w:cs="Garamond"/>
          <w:sz w:val="24"/>
          <w:szCs w:val="24"/>
        </w:rPr>
        <w:tab/>
      </w:r>
      <w:r>
        <w:rPr>
          <w:rStyle w:val="PageNumber"/>
          <w:rFonts w:ascii="Garamond" w:eastAsia="Garamond" w:hAnsi="Garamond" w:cs="Garamond"/>
          <w:sz w:val="24"/>
          <w:szCs w:val="24"/>
        </w:rPr>
        <w:tab/>
      </w:r>
      <w:r>
        <w:rPr>
          <w:rFonts w:ascii="Garamond" w:hAnsi="Garamond"/>
          <w:spacing w:val="-4"/>
          <w:sz w:val="24"/>
          <w:szCs w:val="24"/>
        </w:rPr>
        <w:t>05/15/2024-04/30/2029</w:t>
      </w:r>
    </w:p>
    <w:p w14:paraId="54C4B84B" w14:textId="77777777" w:rsidR="006A5C21" w:rsidRDefault="00000000" w:rsidP="0074539C">
      <w:pPr>
        <w:pStyle w:val="Body"/>
        <w:widowControl/>
        <w:ind w:left="360" w:firstLine="418"/>
        <w:jc w:val="left"/>
        <w:rPr>
          <w:rFonts w:ascii="Garamond" w:eastAsia="Garamond" w:hAnsi="Garamond" w:cs="Garamond"/>
          <w:sz w:val="24"/>
          <w:szCs w:val="24"/>
        </w:rPr>
      </w:pPr>
      <w:r>
        <w:rPr>
          <w:rFonts w:ascii="Garamond" w:hAnsi="Garamond"/>
          <w:sz w:val="24"/>
          <w:szCs w:val="24"/>
        </w:rPr>
        <w:t>NIH/NIDA</w:t>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eastAsia="Garamond" w:hAnsi="Garamond" w:cs="Garamond"/>
          <w:sz w:val="24"/>
          <w:szCs w:val="24"/>
        </w:rPr>
        <w:tab/>
      </w:r>
      <w:r>
        <w:rPr>
          <w:rFonts w:ascii="Garamond" w:hAnsi="Garamond"/>
          <w:sz w:val="24"/>
          <w:szCs w:val="24"/>
        </w:rPr>
        <w:t>$4,950,976</w:t>
      </w:r>
    </w:p>
    <w:p w14:paraId="19DEEE30" w14:textId="77777777" w:rsidR="006A5C21" w:rsidRDefault="00000000" w:rsidP="0074539C">
      <w:pPr>
        <w:pStyle w:val="Body"/>
        <w:widowControl/>
        <w:ind w:left="360" w:firstLine="418"/>
        <w:jc w:val="left"/>
        <w:rPr>
          <w:rFonts w:ascii="Garamond" w:eastAsia="Garamond" w:hAnsi="Garamond" w:cs="Garamond"/>
          <w:sz w:val="24"/>
          <w:szCs w:val="24"/>
        </w:rPr>
      </w:pPr>
      <w:r>
        <w:rPr>
          <w:rFonts w:ascii="Garamond" w:hAnsi="Garamond"/>
          <w:sz w:val="24"/>
          <w:szCs w:val="24"/>
        </w:rPr>
        <w:t>Project SHIELD: Police Education to Support Public Health in Kentucky</w:t>
      </w:r>
    </w:p>
    <w:p w14:paraId="18647238" w14:textId="77777777" w:rsidR="006A5C21" w:rsidRDefault="00000000" w:rsidP="0074539C">
      <w:pPr>
        <w:pStyle w:val="Body"/>
        <w:widowControl/>
        <w:ind w:left="778"/>
        <w:jc w:val="left"/>
        <w:rPr>
          <w:rFonts w:ascii="Garamond" w:eastAsia="Garamond" w:hAnsi="Garamond" w:cs="Garamond"/>
        </w:rPr>
      </w:pPr>
      <w:r>
        <w:rPr>
          <w:rFonts w:ascii="Garamond" w:hAnsi="Garamond"/>
          <w:sz w:val="24"/>
          <w:szCs w:val="24"/>
        </w:rPr>
        <w:t>The overall goal of this two-phase (R61/R33) study is to build capacity in the behavioral health workforce, consisting primarily of medications for opioid use disorder (MOUD) staff, by training them to deliver an evidence-based police education program to reduce HIV risk among people who use drugs (PWUD).</w:t>
      </w:r>
    </w:p>
    <w:p w14:paraId="71DF5498" w14:textId="0BFD0F68" w:rsidR="006A5C21" w:rsidRPr="00AD6360" w:rsidRDefault="00000000" w:rsidP="0074539C">
      <w:pPr>
        <w:pStyle w:val="Body"/>
        <w:widowControl/>
        <w:ind w:left="360" w:firstLine="418"/>
        <w:jc w:val="left"/>
        <w:rPr>
          <w:rFonts w:ascii="Garamond" w:eastAsia="Garamond" w:hAnsi="Garamond" w:cs="Garamond"/>
          <w:sz w:val="24"/>
          <w:szCs w:val="24"/>
        </w:rPr>
      </w:pPr>
      <w:r>
        <w:rPr>
          <w:rFonts w:ascii="Garamond" w:hAnsi="Garamond"/>
          <w:sz w:val="24"/>
          <w:szCs w:val="24"/>
        </w:rPr>
        <w:t>Role: MPI/Subcontract PI</w:t>
      </w:r>
    </w:p>
    <w:p w14:paraId="1FBD413C" w14:textId="77777777" w:rsidR="006A5C21" w:rsidRDefault="006A5C21">
      <w:pPr>
        <w:pStyle w:val="Body"/>
        <w:widowControl/>
        <w:jc w:val="left"/>
        <w:rPr>
          <w:rFonts w:ascii="Garamond" w:eastAsia="Garamond" w:hAnsi="Garamond" w:cs="Garamond"/>
          <w:sz w:val="24"/>
          <w:szCs w:val="24"/>
        </w:rPr>
      </w:pPr>
    </w:p>
    <w:p w14:paraId="3A7C5192" w14:textId="77777777" w:rsidR="006A5C21" w:rsidRDefault="00000000">
      <w:pPr>
        <w:pStyle w:val="ListParagraph"/>
        <w:widowControl/>
        <w:numPr>
          <w:ilvl w:val="0"/>
          <w:numId w:val="25"/>
        </w:numPr>
        <w:jc w:val="left"/>
        <w:rPr>
          <w:rFonts w:ascii="Garamond" w:hAnsi="Garamond"/>
          <w:sz w:val="24"/>
          <w:szCs w:val="24"/>
        </w:rPr>
      </w:pPr>
      <w:r>
        <w:rPr>
          <w:rFonts w:ascii="Garamond" w:hAnsi="Garamond"/>
          <w:kern w:val="0"/>
          <w:sz w:val="24"/>
          <w:szCs w:val="24"/>
        </w:rPr>
        <w:t xml:space="preserve">R01DA057651 </w:t>
      </w:r>
      <w:r>
        <w:rPr>
          <w:rStyle w:val="PageNumber"/>
          <w:rFonts w:ascii="Garamond" w:hAnsi="Garamond"/>
          <w:sz w:val="24"/>
          <w:szCs w:val="24"/>
        </w:rPr>
        <w:t xml:space="preserve">(PI: Jordan; Subcontract PI) </w:t>
      </w:r>
      <w:r>
        <w:rPr>
          <w:rFonts w:ascii="Garamond" w:eastAsia="Garamond" w:hAnsi="Garamond" w:cs="Garamond"/>
          <w:kern w:val="0"/>
          <w:sz w:val="24"/>
          <w:szCs w:val="24"/>
        </w:rPr>
        <w:tab/>
      </w:r>
      <w:r>
        <w:rPr>
          <w:rFonts w:ascii="Garamond" w:eastAsia="Garamond" w:hAnsi="Garamond" w:cs="Garamond"/>
          <w:kern w:val="0"/>
          <w:sz w:val="24"/>
          <w:szCs w:val="24"/>
        </w:rPr>
        <w:tab/>
      </w:r>
      <w:r>
        <w:rPr>
          <w:rFonts w:ascii="Garamond" w:eastAsia="Garamond" w:hAnsi="Garamond" w:cs="Garamond"/>
          <w:kern w:val="0"/>
          <w:sz w:val="24"/>
          <w:szCs w:val="24"/>
        </w:rPr>
        <w:tab/>
      </w:r>
      <w:r>
        <w:rPr>
          <w:rFonts w:ascii="Garamond" w:eastAsia="Garamond" w:hAnsi="Garamond" w:cs="Garamond"/>
          <w:kern w:val="0"/>
          <w:sz w:val="24"/>
          <w:szCs w:val="24"/>
        </w:rPr>
        <w:tab/>
      </w:r>
      <w:r>
        <w:rPr>
          <w:rFonts w:ascii="Garamond" w:eastAsia="Garamond" w:hAnsi="Garamond" w:cs="Garamond"/>
          <w:kern w:val="0"/>
          <w:sz w:val="24"/>
          <w:szCs w:val="24"/>
        </w:rPr>
        <w:tab/>
        <w:t>9/30/2022-8/30/2027</w:t>
      </w:r>
    </w:p>
    <w:p w14:paraId="4E521F69" w14:textId="77777777" w:rsidR="006A5C21" w:rsidRDefault="00000000" w:rsidP="0074539C">
      <w:pPr>
        <w:pStyle w:val="Body"/>
        <w:widowControl/>
        <w:ind w:left="360" w:firstLine="418"/>
        <w:jc w:val="left"/>
        <w:rPr>
          <w:rFonts w:ascii="Garamond" w:eastAsia="Garamond" w:hAnsi="Garamond" w:cs="Garamond"/>
          <w:kern w:val="0"/>
          <w:sz w:val="24"/>
          <w:szCs w:val="24"/>
        </w:rPr>
      </w:pPr>
      <w:r>
        <w:rPr>
          <w:rFonts w:ascii="Garamond" w:hAnsi="Garamond"/>
          <w:sz w:val="24"/>
          <w:szCs w:val="24"/>
        </w:rPr>
        <w:t>NIH/NIDA</w:t>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Fonts w:ascii="Garamond" w:hAnsi="Garamond"/>
          <w:sz w:val="24"/>
          <w:szCs w:val="24"/>
        </w:rPr>
        <w:t>$3,572,803 ($477,691)</w:t>
      </w:r>
    </w:p>
    <w:p w14:paraId="3F8BE306" w14:textId="1D14DB7D" w:rsidR="006A5C21" w:rsidRDefault="00000000" w:rsidP="0074539C">
      <w:pPr>
        <w:pStyle w:val="Body"/>
        <w:widowControl/>
        <w:ind w:left="778"/>
        <w:rPr>
          <w:rFonts w:ascii="Garamond" w:eastAsia="Garamond" w:hAnsi="Garamond" w:cs="Garamond"/>
          <w:kern w:val="0"/>
          <w:sz w:val="24"/>
          <w:szCs w:val="24"/>
        </w:rPr>
      </w:pPr>
      <w:r>
        <w:rPr>
          <w:rFonts w:ascii="Garamond" w:hAnsi="Garamond"/>
          <w:sz w:val="24"/>
          <w:szCs w:val="24"/>
        </w:rPr>
        <w:t xml:space="preserve">Culturally Response Integrated Harm Reduction Services for </w:t>
      </w:r>
      <w:r w:rsidR="0074539C">
        <w:rPr>
          <w:rFonts w:ascii="Garamond" w:hAnsi="Garamond"/>
          <w:sz w:val="24"/>
          <w:szCs w:val="24"/>
        </w:rPr>
        <w:t>People at Risk of Overdose</w:t>
      </w:r>
    </w:p>
    <w:p w14:paraId="74913BE3" w14:textId="44351317" w:rsidR="006A5C21" w:rsidRDefault="00000000" w:rsidP="0074539C">
      <w:pPr>
        <w:pStyle w:val="Body"/>
        <w:widowControl/>
        <w:ind w:left="778"/>
        <w:jc w:val="left"/>
        <w:rPr>
          <w:rFonts w:ascii="Garamond" w:eastAsia="Garamond" w:hAnsi="Garamond" w:cs="Garamond"/>
          <w:kern w:val="0"/>
          <w:sz w:val="24"/>
          <w:szCs w:val="24"/>
        </w:rPr>
      </w:pPr>
      <w:r>
        <w:rPr>
          <w:rFonts w:ascii="Garamond" w:hAnsi="Garamond"/>
          <w:sz w:val="24"/>
          <w:szCs w:val="24"/>
        </w:rPr>
        <w:t>The goal of this project is to build a remote harm reduction integrated service facility in the Bronx and New Haven, CT to decrease deaths among people who use drugs</w:t>
      </w:r>
    </w:p>
    <w:p w14:paraId="02B36416" w14:textId="77777777" w:rsidR="006A5C21" w:rsidRDefault="00000000" w:rsidP="0074539C">
      <w:pPr>
        <w:pStyle w:val="Body"/>
        <w:widowControl/>
        <w:ind w:left="778"/>
        <w:jc w:val="left"/>
        <w:rPr>
          <w:rFonts w:ascii="Garamond" w:eastAsia="Garamond" w:hAnsi="Garamond" w:cs="Garamond"/>
          <w:kern w:val="0"/>
          <w:sz w:val="24"/>
          <w:szCs w:val="24"/>
        </w:rPr>
      </w:pPr>
      <w:r>
        <w:rPr>
          <w:rFonts w:ascii="Garamond" w:hAnsi="Garamond"/>
          <w:sz w:val="24"/>
          <w:szCs w:val="24"/>
        </w:rPr>
        <w:t>Role: Co-investigator/Subcontract PI (10% coverage)</w:t>
      </w:r>
    </w:p>
    <w:p w14:paraId="185E25FA" w14:textId="77777777" w:rsidR="00AD6360" w:rsidRDefault="00AD6360" w:rsidP="00AD6360">
      <w:pPr>
        <w:pStyle w:val="BodyText"/>
        <w:tabs>
          <w:tab w:val="left" w:pos="4818"/>
          <w:tab w:val="left" w:pos="8597"/>
        </w:tabs>
        <w:jc w:val="left"/>
        <w:rPr>
          <w:rStyle w:val="PageNumber"/>
          <w:rFonts w:ascii="Garamond" w:hAnsi="Garamond"/>
          <w:sz w:val="24"/>
          <w:szCs w:val="24"/>
        </w:rPr>
      </w:pPr>
    </w:p>
    <w:p w14:paraId="4E14EF01" w14:textId="77777777" w:rsidR="0074539C" w:rsidRDefault="00AD6360" w:rsidP="0074539C">
      <w:pPr>
        <w:pStyle w:val="BodyText"/>
        <w:numPr>
          <w:ilvl w:val="0"/>
          <w:numId w:val="25"/>
        </w:numPr>
        <w:tabs>
          <w:tab w:val="left" w:pos="4818"/>
          <w:tab w:val="left" w:pos="8597"/>
        </w:tabs>
        <w:jc w:val="left"/>
        <w:rPr>
          <w:rStyle w:val="PageNumber"/>
          <w:rFonts w:ascii="Garamond" w:hAnsi="Garamond"/>
          <w:sz w:val="24"/>
          <w:szCs w:val="24"/>
        </w:rPr>
      </w:pPr>
      <w:r w:rsidRPr="00AD6360">
        <w:rPr>
          <w:rStyle w:val="PageNumber"/>
          <w:rFonts w:ascii="Garamond" w:hAnsi="Garamond"/>
          <w:sz w:val="24"/>
          <w:szCs w:val="24"/>
        </w:rPr>
        <w:t xml:space="preserve">R24DA057611(MPIs: Chance &amp; Ray                             07/01/2024-06/30/2026   NIH/NIDA     </w:t>
      </w:r>
    </w:p>
    <w:p w14:paraId="724E30F0" w14:textId="77777777" w:rsidR="0074539C" w:rsidRDefault="00AD6360" w:rsidP="0074539C">
      <w:pPr>
        <w:pStyle w:val="BodyText"/>
        <w:tabs>
          <w:tab w:val="left" w:pos="4818"/>
          <w:tab w:val="left" w:pos="8597"/>
        </w:tabs>
        <w:ind w:left="780"/>
        <w:jc w:val="left"/>
        <w:rPr>
          <w:rStyle w:val="PageNumber"/>
          <w:rFonts w:ascii="Garamond" w:hAnsi="Garamond"/>
          <w:sz w:val="24"/>
          <w:szCs w:val="24"/>
        </w:rPr>
      </w:pPr>
      <w:r w:rsidRPr="0074539C">
        <w:rPr>
          <w:rStyle w:val="PageNumber"/>
          <w:rFonts w:ascii="Garamond" w:hAnsi="Garamond"/>
          <w:sz w:val="24"/>
          <w:szCs w:val="24"/>
        </w:rPr>
        <w:t xml:space="preserve">Expanding research on criminal-legal systems involvement among people who use </w:t>
      </w:r>
      <w:proofErr w:type="gramStart"/>
      <w:r w:rsidRPr="0074539C">
        <w:rPr>
          <w:rStyle w:val="PageNumber"/>
          <w:rFonts w:ascii="Garamond" w:hAnsi="Garamond"/>
          <w:sz w:val="24"/>
          <w:szCs w:val="24"/>
        </w:rPr>
        <w:t>drugs  The</w:t>
      </w:r>
      <w:proofErr w:type="gramEnd"/>
      <w:r w:rsidRPr="0074539C">
        <w:rPr>
          <w:rStyle w:val="PageNumber"/>
          <w:rFonts w:ascii="Garamond" w:hAnsi="Garamond"/>
          <w:sz w:val="24"/>
          <w:szCs w:val="24"/>
        </w:rPr>
        <w:t xml:space="preserve"> goal of this project is to support the analysis and dissemination of data on criminal legal system involvement among people who use drugs collected thorough the Harm Reduction Research Network, and to co-facilitate the Criminal Legal System Working Group across several NIDA research consortia. </w:t>
      </w:r>
    </w:p>
    <w:p w14:paraId="5123E8C3" w14:textId="1421DDFF" w:rsidR="00AD6360" w:rsidRPr="0074539C" w:rsidRDefault="00AD6360" w:rsidP="0074539C">
      <w:pPr>
        <w:pStyle w:val="BodyText"/>
        <w:tabs>
          <w:tab w:val="left" w:pos="4818"/>
          <w:tab w:val="left" w:pos="8597"/>
        </w:tabs>
        <w:ind w:left="780"/>
        <w:jc w:val="left"/>
        <w:rPr>
          <w:rStyle w:val="PageNumber"/>
          <w:rFonts w:ascii="Garamond" w:hAnsi="Garamond"/>
          <w:sz w:val="24"/>
          <w:szCs w:val="24"/>
        </w:rPr>
      </w:pPr>
      <w:r w:rsidRPr="0074539C">
        <w:rPr>
          <w:rStyle w:val="PageNumber"/>
          <w:rFonts w:ascii="Garamond" w:hAnsi="Garamond"/>
          <w:sz w:val="24"/>
          <w:szCs w:val="24"/>
        </w:rPr>
        <w:t xml:space="preserve">Role: Co-Investigator/Subcontract PI  </w:t>
      </w:r>
    </w:p>
    <w:p w14:paraId="553994F9" w14:textId="7245A49A" w:rsidR="006A5C21" w:rsidRPr="00AD6360" w:rsidRDefault="00000000">
      <w:pPr>
        <w:pStyle w:val="ListParagraph"/>
        <w:widowControl/>
        <w:numPr>
          <w:ilvl w:val="0"/>
          <w:numId w:val="25"/>
        </w:numPr>
        <w:jc w:val="left"/>
        <w:rPr>
          <w:rFonts w:ascii="Garamond" w:hAnsi="Garamond"/>
          <w:sz w:val="24"/>
          <w:szCs w:val="24"/>
        </w:rPr>
      </w:pPr>
      <w:r w:rsidRPr="00AD6360">
        <w:rPr>
          <w:rFonts w:ascii="Garamond" w:hAnsi="Garamond"/>
          <w:sz w:val="24"/>
          <w:szCs w:val="24"/>
        </w:rPr>
        <w:t>25W</w:t>
      </w:r>
      <w:proofErr w:type="gramStart"/>
      <w:r w:rsidRPr="00AD6360">
        <w:rPr>
          <w:rFonts w:ascii="Garamond" w:hAnsi="Garamond"/>
          <w:sz w:val="24"/>
          <w:szCs w:val="24"/>
        </w:rPr>
        <w:t>220020127  (</w:t>
      </w:r>
      <w:proofErr w:type="gramEnd"/>
      <w:r w:rsidRPr="00AD6360">
        <w:rPr>
          <w:rFonts w:ascii="Garamond" w:hAnsi="Garamond"/>
          <w:sz w:val="24"/>
          <w:szCs w:val="24"/>
        </w:rPr>
        <w:t>PI: Beletsky)</w:t>
      </w:r>
      <w:r w:rsidRPr="00AD6360">
        <w:rPr>
          <w:rFonts w:ascii="Garamond" w:eastAsia="Times New Roman" w:hAnsi="Garamond" w:cs="Times New Roman"/>
          <w:sz w:val="24"/>
          <w:szCs w:val="24"/>
        </w:rPr>
        <w:tab/>
      </w:r>
      <w:r w:rsidRPr="00AD6360">
        <w:rPr>
          <w:rFonts w:ascii="Garamond" w:hAnsi="Garamond"/>
          <w:sz w:val="24"/>
          <w:szCs w:val="24"/>
        </w:rPr>
        <w:t xml:space="preserve">                                                           </w:t>
      </w:r>
      <w:r w:rsidR="00AD6360">
        <w:rPr>
          <w:rFonts w:ascii="Garamond" w:hAnsi="Garamond"/>
          <w:sz w:val="24"/>
          <w:szCs w:val="24"/>
        </w:rPr>
        <w:t xml:space="preserve"> </w:t>
      </w:r>
      <w:r w:rsidRPr="00AD6360">
        <w:rPr>
          <w:rFonts w:ascii="Garamond" w:hAnsi="Garamond"/>
          <w:sz w:val="24"/>
          <w:szCs w:val="24"/>
        </w:rPr>
        <w:t>12/2022-6/30/2027</w:t>
      </w:r>
    </w:p>
    <w:p w14:paraId="1D14F5DE" w14:textId="39E93EB2" w:rsidR="006A5C21" w:rsidRPr="00AD6360" w:rsidRDefault="00AD6360" w:rsidP="0074539C">
      <w:pPr>
        <w:pStyle w:val="Body"/>
        <w:widowControl/>
        <w:ind w:left="418" w:firstLine="360"/>
        <w:jc w:val="left"/>
        <w:rPr>
          <w:rFonts w:ascii="Garamond" w:eastAsia="Garamond" w:hAnsi="Garamond" w:cs="Garamond"/>
          <w:kern w:val="0"/>
          <w:sz w:val="24"/>
          <w:szCs w:val="24"/>
        </w:rPr>
      </w:pPr>
      <w:r w:rsidRPr="00AD6360">
        <w:rPr>
          <w:rStyle w:val="PageNumber"/>
          <w:rFonts w:ascii="Garamond" w:hAnsi="Garamond"/>
          <w:sz w:val="24"/>
          <w:szCs w:val="24"/>
        </w:rPr>
        <w:t xml:space="preserve">Massachusetts Department of Health </w:t>
      </w:r>
      <w:r w:rsidRPr="00AD6360">
        <w:rPr>
          <w:rStyle w:val="PageNumber"/>
          <w:rFonts w:ascii="Garamond" w:hAnsi="Garamond"/>
          <w:sz w:val="24"/>
          <w:szCs w:val="24"/>
        </w:rPr>
        <w:tab/>
      </w:r>
      <w:r w:rsidR="00000000" w:rsidRPr="00AD6360">
        <w:rPr>
          <w:rStyle w:val="PageNumber"/>
          <w:rFonts w:ascii="Garamond" w:hAnsi="Garamond"/>
          <w:sz w:val="24"/>
          <w:szCs w:val="24"/>
        </w:rPr>
        <w:tab/>
      </w:r>
      <w:r w:rsidR="00000000" w:rsidRPr="00AD6360">
        <w:rPr>
          <w:rStyle w:val="PageNumber"/>
          <w:rFonts w:ascii="Garamond" w:hAnsi="Garamond"/>
          <w:sz w:val="24"/>
          <w:szCs w:val="24"/>
        </w:rPr>
        <w:tab/>
      </w:r>
      <w:r w:rsidR="00000000" w:rsidRPr="00AD6360">
        <w:rPr>
          <w:rStyle w:val="PageNumber"/>
          <w:rFonts w:ascii="Garamond" w:hAnsi="Garamond"/>
          <w:sz w:val="24"/>
          <w:szCs w:val="24"/>
        </w:rPr>
        <w:tab/>
      </w:r>
      <w:r w:rsidR="00000000" w:rsidRPr="00AD6360">
        <w:rPr>
          <w:rStyle w:val="PageNumber"/>
          <w:rFonts w:ascii="Garamond" w:hAnsi="Garamond"/>
          <w:sz w:val="24"/>
          <w:szCs w:val="24"/>
        </w:rPr>
        <w:tab/>
      </w:r>
      <w:r w:rsidR="00000000" w:rsidRPr="00AD6360">
        <w:rPr>
          <w:rStyle w:val="PageNumber"/>
          <w:rFonts w:ascii="Garamond" w:hAnsi="Garamond"/>
          <w:sz w:val="24"/>
          <w:szCs w:val="24"/>
        </w:rPr>
        <w:tab/>
      </w:r>
      <w:r w:rsidR="00000000" w:rsidRPr="00AD6360">
        <w:rPr>
          <w:rStyle w:val="PageNumber"/>
          <w:rFonts w:ascii="Garamond" w:hAnsi="Garamond"/>
          <w:sz w:val="24"/>
          <w:szCs w:val="24"/>
        </w:rPr>
        <w:tab/>
      </w:r>
      <w:r w:rsidR="00000000" w:rsidRPr="00AD6360">
        <w:rPr>
          <w:rStyle w:val="PageNumber"/>
          <w:rFonts w:ascii="Garamond" w:hAnsi="Garamond"/>
          <w:sz w:val="24"/>
          <w:szCs w:val="24"/>
        </w:rPr>
        <w:tab/>
      </w:r>
      <w:r w:rsidR="00000000" w:rsidRPr="00AD6360">
        <w:rPr>
          <w:rStyle w:val="PageNumber"/>
          <w:rFonts w:ascii="Garamond" w:hAnsi="Garamond"/>
          <w:sz w:val="24"/>
          <w:szCs w:val="24"/>
        </w:rPr>
        <w:tab/>
        <w:t xml:space="preserve">        </w:t>
      </w:r>
      <w:r w:rsidR="00000000" w:rsidRPr="00AD6360">
        <w:rPr>
          <w:rFonts w:ascii="Garamond" w:hAnsi="Garamond"/>
          <w:sz w:val="24"/>
          <w:szCs w:val="24"/>
        </w:rPr>
        <w:t>$213,834</w:t>
      </w:r>
    </w:p>
    <w:p w14:paraId="4828FE38" w14:textId="77777777" w:rsidR="006A5C21" w:rsidRPr="00AD6360" w:rsidRDefault="00000000" w:rsidP="0074539C">
      <w:pPr>
        <w:pStyle w:val="Body"/>
        <w:widowControl/>
        <w:ind w:left="360" w:firstLine="418"/>
        <w:jc w:val="left"/>
        <w:rPr>
          <w:rFonts w:ascii="Garamond" w:eastAsia="Garamond" w:hAnsi="Garamond" w:cs="Garamond"/>
          <w:kern w:val="0"/>
          <w:sz w:val="24"/>
          <w:szCs w:val="24"/>
        </w:rPr>
      </w:pPr>
      <w:r w:rsidRPr="00AD6360">
        <w:rPr>
          <w:rFonts w:ascii="Garamond" w:hAnsi="Garamond"/>
          <w:sz w:val="24"/>
          <w:szCs w:val="24"/>
        </w:rPr>
        <w:t>SHIELD Training Initiative in Massachusetts</w:t>
      </w:r>
    </w:p>
    <w:p w14:paraId="67AD8980" w14:textId="3ECFDC4A" w:rsidR="006A5C21" w:rsidRPr="00AD6360" w:rsidRDefault="00000000" w:rsidP="0074539C">
      <w:pPr>
        <w:pStyle w:val="Body"/>
        <w:widowControl/>
        <w:ind w:left="778"/>
        <w:jc w:val="left"/>
        <w:rPr>
          <w:rFonts w:ascii="Garamond" w:eastAsia="Garamond" w:hAnsi="Garamond" w:cs="Garamond"/>
          <w:kern w:val="0"/>
          <w:sz w:val="24"/>
          <w:szCs w:val="24"/>
        </w:rPr>
      </w:pPr>
      <w:r w:rsidRPr="00AD6360">
        <w:rPr>
          <w:rFonts w:ascii="Garamond" w:hAnsi="Garamond"/>
          <w:sz w:val="24"/>
          <w:szCs w:val="24"/>
        </w:rPr>
        <w:t>The goal of this project is to deliver and further develop the SHIELD Training curriculum for</w:t>
      </w:r>
      <w:r w:rsidR="0074539C">
        <w:rPr>
          <w:rStyle w:val="PageNumber"/>
          <w:rFonts w:ascii="Garamond" w:hAnsi="Garamond"/>
          <w:sz w:val="24"/>
          <w:szCs w:val="24"/>
        </w:rPr>
        <w:t xml:space="preserve"> </w:t>
      </w:r>
      <w:r w:rsidRPr="00AD6360">
        <w:rPr>
          <w:rFonts w:ascii="Garamond" w:hAnsi="Garamond"/>
          <w:sz w:val="24"/>
          <w:szCs w:val="24"/>
        </w:rPr>
        <w:t>new and existing partners in law enforcement, corrections, and courts in Massachusetts.</w:t>
      </w:r>
    </w:p>
    <w:p w14:paraId="0780E791" w14:textId="77777777" w:rsidR="006A5C21" w:rsidRPr="00AD6360" w:rsidRDefault="00000000" w:rsidP="0074539C">
      <w:pPr>
        <w:pStyle w:val="Body"/>
        <w:widowControl/>
        <w:ind w:left="360" w:firstLine="418"/>
        <w:jc w:val="left"/>
        <w:rPr>
          <w:rFonts w:ascii="Garamond" w:eastAsia="Garamond" w:hAnsi="Garamond" w:cs="Garamond"/>
          <w:kern w:val="0"/>
          <w:sz w:val="24"/>
          <w:szCs w:val="24"/>
        </w:rPr>
      </w:pPr>
      <w:proofErr w:type="spellStart"/>
      <w:r w:rsidRPr="00AD6360">
        <w:rPr>
          <w:rFonts w:ascii="Garamond" w:hAnsi="Garamond"/>
          <w:sz w:val="24"/>
          <w:szCs w:val="24"/>
          <w:lang w:val="it-IT"/>
        </w:rPr>
        <w:t>Role</w:t>
      </w:r>
      <w:proofErr w:type="spellEnd"/>
      <w:r w:rsidRPr="00AD6360">
        <w:rPr>
          <w:rFonts w:ascii="Garamond" w:hAnsi="Garamond"/>
          <w:sz w:val="24"/>
          <w:szCs w:val="24"/>
          <w:lang w:val="it-IT"/>
        </w:rPr>
        <w:t xml:space="preserve">: </w:t>
      </w:r>
      <w:proofErr w:type="spellStart"/>
      <w:r w:rsidRPr="00AD6360">
        <w:rPr>
          <w:rFonts w:ascii="Garamond" w:hAnsi="Garamond"/>
          <w:sz w:val="24"/>
          <w:szCs w:val="24"/>
          <w:lang w:val="it-IT"/>
        </w:rPr>
        <w:t>Principal</w:t>
      </w:r>
      <w:proofErr w:type="spellEnd"/>
      <w:r w:rsidRPr="00AD6360">
        <w:rPr>
          <w:rFonts w:ascii="Garamond" w:hAnsi="Garamond"/>
          <w:sz w:val="24"/>
          <w:szCs w:val="24"/>
          <w:lang w:val="it-IT"/>
        </w:rPr>
        <w:t xml:space="preserve"> Investigator</w:t>
      </w:r>
    </w:p>
    <w:p w14:paraId="77406703" w14:textId="77777777" w:rsidR="006A5C21" w:rsidRPr="00AD6360" w:rsidRDefault="006A5C21">
      <w:pPr>
        <w:pStyle w:val="Body"/>
        <w:widowControl/>
        <w:jc w:val="left"/>
        <w:rPr>
          <w:rFonts w:ascii="Garamond" w:eastAsia="Garamond" w:hAnsi="Garamond" w:cs="Garamond"/>
          <w:kern w:val="0"/>
          <w:sz w:val="24"/>
          <w:szCs w:val="24"/>
        </w:rPr>
      </w:pPr>
    </w:p>
    <w:p w14:paraId="7CBCC6E9" w14:textId="3DE5B41A" w:rsidR="006A5C21" w:rsidRDefault="00000000">
      <w:pPr>
        <w:pStyle w:val="ListParagraph"/>
        <w:widowControl/>
        <w:numPr>
          <w:ilvl w:val="0"/>
          <w:numId w:val="25"/>
        </w:numPr>
        <w:jc w:val="left"/>
        <w:rPr>
          <w:rFonts w:ascii="Garamond" w:hAnsi="Garamond"/>
          <w:sz w:val="24"/>
          <w:szCs w:val="24"/>
        </w:rPr>
      </w:pPr>
      <w:r>
        <w:rPr>
          <w:rFonts w:ascii="Garamond" w:hAnsi="Garamond"/>
          <w:kern w:val="0"/>
          <w:sz w:val="24"/>
          <w:szCs w:val="24"/>
        </w:rPr>
        <w:t xml:space="preserve">80471 </w:t>
      </w:r>
      <w:r>
        <w:rPr>
          <w:rFonts w:ascii="Garamond" w:hAnsi="Garamond"/>
          <w:sz w:val="24"/>
          <w:szCs w:val="24"/>
        </w:rPr>
        <w:t>(PI Beletsky)</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sidR="00AD6360">
        <w:rPr>
          <w:rFonts w:eastAsia="Times New Roman" w:cs="Times New Roman"/>
        </w:rPr>
        <w:tab/>
      </w:r>
      <w:r w:rsidR="00AD6360">
        <w:rPr>
          <w:rFonts w:eastAsia="Times New Roman" w:cs="Times New Roman"/>
        </w:rPr>
        <w:tab/>
      </w:r>
      <w:r w:rsidR="00AD6360">
        <w:rPr>
          <w:rFonts w:eastAsia="Times New Roman" w:cs="Times New Roman"/>
        </w:rPr>
        <w:tab/>
      </w:r>
      <w:r w:rsidR="00AD6360">
        <w:rPr>
          <w:rFonts w:eastAsia="Times New Roman" w:cs="Times New Roman"/>
        </w:rPr>
        <w:tab/>
      </w:r>
      <w:r w:rsidR="00AD6360">
        <w:rPr>
          <w:rFonts w:eastAsia="Times New Roman" w:cs="Times New Roman"/>
        </w:rPr>
        <w:tab/>
      </w:r>
      <w:r>
        <w:t xml:space="preserve">        </w:t>
      </w:r>
      <w:r>
        <w:rPr>
          <w:rFonts w:ascii="Garamond" w:hAnsi="Garamond"/>
          <w:sz w:val="24"/>
          <w:szCs w:val="24"/>
        </w:rPr>
        <w:t>09/2023-08/2028</w:t>
      </w:r>
    </w:p>
    <w:p w14:paraId="7127DD57" w14:textId="77777777" w:rsidR="006A5C21" w:rsidRDefault="00000000" w:rsidP="0074539C">
      <w:pPr>
        <w:pStyle w:val="Body"/>
        <w:widowControl/>
        <w:ind w:left="780"/>
        <w:jc w:val="left"/>
        <w:rPr>
          <w:rFonts w:ascii="Garamond" w:eastAsia="Garamond" w:hAnsi="Garamond" w:cs="Garamond"/>
          <w:kern w:val="0"/>
          <w:sz w:val="24"/>
          <w:szCs w:val="24"/>
        </w:rPr>
      </w:pPr>
      <w:r>
        <w:rPr>
          <w:rFonts w:ascii="Garamond" w:hAnsi="Garamond"/>
          <w:sz w:val="24"/>
          <w:szCs w:val="24"/>
        </w:rPr>
        <w:lastRenderedPageBreak/>
        <w:t>Indiana Department of Health/CDC</w:t>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Fonts w:ascii="Garamond" w:hAnsi="Garamond"/>
          <w:sz w:val="24"/>
          <w:szCs w:val="24"/>
        </w:rPr>
        <w:t>$750,000</w:t>
      </w:r>
    </w:p>
    <w:p w14:paraId="216346D2" w14:textId="77777777" w:rsidR="006A5C21" w:rsidRDefault="00000000" w:rsidP="0074539C">
      <w:pPr>
        <w:pStyle w:val="Body"/>
        <w:widowControl/>
        <w:ind w:left="780"/>
        <w:jc w:val="left"/>
        <w:rPr>
          <w:rFonts w:ascii="Garamond" w:eastAsia="Garamond" w:hAnsi="Garamond" w:cs="Garamond"/>
          <w:kern w:val="0"/>
          <w:sz w:val="24"/>
          <w:szCs w:val="24"/>
        </w:rPr>
      </w:pPr>
      <w:r>
        <w:rPr>
          <w:rFonts w:ascii="Garamond" w:hAnsi="Garamond"/>
          <w:sz w:val="24"/>
          <w:szCs w:val="24"/>
        </w:rPr>
        <w:t>SHIELD Training Initiative in Indiana</w:t>
      </w:r>
    </w:p>
    <w:p w14:paraId="78A0B5A3" w14:textId="4DD6457F" w:rsidR="006A5C21" w:rsidRDefault="00000000" w:rsidP="0074539C">
      <w:pPr>
        <w:pStyle w:val="Body"/>
        <w:widowControl/>
        <w:ind w:left="780"/>
        <w:jc w:val="left"/>
        <w:rPr>
          <w:rFonts w:ascii="Garamond" w:eastAsia="Garamond" w:hAnsi="Garamond" w:cs="Garamond"/>
          <w:kern w:val="0"/>
          <w:sz w:val="24"/>
          <w:szCs w:val="24"/>
        </w:rPr>
      </w:pPr>
      <w:r>
        <w:rPr>
          <w:rFonts w:ascii="Garamond" w:hAnsi="Garamond"/>
          <w:sz w:val="24"/>
          <w:szCs w:val="24"/>
        </w:rPr>
        <w:t>The goal of this project is to expand the delivery of the SHIELD Training curriculum to</w:t>
      </w:r>
      <w:r>
        <w:rPr>
          <w:rStyle w:val="PageNumber"/>
        </w:rPr>
        <w:tab/>
      </w:r>
      <w:r>
        <w:rPr>
          <w:rStyle w:val="PageNumber"/>
        </w:rPr>
        <w:tab/>
      </w:r>
      <w:r>
        <w:rPr>
          <w:rFonts w:ascii="Garamond" w:hAnsi="Garamond"/>
          <w:sz w:val="24"/>
          <w:szCs w:val="24"/>
        </w:rPr>
        <w:t>Indiana law enforcement and other criminal justice system practitioners through new and</w:t>
      </w:r>
      <w:r>
        <w:rPr>
          <w:rStyle w:val="PageNumber"/>
        </w:rPr>
        <w:tab/>
      </w:r>
      <w:r>
        <w:rPr>
          <w:rStyle w:val="PageNumber"/>
        </w:rPr>
        <w:tab/>
      </w:r>
      <w:r>
        <w:rPr>
          <w:rFonts w:ascii="Garamond" w:hAnsi="Garamond"/>
          <w:sz w:val="24"/>
          <w:szCs w:val="24"/>
        </w:rPr>
        <w:t>ongoing partnerships with local criminal justice and behavioral health professionals.</w:t>
      </w:r>
    </w:p>
    <w:p w14:paraId="486515C4" w14:textId="77777777" w:rsidR="006A5C21" w:rsidRDefault="00000000" w:rsidP="0074539C">
      <w:pPr>
        <w:pStyle w:val="Body"/>
        <w:widowControl/>
        <w:ind w:left="420" w:firstLine="360"/>
        <w:jc w:val="left"/>
        <w:rPr>
          <w:rFonts w:ascii="Garamond" w:eastAsia="Garamond" w:hAnsi="Garamond" w:cs="Garamond"/>
          <w:kern w:val="0"/>
          <w:sz w:val="24"/>
          <w:szCs w:val="24"/>
        </w:rPr>
      </w:pPr>
      <w:proofErr w:type="spellStart"/>
      <w:r>
        <w:rPr>
          <w:rFonts w:ascii="Garamond" w:hAnsi="Garamond"/>
          <w:sz w:val="24"/>
          <w:szCs w:val="24"/>
          <w:lang w:val="it-IT"/>
        </w:rPr>
        <w:t>Role</w:t>
      </w:r>
      <w:proofErr w:type="spellEnd"/>
      <w:r>
        <w:rPr>
          <w:rFonts w:ascii="Garamond" w:hAnsi="Garamond"/>
          <w:sz w:val="24"/>
          <w:szCs w:val="24"/>
          <w:lang w:val="it-IT"/>
        </w:rPr>
        <w:t xml:space="preserve">: </w:t>
      </w:r>
      <w:proofErr w:type="spellStart"/>
      <w:r>
        <w:rPr>
          <w:rFonts w:ascii="Garamond" w:hAnsi="Garamond"/>
          <w:sz w:val="24"/>
          <w:szCs w:val="24"/>
          <w:lang w:val="it-IT"/>
        </w:rPr>
        <w:t>Principal</w:t>
      </w:r>
      <w:proofErr w:type="spellEnd"/>
      <w:r>
        <w:rPr>
          <w:rFonts w:ascii="Garamond" w:hAnsi="Garamond"/>
          <w:sz w:val="24"/>
          <w:szCs w:val="24"/>
          <w:lang w:val="it-IT"/>
        </w:rPr>
        <w:t xml:space="preserve"> Investigator</w:t>
      </w:r>
    </w:p>
    <w:p w14:paraId="6900DB17" w14:textId="77777777" w:rsidR="006A5C21" w:rsidRDefault="006A5C21">
      <w:pPr>
        <w:pStyle w:val="Body"/>
        <w:widowControl/>
        <w:jc w:val="left"/>
        <w:rPr>
          <w:rFonts w:ascii="Garamond" w:eastAsia="Garamond" w:hAnsi="Garamond" w:cs="Garamond"/>
          <w:kern w:val="0"/>
          <w:sz w:val="24"/>
          <w:szCs w:val="24"/>
        </w:rPr>
      </w:pPr>
    </w:p>
    <w:p w14:paraId="60E1E7DB" w14:textId="77777777" w:rsidR="006A5C21" w:rsidRDefault="00000000">
      <w:pPr>
        <w:pStyle w:val="ListParagraph"/>
        <w:widowControl/>
        <w:numPr>
          <w:ilvl w:val="0"/>
          <w:numId w:val="25"/>
        </w:numPr>
        <w:jc w:val="left"/>
        <w:rPr>
          <w:rFonts w:ascii="Garamond" w:hAnsi="Garamond"/>
          <w:sz w:val="24"/>
          <w:szCs w:val="24"/>
        </w:rPr>
      </w:pPr>
      <w:r>
        <w:rPr>
          <w:rFonts w:ascii="Garamond" w:hAnsi="Garamond"/>
          <w:kern w:val="0"/>
          <w:sz w:val="24"/>
          <w:szCs w:val="24"/>
        </w:rPr>
        <w:t xml:space="preserve">AOC24380018 </w:t>
      </w:r>
      <w:r>
        <w:rPr>
          <w:rStyle w:val="PageNumber"/>
          <w:rFonts w:ascii="Garamond" w:hAnsi="Garamond"/>
          <w:sz w:val="24"/>
          <w:szCs w:val="24"/>
        </w:rPr>
        <w:t>(PI Winograd)</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p>
    <w:p w14:paraId="5588A8FB" w14:textId="090DA9DB" w:rsidR="006A5C21" w:rsidRDefault="00000000" w:rsidP="0074539C">
      <w:pPr>
        <w:pStyle w:val="Body"/>
        <w:widowControl/>
        <w:ind w:left="360"/>
        <w:jc w:val="left"/>
        <w:rPr>
          <w:rFonts w:ascii="Garamond" w:eastAsia="Garamond" w:hAnsi="Garamond" w:cs="Garamond"/>
          <w:kern w:val="0"/>
          <w:sz w:val="24"/>
          <w:szCs w:val="24"/>
        </w:rPr>
      </w:pPr>
      <w:r>
        <w:rPr>
          <w:rFonts w:ascii="Garamond" w:hAnsi="Garamond"/>
          <w:sz w:val="24"/>
          <w:szCs w:val="24"/>
        </w:rPr>
        <w:t>State of Missouri Opioid Settleme</w:t>
      </w:r>
      <w:r w:rsidRPr="0074539C">
        <w:rPr>
          <w:rFonts w:ascii="Garamond" w:hAnsi="Garamond"/>
          <w:sz w:val="24"/>
          <w:szCs w:val="24"/>
        </w:rPr>
        <w:t>n</w:t>
      </w:r>
      <w:r w:rsidR="0074539C" w:rsidRPr="0074539C">
        <w:rPr>
          <w:rFonts w:ascii="Garamond" w:hAnsi="Garamond"/>
          <w:sz w:val="24"/>
          <w:szCs w:val="24"/>
        </w:rPr>
        <w:t xml:space="preserve">t </w:t>
      </w:r>
      <w:r w:rsidR="0074539C" w:rsidRPr="0074539C">
        <w:rPr>
          <w:rStyle w:val="PageNumber"/>
          <w:rFonts w:ascii="Garamond" w:hAnsi="Garamond"/>
          <w:sz w:val="24"/>
          <w:szCs w:val="24"/>
        </w:rPr>
        <w:t>Fund</w:t>
      </w:r>
      <w:r w:rsidR="0074539C">
        <w:rPr>
          <w:rStyle w:val="PageNumber"/>
        </w:rPr>
        <w:tab/>
      </w:r>
      <w:r w:rsidR="0074539C">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Fonts w:ascii="Garamond" w:hAnsi="Garamond"/>
          <w:sz w:val="24"/>
          <w:szCs w:val="24"/>
        </w:rPr>
        <w:t>$200,000</w:t>
      </w:r>
    </w:p>
    <w:p w14:paraId="76C778A7" w14:textId="77777777" w:rsidR="006A5C21" w:rsidRDefault="00000000" w:rsidP="0074539C">
      <w:pPr>
        <w:pStyle w:val="Body"/>
        <w:widowControl/>
        <w:ind w:left="360"/>
        <w:jc w:val="left"/>
        <w:rPr>
          <w:rFonts w:ascii="Garamond" w:eastAsia="Garamond" w:hAnsi="Garamond" w:cs="Garamond"/>
          <w:kern w:val="0"/>
          <w:sz w:val="24"/>
          <w:szCs w:val="24"/>
        </w:rPr>
      </w:pPr>
      <w:r>
        <w:rPr>
          <w:rFonts w:ascii="Garamond" w:hAnsi="Garamond"/>
          <w:sz w:val="24"/>
          <w:szCs w:val="24"/>
          <w:lang w:val="da-DK"/>
        </w:rPr>
        <w:t>DOTS+MOBILE</w:t>
      </w:r>
    </w:p>
    <w:p w14:paraId="5D6C85D8" w14:textId="413E8BA5" w:rsidR="006A5C21" w:rsidRDefault="00000000" w:rsidP="0074539C">
      <w:pPr>
        <w:pStyle w:val="Body"/>
        <w:widowControl/>
        <w:ind w:left="418"/>
        <w:jc w:val="left"/>
        <w:rPr>
          <w:rFonts w:ascii="Garamond" w:eastAsia="Garamond" w:hAnsi="Garamond" w:cs="Garamond"/>
          <w:kern w:val="0"/>
          <w:sz w:val="24"/>
          <w:szCs w:val="24"/>
        </w:rPr>
      </w:pPr>
      <w:r>
        <w:rPr>
          <w:rFonts w:ascii="Garamond" w:hAnsi="Garamond"/>
          <w:sz w:val="24"/>
          <w:szCs w:val="24"/>
        </w:rPr>
        <w:t>The goal of this project is to disseminate enhanced occupational safety training for first</w:t>
      </w:r>
      <w:r w:rsidR="0074539C">
        <w:rPr>
          <w:rStyle w:val="PageNumber"/>
        </w:rPr>
        <w:t xml:space="preserve"> </w:t>
      </w:r>
      <w:r>
        <w:rPr>
          <w:rFonts w:ascii="Garamond" w:hAnsi="Garamond"/>
          <w:sz w:val="24"/>
          <w:szCs w:val="24"/>
        </w:rPr>
        <w:t>responders in 12 target counties in Missouri, with a focus on the changing drug supply and</w:t>
      </w:r>
      <w:r w:rsidR="0074539C">
        <w:rPr>
          <w:rStyle w:val="PageNumber"/>
        </w:rPr>
        <w:t xml:space="preserve"> </w:t>
      </w:r>
      <w:r>
        <w:rPr>
          <w:rFonts w:ascii="Garamond" w:hAnsi="Garamond"/>
          <w:sz w:val="24"/>
          <w:szCs w:val="24"/>
        </w:rPr>
        <w:t>overdose response landscape.</w:t>
      </w:r>
    </w:p>
    <w:p w14:paraId="27578DF5" w14:textId="77777777" w:rsidR="006A5C21" w:rsidRDefault="00000000" w:rsidP="0074539C">
      <w:pPr>
        <w:pStyle w:val="Body"/>
        <w:widowControl/>
        <w:ind w:firstLine="418"/>
        <w:jc w:val="left"/>
        <w:rPr>
          <w:rFonts w:ascii="Garamond" w:eastAsia="Garamond" w:hAnsi="Garamond" w:cs="Garamond"/>
          <w:sz w:val="24"/>
          <w:szCs w:val="24"/>
        </w:rPr>
      </w:pPr>
      <w:r>
        <w:rPr>
          <w:rFonts w:ascii="Garamond" w:hAnsi="Garamond"/>
          <w:sz w:val="24"/>
          <w:szCs w:val="24"/>
        </w:rPr>
        <w:t xml:space="preserve">Role: Co-Investigator/Subcontract PI </w:t>
      </w:r>
    </w:p>
    <w:p w14:paraId="64EDA55A" w14:textId="77777777" w:rsidR="006A5C21" w:rsidRDefault="006A5C21">
      <w:pPr>
        <w:pStyle w:val="Body"/>
        <w:rPr>
          <w:rFonts w:ascii="Garamond" w:eastAsia="Garamond" w:hAnsi="Garamond" w:cs="Garamond"/>
          <w:sz w:val="24"/>
          <w:szCs w:val="24"/>
        </w:rPr>
      </w:pPr>
    </w:p>
    <w:p w14:paraId="0BED5420" w14:textId="77777777" w:rsidR="006A5C21" w:rsidRDefault="00000000">
      <w:pPr>
        <w:pStyle w:val="Body"/>
        <w:rPr>
          <w:rFonts w:ascii="Garamond" w:eastAsia="Garamond" w:hAnsi="Garamond" w:cs="Garamond"/>
          <w:b/>
          <w:bCs/>
          <w:sz w:val="24"/>
          <w:szCs w:val="24"/>
        </w:rPr>
      </w:pPr>
      <w:r>
        <w:rPr>
          <w:rFonts w:ascii="Garamond" w:hAnsi="Garamond"/>
          <w:b/>
          <w:bCs/>
          <w:i/>
          <w:iCs/>
          <w:sz w:val="24"/>
          <w:szCs w:val="24"/>
        </w:rPr>
        <w:t>External: Completed</w:t>
      </w:r>
      <w:r>
        <w:rPr>
          <w:rFonts w:ascii="Garamond" w:eastAsia="Garamond" w:hAnsi="Garamond" w:cs="Garamond"/>
          <w:b/>
          <w:bCs/>
          <w:sz w:val="24"/>
          <w:szCs w:val="24"/>
        </w:rPr>
        <w:tab/>
      </w:r>
    </w:p>
    <w:p w14:paraId="738A379D" w14:textId="77777777" w:rsidR="006A5C21" w:rsidRDefault="00000000" w:rsidP="0074539C">
      <w:pPr>
        <w:pStyle w:val="Body"/>
        <w:widowControl/>
        <w:jc w:val="left"/>
      </w:pPr>
      <w:r>
        <w:t> </w:t>
      </w:r>
    </w:p>
    <w:p w14:paraId="188477D3" w14:textId="77777777" w:rsidR="006A5C21" w:rsidRDefault="00000000">
      <w:pPr>
        <w:pStyle w:val="ListParagraph"/>
        <w:numPr>
          <w:ilvl w:val="0"/>
          <w:numId w:val="28"/>
        </w:numPr>
        <w:rPr>
          <w:rFonts w:ascii="Garamond" w:hAnsi="Garamond"/>
          <w:sz w:val="24"/>
          <w:szCs w:val="24"/>
        </w:rPr>
      </w:pPr>
      <w:r>
        <w:rPr>
          <w:rStyle w:val="PageNumber"/>
          <w:rFonts w:ascii="Garamond" w:hAnsi="Garamond"/>
          <w:sz w:val="24"/>
          <w:szCs w:val="24"/>
        </w:rPr>
        <w:t>Justice Catalyst (PI: Beletsky)</w:t>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t>10/30/2021 – 10/29/2022</w:t>
      </w:r>
    </w:p>
    <w:p w14:paraId="2CF5A1CF" w14:textId="77777777" w:rsidR="006A5C21" w:rsidRDefault="00000000">
      <w:pPr>
        <w:pStyle w:val="ListParagraph"/>
        <w:ind w:left="420"/>
        <w:rPr>
          <w:rFonts w:ascii="Garamond" w:eastAsia="Garamond" w:hAnsi="Garamond" w:cs="Garamond"/>
          <w:sz w:val="24"/>
          <w:szCs w:val="24"/>
        </w:rPr>
      </w:pPr>
      <w:r>
        <w:rPr>
          <w:rFonts w:ascii="Garamond" w:hAnsi="Garamond"/>
          <w:sz w:val="24"/>
          <w:szCs w:val="24"/>
        </w:rPr>
        <w:t>Using litigation to advance reform in the US drug treatment sector $</w:t>
      </w:r>
      <w:r>
        <w:rPr>
          <w:rFonts w:ascii="Garamond" w:hAnsi="Garamond"/>
          <w:sz w:val="24"/>
          <w:szCs w:val="24"/>
          <w:u w:val="single"/>
        </w:rPr>
        <w:t>100</w:t>
      </w:r>
      <w:r>
        <w:rPr>
          <w:rFonts w:ascii="Garamond" w:hAnsi="Garamond"/>
          <w:sz w:val="24"/>
          <w:szCs w:val="24"/>
        </w:rPr>
        <w:t>,000</w:t>
      </w:r>
    </w:p>
    <w:p w14:paraId="664D58F7" w14:textId="77777777" w:rsidR="006A5C21" w:rsidRDefault="00000000">
      <w:pPr>
        <w:pStyle w:val="ListParagraph"/>
        <w:ind w:left="420"/>
        <w:rPr>
          <w:rFonts w:ascii="Garamond" w:eastAsia="Garamond" w:hAnsi="Garamond" w:cs="Garamond"/>
          <w:sz w:val="24"/>
          <w:szCs w:val="24"/>
        </w:rPr>
      </w:pPr>
      <w:r>
        <w:rPr>
          <w:rFonts w:ascii="Garamond" w:hAnsi="Garamond"/>
          <w:sz w:val="24"/>
          <w:szCs w:val="24"/>
        </w:rPr>
        <w:t>The goal of this project is to explore the use of litigation and other legal tools to advance reform in the drug treatment sector and within correctional systems in the United States.</w:t>
      </w:r>
    </w:p>
    <w:p w14:paraId="405AE29B" w14:textId="77777777" w:rsidR="006A5C21" w:rsidRDefault="00000000">
      <w:pPr>
        <w:pStyle w:val="ListParagraph"/>
        <w:ind w:left="420"/>
        <w:rPr>
          <w:rFonts w:ascii="Garamond" w:eastAsia="Garamond" w:hAnsi="Garamond" w:cs="Garamond"/>
          <w:sz w:val="24"/>
          <w:szCs w:val="24"/>
        </w:rPr>
      </w:pPr>
      <w:r>
        <w:rPr>
          <w:rFonts w:ascii="Garamond" w:hAnsi="Garamond"/>
          <w:sz w:val="24"/>
          <w:szCs w:val="24"/>
        </w:rPr>
        <w:t>Role: Principal Investigator (no salary coverage)</w:t>
      </w:r>
    </w:p>
    <w:p w14:paraId="79B43D34" w14:textId="77777777" w:rsidR="006A5C21" w:rsidRDefault="006A5C21">
      <w:pPr>
        <w:pStyle w:val="Body"/>
        <w:rPr>
          <w:rFonts w:ascii="Garamond" w:eastAsia="Garamond" w:hAnsi="Garamond" w:cs="Garamond"/>
          <w:sz w:val="24"/>
          <w:szCs w:val="24"/>
        </w:rPr>
      </w:pPr>
    </w:p>
    <w:p w14:paraId="129CFF7C" w14:textId="77777777" w:rsidR="006A5C21" w:rsidRDefault="00000000">
      <w:pPr>
        <w:pStyle w:val="ListParagraph"/>
        <w:numPr>
          <w:ilvl w:val="0"/>
          <w:numId w:val="28"/>
        </w:numPr>
        <w:rPr>
          <w:rFonts w:ascii="Garamond" w:hAnsi="Garamond"/>
          <w:sz w:val="24"/>
          <w:szCs w:val="24"/>
        </w:rPr>
      </w:pPr>
      <w:r>
        <w:rPr>
          <w:rStyle w:val="PageNumber"/>
          <w:rFonts w:ascii="Garamond" w:hAnsi="Garamond"/>
          <w:sz w:val="24"/>
          <w:szCs w:val="24"/>
        </w:rPr>
        <w:t>Justice Catalyst (PI: Beletsky)</w:t>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t>10/30/2021 – 10/29/2022</w:t>
      </w:r>
    </w:p>
    <w:p w14:paraId="2C01FACF" w14:textId="77777777" w:rsidR="006A5C21" w:rsidRDefault="00000000">
      <w:pPr>
        <w:pStyle w:val="Body"/>
        <w:ind w:left="418"/>
        <w:rPr>
          <w:rFonts w:ascii="Garamond" w:eastAsia="Garamond" w:hAnsi="Garamond" w:cs="Garamond"/>
          <w:sz w:val="24"/>
          <w:szCs w:val="24"/>
        </w:rPr>
      </w:pPr>
      <w:r>
        <w:rPr>
          <w:rFonts w:ascii="Garamond" w:hAnsi="Garamond"/>
          <w:sz w:val="24"/>
          <w:szCs w:val="24"/>
        </w:rPr>
        <w:t>Health and Justice Legal Fellowship</w:t>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Fonts w:ascii="Garamond" w:hAnsi="Garamond"/>
          <w:sz w:val="24"/>
          <w:szCs w:val="24"/>
        </w:rPr>
        <w:t>$75,000</w:t>
      </w:r>
    </w:p>
    <w:p w14:paraId="62FFAAF8" w14:textId="77777777" w:rsidR="006A5C21" w:rsidRDefault="00000000">
      <w:pPr>
        <w:pStyle w:val="Body"/>
        <w:ind w:left="418"/>
        <w:rPr>
          <w:rFonts w:ascii="Garamond" w:eastAsia="Garamond" w:hAnsi="Garamond" w:cs="Garamond"/>
          <w:sz w:val="24"/>
          <w:szCs w:val="24"/>
        </w:rPr>
      </w:pPr>
      <w:r>
        <w:rPr>
          <w:rFonts w:ascii="Garamond" w:hAnsi="Garamond"/>
          <w:sz w:val="24"/>
          <w:szCs w:val="24"/>
        </w:rPr>
        <w:t xml:space="preserve">The goal of this project is to support a recent law graduate in pursuit of research on health justice issues. </w:t>
      </w:r>
    </w:p>
    <w:p w14:paraId="054EC8C9" w14:textId="77777777" w:rsidR="006A5C21" w:rsidRDefault="00000000">
      <w:pPr>
        <w:pStyle w:val="Body"/>
        <w:ind w:left="418"/>
        <w:rPr>
          <w:rFonts w:ascii="Garamond" w:eastAsia="Garamond" w:hAnsi="Garamond" w:cs="Garamond"/>
          <w:sz w:val="24"/>
          <w:szCs w:val="24"/>
        </w:rPr>
      </w:pPr>
      <w:r>
        <w:rPr>
          <w:rFonts w:ascii="Garamond" w:hAnsi="Garamond"/>
          <w:sz w:val="24"/>
          <w:szCs w:val="24"/>
        </w:rPr>
        <w:t>Role: Principal Investigator (no salary coverage)</w:t>
      </w:r>
    </w:p>
    <w:p w14:paraId="3A796E95" w14:textId="77777777" w:rsidR="006A5C21" w:rsidRDefault="006A5C21">
      <w:pPr>
        <w:pStyle w:val="ListParagraph"/>
        <w:ind w:left="420"/>
        <w:rPr>
          <w:rFonts w:ascii="Garamond" w:eastAsia="Garamond" w:hAnsi="Garamond" w:cs="Garamond"/>
          <w:sz w:val="24"/>
          <w:szCs w:val="24"/>
        </w:rPr>
      </w:pPr>
    </w:p>
    <w:p w14:paraId="5F94205F" w14:textId="77777777" w:rsidR="006A5C21" w:rsidRDefault="00000000">
      <w:pPr>
        <w:pStyle w:val="ListParagraph"/>
        <w:numPr>
          <w:ilvl w:val="0"/>
          <w:numId w:val="28"/>
        </w:numPr>
        <w:rPr>
          <w:rFonts w:ascii="Garamond" w:hAnsi="Garamond"/>
          <w:sz w:val="24"/>
          <w:szCs w:val="24"/>
        </w:rPr>
      </w:pPr>
      <w:r>
        <w:rPr>
          <w:rStyle w:val="PageNumber"/>
          <w:rFonts w:ascii="Garamond" w:hAnsi="Garamond"/>
          <w:sz w:val="24"/>
          <w:szCs w:val="24"/>
        </w:rPr>
        <w:t>Vital Projects Fund (PI: Beletsky)</w:t>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t>5/30/2021 – 5/29/2022</w:t>
      </w:r>
      <w:r>
        <w:rPr>
          <w:rStyle w:val="PageNumber"/>
          <w:rFonts w:ascii="Garamond" w:hAnsi="Garamond"/>
          <w:sz w:val="24"/>
          <w:szCs w:val="24"/>
        </w:rPr>
        <w:tab/>
      </w:r>
    </w:p>
    <w:p w14:paraId="50AAB8F9" w14:textId="77777777" w:rsidR="006A5C21" w:rsidRDefault="00000000">
      <w:pPr>
        <w:pStyle w:val="Body"/>
        <w:ind w:left="418"/>
        <w:rPr>
          <w:rFonts w:ascii="Garamond" w:eastAsia="Garamond" w:hAnsi="Garamond" w:cs="Garamond"/>
          <w:sz w:val="24"/>
          <w:szCs w:val="24"/>
        </w:rPr>
      </w:pPr>
      <w:r>
        <w:rPr>
          <w:rFonts w:ascii="Garamond" w:hAnsi="Garamond"/>
          <w:sz w:val="24"/>
          <w:szCs w:val="24"/>
        </w:rPr>
        <w:t>Post-graduate fellowship</w:t>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Fonts w:ascii="Garamond" w:hAnsi="Garamond"/>
          <w:sz w:val="24"/>
          <w:szCs w:val="24"/>
        </w:rPr>
        <w:t>$30,000</w:t>
      </w:r>
    </w:p>
    <w:p w14:paraId="408707D7" w14:textId="77777777" w:rsidR="006A5C21" w:rsidRDefault="00000000">
      <w:pPr>
        <w:pStyle w:val="Body"/>
        <w:ind w:left="418"/>
        <w:rPr>
          <w:rFonts w:ascii="Garamond" w:eastAsia="Garamond" w:hAnsi="Garamond" w:cs="Garamond"/>
          <w:sz w:val="24"/>
          <w:szCs w:val="24"/>
        </w:rPr>
      </w:pPr>
      <w:r>
        <w:rPr>
          <w:rFonts w:ascii="Garamond" w:hAnsi="Garamond"/>
          <w:sz w:val="24"/>
          <w:szCs w:val="24"/>
        </w:rPr>
        <w:t xml:space="preserve">The goal of this project is to support a recent graduate in pursuit of research on health justice issues. </w:t>
      </w:r>
    </w:p>
    <w:p w14:paraId="1744A5B7" w14:textId="77777777" w:rsidR="006A5C21" w:rsidRDefault="00000000">
      <w:pPr>
        <w:pStyle w:val="Body"/>
        <w:ind w:left="418"/>
        <w:rPr>
          <w:rFonts w:ascii="Garamond" w:eastAsia="Garamond" w:hAnsi="Garamond" w:cs="Garamond"/>
          <w:sz w:val="24"/>
          <w:szCs w:val="24"/>
        </w:rPr>
      </w:pPr>
      <w:r>
        <w:rPr>
          <w:rFonts w:ascii="Garamond" w:hAnsi="Garamond"/>
          <w:sz w:val="24"/>
          <w:szCs w:val="24"/>
        </w:rPr>
        <w:t>Role: Principal Investigator (no salary coverage)</w:t>
      </w:r>
    </w:p>
    <w:p w14:paraId="3F961275" w14:textId="77777777" w:rsidR="006A5C21" w:rsidRDefault="006A5C21">
      <w:pPr>
        <w:pStyle w:val="Body"/>
        <w:rPr>
          <w:rFonts w:ascii="Garamond" w:eastAsia="Garamond" w:hAnsi="Garamond" w:cs="Garamond"/>
          <w:sz w:val="24"/>
          <w:szCs w:val="24"/>
        </w:rPr>
      </w:pPr>
    </w:p>
    <w:p w14:paraId="7B4ED616" w14:textId="77777777" w:rsidR="006A5C21" w:rsidRDefault="00000000">
      <w:pPr>
        <w:pStyle w:val="ListParagraph"/>
        <w:numPr>
          <w:ilvl w:val="0"/>
          <w:numId w:val="28"/>
        </w:numPr>
        <w:rPr>
          <w:rFonts w:ascii="Garamond" w:hAnsi="Garamond"/>
          <w:sz w:val="24"/>
          <w:szCs w:val="24"/>
        </w:rPr>
      </w:pPr>
      <w:r>
        <w:rPr>
          <w:rStyle w:val="PageNumber"/>
          <w:rFonts w:ascii="Garamond" w:hAnsi="Garamond"/>
          <w:sz w:val="24"/>
          <w:szCs w:val="24"/>
        </w:rPr>
        <w:t xml:space="preserve">R01DA046197-01 (PI: Cooper; Subcontract Co-I) </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Style w:val="PageNumber"/>
          <w:rFonts w:ascii="Garamond" w:hAnsi="Garamond"/>
          <w:sz w:val="24"/>
          <w:szCs w:val="24"/>
        </w:rPr>
        <w:t>05/01/18 – 02/28/23</w:t>
      </w:r>
      <w:r>
        <w:rPr>
          <w:rFonts w:eastAsia="Times New Roman" w:cs="Times New Roman"/>
        </w:rPr>
        <w:tab/>
      </w:r>
    </w:p>
    <w:p w14:paraId="1A78040E" w14:textId="77777777" w:rsidR="006A5C21" w:rsidRDefault="00000000">
      <w:pPr>
        <w:pStyle w:val="ListParagraph"/>
        <w:ind w:left="420"/>
        <w:rPr>
          <w:rFonts w:ascii="Garamond" w:eastAsia="Garamond" w:hAnsi="Garamond" w:cs="Garamond"/>
          <w:sz w:val="24"/>
          <w:szCs w:val="24"/>
        </w:rPr>
      </w:pPr>
      <w:r>
        <w:rPr>
          <w:rFonts w:ascii="Garamond" w:hAnsi="Garamond"/>
          <w:sz w:val="24"/>
          <w:szCs w:val="24"/>
        </w:rPr>
        <w:t xml:space="preserve">NIH/NIDA                                                    </w:t>
      </w:r>
      <w:r>
        <w:rPr>
          <w:rStyle w:val="PageNumber"/>
        </w:rPr>
        <w:tab/>
      </w:r>
      <w:r>
        <w:rPr>
          <w:rStyle w:val="PageNumber"/>
        </w:rPr>
        <w:tab/>
      </w:r>
      <w:r>
        <w:rPr>
          <w:rStyle w:val="PageNumber"/>
        </w:rPr>
        <w:tab/>
      </w:r>
      <w:r>
        <w:rPr>
          <w:rStyle w:val="PageNumber"/>
        </w:rPr>
        <w:tab/>
      </w:r>
      <w:r>
        <w:rPr>
          <w:rStyle w:val="PageNumber"/>
        </w:rPr>
        <w:tab/>
      </w:r>
      <w:r>
        <w:rPr>
          <w:rFonts w:ascii="Garamond" w:hAnsi="Garamond"/>
          <w:sz w:val="24"/>
          <w:szCs w:val="24"/>
        </w:rPr>
        <w:t xml:space="preserve">$46,896 annual subcontract </w:t>
      </w:r>
    </w:p>
    <w:p w14:paraId="09403C85" w14:textId="77777777" w:rsidR="006A5C21" w:rsidRDefault="00000000">
      <w:pPr>
        <w:pStyle w:val="ListParagraph"/>
        <w:ind w:left="420"/>
        <w:rPr>
          <w:rFonts w:ascii="Garamond" w:eastAsia="Garamond" w:hAnsi="Garamond" w:cs="Garamond"/>
          <w:sz w:val="24"/>
          <w:szCs w:val="24"/>
        </w:rPr>
      </w:pPr>
      <w:r>
        <w:rPr>
          <w:rFonts w:ascii="Garamond" w:hAnsi="Garamond"/>
          <w:sz w:val="24"/>
          <w:szCs w:val="24"/>
        </w:rPr>
        <w:t>Developing the evidence base for overdose policies: a multilevel analysis of NHBS</w:t>
      </w:r>
    </w:p>
    <w:p w14:paraId="005E6CF9" w14:textId="77777777" w:rsidR="006A5C21" w:rsidRDefault="00000000">
      <w:pPr>
        <w:pStyle w:val="ListParagraph"/>
        <w:ind w:left="420"/>
        <w:rPr>
          <w:rFonts w:ascii="Garamond" w:eastAsia="Garamond" w:hAnsi="Garamond" w:cs="Garamond"/>
          <w:sz w:val="24"/>
          <w:szCs w:val="24"/>
        </w:rPr>
      </w:pPr>
      <w:r>
        <w:rPr>
          <w:rFonts w:ascii="Garamond" w:hAnsi="Garamond"/>
          <w:sz w:val="24"/>
          <w:szCs w:val="24"/>
        </w:rPr>
        <w:t>This study integrates existing individual-level data on 38,800 people who inject drugs (PWID) living in 20+ US metropolitan statistical areas in 2009, 2012, 2015, and 2018 with existing data on the places where these PWID live to learn whether and how specific drug- and health-related laws and place characteristics (e.g., spatial access to substance use disorder treatment) relate to a variety of OD-related outcomes among PWID, overall and by race/ethnicity, gender, age.</w:t>
      </w:r>
    </w:p>
    <w:p w14:paraId="418737D7" w14:textId="77777777" w:rsidR="006A5C21" w:rsidRDefault="00000000">
      <w:pPr>
        <w:pStyle w:val="ListParagraph"/>
        <w:ind w:left="420"/>
        <w:rPr>
          <w:rFonts w:ascii="Garamond" w:eastAsia="Garamond" w:hAnsi="Garamond" w:cs="Garamond"/>
          <w:sz w:val="24"/>
          <w:szCs w:val="24"/>
        </w:rPr>
      </w:pPr>
      <w:r>
        <w:rPr>
          <w:rFonts w:ascii="Garamond" w:hAnsi="Garamond"/>
          <w:sz w:val="24"/>
          <w:szCs w:val="24"/>
        </w:rPr>
        <w:t>Role: Co-Investigator/Subcontract PI (5% coverage)</w:t>
      </w:r>
    </w:p>
    <w:p w14:paraId="7B761376" w14:textId="77777777" w:rsidR="006A5C21" w:rsidRDefault="006A5C21">
      <w:pPr>
        <w:pStyle w:val="ListParagraph"/>
        <w:ind w:left="780"/>
        <w:rPr>
          <w:rFonts w:ascii="Garamond" w:eastAsia="Garamond" w:hAnsi="Garamond" w:cs="Garamond"/>
          <w:sz w:val="24"/>
          <w:szCs w:val="24"/>
        </w:rPr>
      </w:pPr>
    </w:p>
    <w:p w14:paraId="7BD594B8" w14:textId="77777777" w:rsidR="006A5C21" w:rsidRDefault="00000000">
      <w:pPr>
        <w:pStyle w:val="ListParagraph"/>
        <w:numPr>
          <w:ilvl w:val="0"/>
          <w:numId w:val="28"/>
        </w:numPr>
        <w:rPr>
          <w:rFonts w:ascii="Garamond" w:hAnsi="Garamond"/>
          <w:sz w:val="24"/>
          <w:szCs w:val="24"/>
        </w:rPr>
      </w:pPr>
      <w:r>
        <w:rPr>
          <w:rStyle w:val="PageNumber"/>
          <w:rFonts w:ascii="Garamond" w:hAnsi="Garamond"/>
          <w:sz w:val="24"/>
          <w:szCs w:val="24"/>
        </w:rPr>
        <w:t xml:space="preserve">R01CE003056 (PI: Simmons; Subcontract PI) </w:t>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t>9/30/2018 – 10/29/2022</w:t>
      </w:r>
    </w:p>
    <w:p w14:paraId="4BB7449D" w14:textId="77777777" w:rsidR="006A5C21" w:rsidRDefault="00000000">
      <w:pPr>
        <w:pStyle w:val="ListParagraph"/>
        <w:ind w:left="420"/>
        <w:rPr>
          <w:rFonts w:ascii="Garamond" w:eastAsia="Garamond" w:hAnsi="Garamond" w:cs="Garamond"/>
          <w:sz w:val="24"/>
          <w:szCs w:val="24"/>
        </w:rPr>
      </w:pPr>
      <w:r>
        <w:rPr>
          <w:rFonts w:ascii="Garamond" w:hAnsi="Garamond"/>
          <w:sz w:val="24"/>
          <w:szCs w:val="24"/>
        </w:rPr>
        <w:t xml:space="preserve">CDC/NYU              </w:t>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t xml:space="preserve">$27,235 annual subcontract                                       </w:t>
      </w:r>
    </w:p>
    <w:p w14:paraId="50D018EB" w14:textId="77777777" w:rsidR="006A5C21" w:rsidRDefault="00000000">
      <w:pPr>
        <w:pStyle w:val="ListParagraph"/>
        <w:ind w:left="420"/>
        <w:rPr>
          <w:rFonts w:ascii="Garamond" w:eastAsia="Garamond" w:hAnsi="Garamond" w:cs="Garamond"/>
          <w:sz w:val="24"/>
          <w:szCs w:val="24"/>
        </w:rPr>
      </w:pPr>
      <w:r>
        <w:rPr>
          <w:rFonts w:ascii="Garamond" w:hAnsi="Garamond"/>
          <w:sz w:val="24"/>
          <w:szCs w:val="24"/>
        </w:rPr>
        <w:t>Evaluation of an experimental educational module on opioid-related occupational safety to minimize barriers to overdose response among police officers</w:t>
      </w:r>
    </w:p>
    <w:p w14:paraId="5A58E010" w14:textId="77777777" w:rsidR="006A5C21" w:rsidRDefault="00000000">
      <w:pPr>
        <w:pStyle w:val="ListParagraph"/>
        <w:ind w:left="420"/>
        <w:rPr>
          <w:rFonts w:ascii="Garamond" w:eastAsia="Garamond" w:hAnsi="Garamond" w:cs="Garamond"/>
          <w:sz w:val="24"/>
          <w:szCs w:val="24"/>
        </w:rPr>
      </w:pPr>
      <w:r>
        <w:rPr>
          <w:rFonts w:ascii="Garamond" w:hAnsi="Garamond"/>
          <w:sz w:val="24"/>
          <w:szCs w:val="24"/>
        </w:rPr>
        <w:t>The goal of this project is to implement and evaluate using a randomized-controlled design an online police training on overdose response in Pennsylvania to improve police occupational safety and alignment between policing practices and public health measures.</w:t>
      </w:r>
    </w:p>
    <w:p w14:paraId="1E98A6D9" w14:textId="77777777" w:rsidR="006A5C21" w:rsidRDefault="00000000">
      <w:pPr>
        <w:pStyle w:val="ListParagraph"/>
        <w:ind w:left="420"/>
        <w:rPr>
          <w:rFonts w:ascii="Garamond" w:eastAsia="Garamond" w:hAnsi="Garamond" w:cs="Garamond"/>
          <w:sz w:val="24"/>
          <w:szCs w:val="24"/>
        </w:rPr>
      </w:pPr>
      <w:r>
        <w:rPr>
          <w:rFonts w:ascii="Garamond" w:hAnsi="Garamond"/>
          <w:sz w:val="24"/>
          <w:szCs w:val="24"/>
        </w:rPr>
        <w:lastRenderedPageBreak/>
        <w:t>Role: Co-Investigator/Subcontract PI (10% coverage)</w:t>
      </w:r>
    </w:p>
    <w:p w14:paraId="61458EEC" w14:textId="77777777" w:rsidR="006A5C21" w:rsidRDefault="006A5C21">
      <w:pPr>
        <w:pStyle w:val="ListParagraph"/>
        <w:ind w:left="420"/>
        <w:rPr>
          <w:rFonts w:ascii="Garamond" w:eastAsia="Garamond" w:hAnsi="Garamond" w:cs="Garamond"/>
          <w:sz w:val="24"/>
          <w:szCs w:val="24"/>
        </w:rPr>
      </w:pPr>
    </w:p>
    <w:p w14:paraId="4488E780" w14:textId="77777777" w:rsidR="006A5C21" w:rsidRDefault="00000000">
      <w:pPr>
        <w:pStyle w:val="ListParagraph"/>
        <w:numPr>
          <w:ilvl w:val="0"/>
          <w:numId w:val="28"/>
        </w:numPr>
        <w:rPr>
          <w:rFonts w:ascii="Garamond" w:hAnsi="Garamond"/>
          <w:sz w:val="24"/>
          <w:szCs w:val="24"/>
        </w:rPr>
      </w:pPr>
      <w:r>
        <w:rPr>
          <w:rStyle w:val="PageNumber"/>
          <w:rFonts w:ascii="Garamond" w:hAnsi="Garamond"/>
          <w:sz w:val="24"/>
          <w:szCs w:val="24"/>
        </w:rPr>
        <w:t xml:space="preserve">R01CE003052 (PI: Wally; Subcontract PI) </w:t>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t>9/30/2018 – 9/29/2021</w:t>
      </w:r>
      <w:r>
        <w:rPr>
          <w:rStyle w:val="PageNumber"/>
          <w:rFonts w:ascii="Garamond" w:hAnsi="Garamond"/>
          <w:sz w:val="24"/>
          <w:szCs w:val="24"/>
        </w:rPr>
        <w:tab/>
      </w:r>
    </w:p>
    <w:p w14:paraId="5325E554" w14:textId="77777777" w:rsidR="006A5C21" w:rsidRDefault="00000000">
      <w:pPr>
        <w:pStyle w:val="ListParagraph"/>
        <w:ind w:left="420"/>
        <w:rPr>
          <w:rFonts w:ascii="Garamond" w:eastAsia="Garamond" w:hAnsi="Garamond" w:cs="Garamond"/>
          <w:sz w:val="24"/>
          <w:szCs w:val="24"/>
        </w:rPr>
      </w:pPr>
      <w:r>
        <w:rPr>
          <w:rFonts w:ascii="Garamond" w:hAnsi="Garamond"/>
          <w:sz w:val="24"/>
          <w:szCs w:val="24"/>
        </w:rPr>
        <w:t xml:space="preserve">CDC/Boston Medical Center                          </w:t>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t>$23,529 annual subcontract</w:t>
      </w:r>
    </w:p>
    <w:p w14:paraId="6FDB9A75" w14:textId="77777777" w:rsidR="006A5C21" w:rsidRDefault="00000000">
      <w:pPr>
        <w:pStyle w:val="ListParagraph"/>
        <w:ind w:left="420"/>
        <w:rPr>
          <w:rFonts w:ascii="Garamond" w:eastAsia="Garamond" w:hAnsi="Garamond" w:cs="Garamond"/>
          <w:sz w:val="24"/>
          <w:szCs w:val="24"/>
        </w:rPr>
      </w:pPr>
      <w:r>
        <w:rPr>
          <w:rFonts w:ascii="Garamond" w:hAnsi="Garamond"/>
          <w:sz w:val="24"/>
          <w:szCs w:val="24"/>
        </w:rPr>
        <w:t>Knock and Talk: Public Health-Public Safety Partnerships for Post-Overdose Outreach and Prevention</w:t>
      </w:r>
    </w:p>
    <w:p w14:paraId="56C17DA1" w14:textId="77777777" w:rsidR="006A5C21" w:rsidRDefault="00000000">
      <w:pPr>
        <w:pStyle w:val="ListParagraph"/>
        <w:ind w:left="420"/>
        <w:rPr>
          <w:rFonts w:ascii="Garamond" w:eastAsia="Garamond" w:hAnsi="Garamond" w:cs="Garamond"/>
          <w:sz w:val="24"/>
          <w:szCs w:val="24"/>
        </w:rPr>
      </w:pPr>
      <w:r>
        <w:rPr>
          <w:rFonts w:ascii="Garamond" w:hAnsi="Garamond"/>
          <w:sz w:val="24"/>
          <w:szCs w:val="24"/>
        </w:rPr>
        <w:t xml:space="preserve">The goal of this project is to characterize, evaluate, and formulate best practices for collaborative post-overdose response teams in Massachusetts. </w:t>
      </w:r>
    </w:p>
    <w:p w14:paraId="57FD5E62" w14:textId="77777777" w:rsidR="006A5C21" w:rsidRDefault="00000000">
      <w:pPr>
        <w:pStyle w:val="ListParagraph"/>
        <w:ind w:left="420"/>
        <w:rPr>
          <w:rFonts w:ascii="Garamond" w:eastAsia="Garamond" w:hAnsi="Garamond" w:cs="Garamond"/>
          <w:sz w:val="24"/>
          <w:szCs w:val="24"/>
        </w:rPr>
      </w:pPr>
      <w:r>
        <w:rPr>
          <w:rFonts w:ascii="Garamond" w:hAnsi="Garamond"/>
          <w:sz w:val="24"/>
          <w:szCs w:val="24"/>
        </w:rPr>
        <w:t>Role: Co-Investigator/Subcontract PI (10% coverage)</w:t>
      </w:r>
    </w:p>
    <w:p w14:paraId="2E1AA7B9" w14:textId="77777777" w:rsidR="006A5C21" w:rsidRDefault="006A5C21">
      <w:pPr>
        <w:pStyle w:val="ListParagraph"/>
        <w:ind w:left="420"/>
        <w:rPr>
          <w:rFonts w:ascii="Garamond" w:eastAsia="Garamond" w:hAnsi="Garamond" w:cs="Garamond"/>
          <w:sz w:val="24"/>
          <w:szCs w:val="24"/>
        </w:rPr>
      </w:pPr>
    </w:p>
    <w:p w14:paraId="4FA1410B" w14:textId="77777777" w:rsidR="006A5C21" w:rsidRDefault="00000000">
      <w:pPr>
        <w:pStyle w:val="ListParagraph"/>
        <w:numPr>
          <w:ilvl w:val="0"/>
          <w:numId w:val="28"/>
        </w:numPr>
        <w:rPr>
          <w:rFonts w:ascii="Garamond" w:hAnsi="Garamond"/>
          <w:sz w:val="24"/>
          <w:szCs w:val="24"/>
        </w:rPr>
      </w:pPr>
      <w:r>
        <w:rPr>
          <w:rStyle w:val="PageNumber"/>
          <w:rFonts w:ascii="Garamond" w:hAnsi="Garamond"/>
          <w:sz w:val="24"/>
          <w:szCs w:val="24"/>
        </w:rPr>
        <w:t xml:space="preserve">Vital Projects Fund </w:t>
      </w:r>
      <w:r>
        <w:rPr>
          <w:rFonts w:eastAsia="Times New Roman" w:cs="Times New Roman"/>
        </w:rPr>
        <w:tab/>
      </w:r>
      <w:r>
        <w:rPr>
          <w:rFonts w:eastAsia="Times New Roman" w:cs="Times New Roman"/>
        </w:rPr>
        <w:tab/>
      </w:r>
      <w:r>
        <w:rPr>
          <w:rFonts w:eastAsia="Times New Roman" w:cs="Times New Roman"/>
        </w:rPr>
        <w:tab/>
      </w:r>
      <w:r>
        <w:rPr>
          <w:rStyle w:val="PageNumber"/>
          <w:rFonts w:ascii="Garamond" w:hAnsi="Garamond"/>
          <w:sz w:val="24"/>
          <w:szCs w:val="24"/>
        </w:rPr>
        <w:t>Beletsky (PI)</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Style w:val="PageNumber"/>
          <w:rFonts w:ascii="Garamond" w:hAnsi="Garamond"/>
          <w:sz w:val="24"/>
          <w:szCs w:val="24"/>
        </w:rPr>
        <w:t xml:space="preserve"> 4/15/2020 – 3/31/2021</w:t>
      </w:r>
    </w:p>
    <w:p w14:paraId="78491EDB" w14:textId="77777777" w:rsidR="006A5C21" w:rsidRDefault="00000000">
      <w:pPr>
        <w:pStyle w:val="Body"/>
        <w:ind w:left="420"/>
        <w:rPr>
          <w:rFonts w:ascii="Garamond" w:eastAsia="Garamond" w:hAnsi="Garamond" w:cs="Garamond"/>
          <w:sz w:val="24"/>
          <w:szCs w:val="24"/>
        </w:rPr>
      </w:pPr>
      <w:r>
        <w:rPr>
          <w:rFonts w:ascii="Garamond" w:hAnsi="Garamond"/>
          <w:sz w:val="24"/>
          <w:szCs w:val="24"/>
        </w:rPr>
        <w:t xml:space="preserve">Health in Justice: Changing the Narrative       </w:t>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Fonts w:ascii="Garamond" w:hAnsi="Garamond"/>
          <w:sz w:val="24"/>
          <w:szCs w:val="24"/>
        </w:rPr>
        <w:t>$85,000</w:t>
      </w:r>
    </w:p>
    <w:p w14:paraId="2831ABED" w14:textId="77777777" w:rsidR="006A5C21" w:rsidRDefault="00000000">
      <w:pPr>
        <w:pStyle w:val="Body"/>
        <w:ind w:left="420"/>
        <w:rPr>
          <w:rFonts w:ascii="Garamond" w:eastAsia="Garamond" w:hAnsi="Garamond" w:cs="Garamond"/>
          <w:sz w:val="24"/>
          <w:szCs w:val="24"/>
        </w:rPr>
      </w:pPr>
      <w:r>
        <w:rPr>
          <w:rFonts w:ascii="Garamond" w:hAnsi="Garamond"/>
          <w:sz w:val="24"/>
          <w:szCs w:val="24"/>
        </w:rPr>
        <w:t xml:space="preserve">The goal of this project is to harmonize criminal justice system responses to public health challenges with the best available evidence. </w:t>
      </w:r>
    </w:p>
    <w:p w14:paraId="149D5A06" w14:textId="77777777" w:rsidR="006A5C21" w:rsidRDefault="00000000">
      <w:pPr>
        <w:pStyle w:val="Body"/>
        <w:ind w:left="418"/>
        <w:rPr>
          <w:rFonts w:ascii="Garamond" w:eastAsia="Garamond" w:hAnsi="Garamond" w:cs="Garamond"/>
          <w:sz w:val="24"/>
          <w:szCs w:val="24"/>
        </w:rPr>
      </w:pPr>
      <w:r>
        <w:rPr>
          <w:rFonts w:ascii="Garamond" w:hAnsi="Garamond"/>
          <w:sz w:val="24"/>
          <w:szCs w:val="24"/>
        </w:rPr>
        <w:t xml:space="preserve">Role: Principal Investigator (no covered effort) </w:t>
      </w:r>
    </w:p>
    <w:p w14:paraId="7393511F" w14:textId="77777777" w:rsidR="006A5C21" w:rsidRDefault="006A5C21">
      <w:pPr>
        <w:pStyle w:val="Body"/>
        <w:rPr>
          <w:rFonts w:ascii="Garamond" w:eastAsia="Garamond" w:hAnsi="Garamond" w:cs="Garamond"/>
          <w:sz w:val="24"/>
          <w:szCs w:val="24"/>
        </w:rPr>
      </w:pPr>
    </w:p>
    <w:p w14:paraId="759C1442" w14:textId="77777777" w:rsidR="006A5C21" w:rsidRDefault="00000000">
      <w:pPr>
        <w:pStyle w:val="ListParagraph"/>
        <w:numPr>
          <w:ilvl w:val="0"/>
          <w:numId w:val="28"/>
        </w:numPr>
        <w:rPr>
          <w:rFonts w:ascii="Garamond" w:hAnsi="Garamond"/>
          <w:sz w:val="24"/>
          <w:szCs w:val="24"/>
        </w:rPr>
      </w:pPr>
      <w:r>
        <w:rPr>
          <w:rStyle w:val="PageNumber"/>
          <w:rFonts w:ascii="Garamond" w:hAnsi="Garamond"/>
          <w:sz w:val="24"/>
          <w:szCs w:val="24"/>
        </w:rPr>
        <w:t>R01DA039073 (MPIs: Beletsky/Strathdee; Subcontract PI)</w:t>
      </w:r>
      <w:r>
        <w:rPr>
          <w:rStyle w:val="PageNumber"/>
          <w:rFonts w:ascii="Garamond" w:hAnsi="Garamond"/>
          <w:sz w:val="24"/>
          <w:szCs w:val="24"/>
        </w:rPr>
        <w:tab/>
      </w:r>
      <w:r>
        <w:rPr>
          <w:rStyle w:val="PageNumber"/>
          <w:rFonts w:ascii="Garamond" w:hAnsi="Garamond"/>
          <w:sz w:val="24"/>
          <w:szCs w:val="24"/>
        </w:rPr>
        <w:tab/>
        <w:t xml:space="preserve"> 4/1/2015 – 6/31/2020</w:t>
      </w:r>
    </w:p>
    <w:p w14:paraId="7FC22DDF" w14:textId="77777777" w:rsidR="006A5C21" w:rsidRDefault="00000000">
      <w:pPr>
        <w:pStyle w:val="Body"/>
        <w:ind w:left="420"/>
        <w:rPr>
          <w:rFonts w:ascii="Garamond" w:eastAsia="Garamond" w:hAnsi="Garamond" w:cs="Garamond"/>
          <w:sz w:val="24"/>
          <w:szCs w:val="24"/>
        </w:rPr>
      </w:pPr>
      <w:r>
        <w:rPr>
          <w:rFonts w:ascii="Garamond" w:hAnsi="Garamond"/>
          <w:sz w:val="24"/>
          <w:szCs w:val="24"/>
        </w:rPr>
        <w:t xml:space="preserve">NIH/NIDA                                   </w:t>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t xml:space="preserve">                $3,731,457</w:t>
      </w:r>
    </w:p>
    <w:p w14:paraId="5766B4A1" w14:textId="77777777" w:rsidR="006A5C21" w:rsidRDefault="00000000">
      <w:pPr>
        <w:pStyle w:val="Body"/>
        <w:ind w:left="420"/>
        <w:rPr>
          <w:rFonts w:ascii="Garamond" w:eastAsia="Garamond" w:hAnsi="Garamond" w:cs="Garamond"/>
          <w:sz w:val="24"/>
          <w:szCs w:val="24"/>
        </w:rPr>
      </w:pPr>
      <w:r>
        <w:rPr>
          <w:rFonts w:ascii="Garamond" w:hAnsi="Garamond"/>
          <w:sz w:val="24"/>
          <w:szCs w:val="24"/>
        </w:rPr>
        <w:t>Police Training to Reduce Occupational Needlesticks and HIV among Substance Users</w:t>
      </w:r>
    </w:p>
    <w:p w14:paraId="1A2C5EA1" w14:textId="77777777" w:rsidR="006A5C21" w:rsidRDefault="00000000">
      <w:pPr>
        <w:pStyle w:val="Body"/>
        <w:ind w:left="420"/>
        <w:rPr>
          <w:rFonts w:ascii="Garamond" w:eastAsia="Garamond" w:hAnsi="Garamond" w:cs="Garamond"/>
          <w:sz w:val="24"/>
          <w:szCs w:val="24"/>
        </w:rPr>
      </w:pPr>
      <w:r>
        <w:rPr>
          <w:rFonts w:ascii="Garamond" w:hAnsi="Garamond"/>
          <w:sz w:val="24"/>
          <w:szCs w:val="24"/>
        </w:rPr>
        <w:t xml:space="preserve">The goal of this project is to support a longitudinal assessment of the impact of a police education intervention designed to shift police knowledge, attitudes and practices on occupational safety and HIV prevention among people who use drugs. </w:t>
      </w:r>
    </w:p>
    <w:p w14:paraId="33370DAC" w14:textId="77777777" w:rsidR="006A5C21" w:rsidRDefault="00000000">
      <w:pPr>
        <w:pStyle w:val="Body"/>
        <w:ind w:left="420"/>
        <w:rPr>
          <w:rFonts w:ascii="Garamond" w:eastAsia="Garamond" w:hAnsi="Garamond" w:cs="Garamond"/>
          <w:sz w:val="24"/>
          <w:szCs w:val="24"/>
        </w:rPr>
      </w:pPr>
      <w:r>
        <w:rPr>
          <w:rFonts w:ascii="Garamond" w:hAnsi="Garamond"/>
          <w:sz w:val="24"/>
          <w:szCs w:val="24"/>
        </w:rPr>
        <w:t>Role: Multiple Principal Investigator; Subcontract PI (35% coverage)</w:t>
      </w:r>
      <w:r>
        <w:rPr>
          <w:rFonts w:ascii="Garamond" w:hAnsi="Garamond"/>
          <w:sz w:val="24"/>
          <w:szCs w:val="24"/>
        </w:rPr>
        <w:tab/>
      </w:r>
    </w:p>
    <w:p w14:paraId="62144863" w14:textId="77777777" w:rsidR="006A5C21" w:rsidRDefault="006A5C21">
      <w:pPr>
        <w:pStyle w:val="Body"/>
        <w:rPr>
          <w:rFonts w:ascii="Garamond" w:eastAsia="Garamond" w:hAnsi="Garamond" w:cs="Garamond"/>
          <w:sz w:val="24"/>
          <w:szCs w:val="24"/>
        </w:rPr>
      </w:pPr>
    </w:p>
    <w:p w14:paraId="3F29F40D" w14:textId="77777777" w:rsidR="006A5C21" w:rsidRDefault="00000000">
      <w:pPr>
        <w:pStyle w:val="ListParagraph"/>
        <w:numPr>
          <w:ilvl w:val="0"/>
          <w:numId w:val="28"/>
        </w:numPr>
        <w:rPr>
          <w:rFonts w:ascii="Garamond" w:hAnsi="Garamond"/>
          <w:sz w:val="24"/>
          <w:szCs w:val="24"/>
        </w:rPr>
      </w:pPr>
      <w:r>
        <w:rPr>
          <w:rStyle w:val="PageNumber"/>
          <w:rFonts w:ascii="Garamond" w:hAnsi="Garamond"/>
          <w:sz w:val="24"/>
          <w:szCs w:val="24"/>
        </w:rPr>
        <w:t>R37DA019829</w:t>
      </w:r>
      <w:r>
        <w:rPr>
          <w:rStyle w:val="PageNumber"/>
          <w:rFonts w:ascii="Garamond" w:hAnsi="Garamond"/>
          <w:sz w:val="24"/>
          <w:szCs w:val="24"/>
        </w:rPr>
        <w:tab/>
      </w:r>
      <w:r>
        <w:rPr>
          <w:rStyle w:val="PageNumber"/>
          <w:rFonts w:ascii="Garamond" w:hAnsi="Garamond"/>
          <w:sz w:val="24"/>
          <w:szCs w:val="24"/>
        </w:rPr>
        <w:tab/>
        <w:t>(PI: Strathdee; Subcontract PI)</w:t>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t>8/1/2010 – 6/30/2020</w:t>
      </w:r>
      <w:r>
        <w:rPr>
          <w:rStyle w:val="PageNumber"/>
          <w:rFonts w:ascii="Garamond" w:hAnsi="Garamond"/>
          <w:sz w:val="24"/>
          <w:szCs w:val="24"/>
        </w:rPr>
        <w:tab/>
      </w:r>
    </w:p>
    <w:p w14:paraId="47847AC0" w14:textId="77777777" w:rsidR="006A5C21" w:rsidRDefault="00000000">
      <w:pPr>
        <w:pStyle w:val="Body"/>
        <w:ind w:left="418"/>
        <w:rPr>
          <w:rFonts w:ascii="Garamond" w:eastAsia="Garamond" w:hAnsi="Garamond" w:cs="Garamond"/>
          <w:sz w:val="24"/>
          <w:szCs w:val="24"/>
        </w:rPr>
      </w:pPr>
      <w:r>
        <w:rPr>
          <w:rFonts w:ascii="Garamond" w:hAnsi="Garamond"/>
          <w:sz w:val="24"/>
          <w:szCs w:val="24"/>
        </w:rPr>
        <w:t xml:space="preserve">NIH/NIDA                      </w:t>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t>$27,235 annual subcontract</w:t>
      </w:r>
    </w:p>
    <w:p w14:paraId="40660465" w14:textId="77777777" w:rsidR="006A5C21" w:rsidRDefault="00000000">
      <w:pPr>
        <w:pStyle w:val="Body"/>
        <w:ind w:left="418"/>
        <w:rPr>
          <w:rFonts w:ascii="Garamond" w:eastAsia="Garamond" w:hAnsi="Garamond" w:cs="Garamond"/>
          <w:sz w:val="24"/>
          <w:szCs w:val="24"/>
        </w:rPr>
      </w:pPr>
      <w:r>
        <w:rPr>
          <w:rFonts w:ascii="Garamond" w:hAnsi="Garamond"/>
          <w:sz w:val="24"/>
          <w:szCs w:val="24"/>
        </w:rPr>
        <w:t xml:space="preserve">Impact of Drug Policy Reform on the HIV Risk Environment among IDUs in Tijuana </w:t>
      </w:r>
    </w:p>
    <w:p w14:paraId="24C37F12" w14:textId="77777777" w:rsidR="006A5C21" w:rsidRDefault="00000000">
      <w:pPr>
        <w:pStyle w:val="Body"/>
        <w:ind w:left="418"/>
        <w:rPr>
          <w:rFonts w:ascii="Garamond" w:eastAsia="Garamond" w:hAnsi="Garamond" w:cs="Garamond"/>
          <w:sz w:val="24"/>
          <w:szCs w:val="24"/>
        </w:rPr>
      </w:pPr>
      <w:r>
        <w:rPr>
          <w:rFonts w:ascii="Garamond" w:hAnsi="Garamond"/>
          <w:sz w:val="24"/>
          <w:szCs w:val="24"/>
        </w:rPr>
        <w:t xml:space="preserve">The goal of this project is to evaluate the impact and assess the implementation barriers to the enactment of Mexico’s new drug policy on the risk environment of injection drug users. </w:t>
      </w:r>
    </w:p>
    <w:p w14:paraId="7AEE89FC" w14:textId="77777777" w:rsidR="006A5C21" w:rsidRDefault="00000000">
      <w:pPr>
        <w:pStyle w:val="Body"/>
        <w:ind w:left="418"/>
        <w:rPr>
          <w:rFonts w:ascii="Garamond" w:eastAsia="Garamond" w:hAnsi="Garamond" w:cs="Garamond"/>
          <w:sz w:val="24"/>
          <w:szCs w:val="24"/>
        </w:rPr>
      </w:pPr>
      <w:r>
        <w:rPr>
          <w:rFonts w:ascii="Garamond" w:hAnsi="Garamond"/>
          <w:sz w:val="24"/>
          <w:szCs w:val="24"/>
        </w:rPr>
        <w:t>Role: Co-Investigator/Subcontract PI (10% coverage)</w:t>
      </w:r>
    </w:p>
    <w:p w14:paraId="2C308E72" w14:textId="77777777" w:rsidR="006A5C21" w:rsidRDefault="006A5C21">
      <w:pPr>
        <w:pStyle w:val="ListParagraph"/>
        <w:ind w:left="420"/>
        <w:rPr>
          <w:rFonts w:ascii="Garamond" w:eastAsia="Garamond" w:hAnsi="Garamond" w:cs="Garamond"/>
          <w:sz w:val="24"/>
          <w:szCs w:val="24"/>
        </w:rPr>
      </w:pPr>
    </w:p>
    <w:p w14:paraId="5DD575AB" w14:textId="77777777" w:rsidR="006A5C21" w:rsidRDefault="00000000">
      <w:pPr>
        <w:pStyle w:val="ListParagraph"/>
        <w:numPr>
          <w:ilvl w:val="0"/>
          <w:numId w:val="28"/>
        </w:numPr>
        <w:rPr>
          <w:rFonts w:ascii="Garamond" w:hAnsi="Garamond"/>
          <w:sz w:val="24"/>
          <w:szCs w:val="24"/>
        </w:rPr>
      </w:pPr>
      <w:r>
        <w:rPr>
          <w:rStyle w:val="PageNumber"/>
          <w:rFonts w:ascii="Garamond" w:hAnsi="Garamond"/>
          <w:sz w:val="24"/>
          <w:szCs w:val="24"/>
        </w:rPr>
        <w:t xml:space="preserve">UM1DA049412 (PI: Samet; Subcontract PI) </w:t>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t xml:space="preserve">02/01/19 – 01/31/23 </w:t>
      </w:r>
    </w:p>
    <w:p w14:paraId="610FFB2F" w14:textId="77777777" w:rsidR="006A5C21" w:rsidRDefault="00000000">
      <w:pPr>
        <w:pStyle w:val="ListParagraph"/>
        <w:ind w:left="420"/>
        <w:rPr>
          <w:rFonts w:ascii="Garamond" w:eastAsia="Garamond" w:hAnsi="Garamond" w:cs="Garamond"/>
          <w:sz w:val="24"/>
          <w:szCs w:val="24"/>
        </w:rPr>
      </w:pPr>
      <w:r>
        <w:rPr>
          <w:rFonts w:ascii="Garamond" w:hAnsi="Garamond"/>
          <w:sz w:val="24"/>
          <w:szCs w:val="24"/>
        </w:rPr>
        <w:t xml:space="preserve">NIH/NIDA                                                    </w:t>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t xml:space="preserve"> $ 17,041,465</w:t>
      </w:r>
    </w:p>
    <w:p w14:paraId="3D2420A7" w14:textId="77777777" w:rsidR="006A5C21" w:rsidRDefault="00000000">
      <w:pPr>
        <w:pStyle w:val="Body"/>
        <w:ind w:firstLine="418"/>
        <w:rPr>
          <w:rFonts w:ascii="Garamond" w:eastAsia="Garamond" w:hAnsi="Garamond" w:cs="Garamond"/>
          <w:sz w:val="24"/>
          <w:szCs w:val="24"/>
        </w:rPr>
      </w:pPr>
      <w:proofErr w:type="spellStart"/>
      <w:r>
        <w:rPr>
          <w:rFonts w:ascii="Garamond" w:hAnsi="Garamond"/>
          <w:sz w:val="24"/>
          <w:szCs w:val="24"/>
        </w:rPr>
        <w:t>MassHEAL</w:t>
      </w:r>
      <w:proofErr w:type="spellEnd"/>
      <w:r>
        <w:rPr>
          <w:rFonts w:ascii="Garamond" w:hAnsi="Garamond"/>
          <w:sz w:val="24"/>
          <w:szCs w:val="24"/>
        </w:rPr>
        <w:t xml:space="preserve"> - Reducing overdose deaths by 40% </w:t>
      </w:r>
    </w:p>
    <w:p w14:paraId="2E0573B2" w14:textId="77777777" w:rsidR="006A5C21" w:rsidRDefault="00000000">
      <w:pPr>
        <w:pStyle w:val="Body"/>
        <w:ind w:left="418"/>
        <w:rPr>
          <w:rFonts w:ascii="Garamond" w:eastAsia="Garamond" w:hAnsi="Garamond" w:cs="Garamond"/>
          <w:sz w:val="24"/>
          <w:szCs w:val="24"/>
        </w:rPr>
      </w:pPr>
      <w:r>
        <w:rPr>
          <w:rFonts w:ascii="Garamond" w:hAnsi="Garamond"/>
          <w:sz w:val="24"/>
          <w:szCs w:val="24"/>
        </w:rPr>
        <w:t xml:space="preserve">The </w:t>
      </w:r>
      <w:proofErr w:type="spellStart"/>
      <w:r>
        <w:rPr>
          <w:rFonts w:ascii="Garamond" w:hAnsi="Garamond"/>
          <w:sz w:val="24"/>
          <w:szCs w:val="24"/>
        </w:rPr>
        <w:t>MassHEAL</w:t>
      </w:r>
      <w:proofErr w:type="spellEnd"/>
      <w:r>
        <w:rPr>
          <w:rFonts w:ascii="Garamond" w:hAnsi="Garamond"/>
          <w:sz w:val="24"/>
          <w:szCs w:val="24"/>
        </w:rPr>
        <w:t xml:space="preserve"> study will implement and evaluate an intervention targeting overdose fatalities in 16 </w:t>
      </w:r>
      <w:proofErr w:type="gramStart"/>
      <w:r>
        <w:rPr>
          <w:rFonts w:ascii="Garamond" w:hAnsi="Garamond"/>
          <w:sz w:val="24"/>
          <w:szCs w:val="24"/>
        </w:rPr>
        <w:t>highly-affected</w:t>
      </w:r>
      <w:proofErr w:type="gramEnd"/>
      <w:r>
        <w:rPr>
          <w:rFonts w:ascii="Garamond" w:hAnsi="Garamond"/>
          <w:sz w:val="24"/>
          <w:szCs w:val="24"/>
        </w:rPr>
        <w:t xml:space="preserve"> Massachusetts communities via a cluster-randomized parallel group design. The primary study outcome is number of overdose fatalities in the last year of a 3-year intervention period. Subcontract focuses on aligning law and law enforcement with project aims.</w:t>
      </w:r>
    </w:p>
    <w:p w14:paraId="22344304" w14:textId="77777777" w:rsidR="006A5C21" w:rsidRDefault="00000000">
      <w:pPr>
        <w:pStyle w:val="ListParagraph"/>
        <w:ind w:left="420"/>
        <w:rPr>
          <w:rFonts w:ascii="Garamond" w:eastAsia="Garamond" w:hAnsi="Garamond" w:cs="Garamond"/>
          <w:sz w:val="24"/>
          <w:szCs w:val="24"/>
        </w:rPr>
      </w:pPr>
      <w:r>
        <w:rPr>
          <w:rFonts w:ascii="Garamond" w:hAnsi="Garamond"/>
          <w:sz w:val="24"/>
          <w:szCs w:val="24"/>
        </w:rPr>
        <w:t>Role: Co-Investigator/Subcontract PI (10% coverage)</w:t>
      </w:r>
    </w:p>
    <w:p w14:paraId="49FBB1A4" w14:textId="77777777" w:rsidR="006A5C21" w:rsidRDefault="006A5C21">
      <w:pPr>
        <w:pStyle w:val="ListParagraph"/>
        <w:ind w:left="420"/>
        <w:rPr>
          <w:rFonts w:ascii="Garamond" w:eastAsia="Garamond" w:hAnsi="Garamond" w:cs="Garamond"/>
          <w:sz w:val="24"/>
          <w:szCs w:val="24"/>
        </w:rPr>
      </w:pPr>
    </w:p>
    <w:p w14:paraId="57DABB77" w14:textId="77777777" w:rsidR="006A5C21" w:rsidRDefault="00000000">
      <w:pPr>
        <w:pStyle w:val="ListParagraph"/>
        <w:numPr>
          <w:ilvl w:val="0"/>
          <w:numId w:val="28"/>
        </w:numPr>
        <w:rPr>
          <w:rFonts w:ascii="Garamond" w:hAnsi="Garamond"/>
          <w:sz w:val="24"/>
          <w:szCs w:val="24"/>
        </w:rPr>
      </w:pPr>
      <w:r>
        <w:rPr>
          <w:rStyle w:val="PageNumber"/>
          <w:rFonts w:ascii="Garamond" w:hAnsi="Garamond"/>
          <w:sz w:val="24"/>
          <w:szCs w:val="24"/>
        </w:rPr>
        <w:t xml:space="preserve">Vital Projects Fund </w:t>
      </w:r>
      <w:r>
        <w:rPr>
          <w:rFonts w:eastAsia="Times New Roman" w:cs="Times New Roman"/>
        </w:rPr>
        <w:tab/>
      </w:r>
      <w:r>
        <w:rPr>
          <w:rFonts w:eastAsia="Times New Roman" w:cs="Times New Roman"/>
        </w:rPr>
        <w:tab/>
      </w:r>
      <w:r>
        <w:rPr>
          <w:rFonts w:eastAsia="Times New Roman" w:cs="Times New Roman"/>
        </w:rPr>
        <w:tab/>
      </w:r>
      <w:r>
        <w:rPr>
          <w:rStyle w:val="PageNumber"/>
          <w:rFonts w:ascii="Garamond" w:hAnsi="Garamond"/>
          <w:sz w:val="24"/>
          <w:szCs w:val="24"/>
        </w:rPr>
        <w:t>Beletsky (PI)</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Style w:val="PageNumber"/>
          <w:rFonts w:ascii="Garamond" w:hAnsi="Garamond"/>
          <w:sz w:val="24"/>
          <w:szCs w:val="24"/>
        </w:rPr>
        <w:t xml:space="preserve"> 4/1/2019 – 3/31/2020</w:t>
      </w:r>
    </w:p>
    <w:p w14:paraId="7D56AABB" w14:textId="77777777" w:rsidR="006A5C21" w:rsidRDefault="00000000">
      <w:pPr>
        <w:pStyle w:val="Body"/>
        <w:ind w:left="420"/>
        <w:rPr>
          <w:rFonts w:ascii="Garamond" w:eastAsia="Garamond" w:hAnsi="Garamond" w:cs="Garamond"/>
          <w:sz w:val="24"/>
          <w:szCs w:val="24"/>
        </w:rPr>
      </w:pPr>
      <w:r>
        <w:rPr>
          <w:rFonts w:ascii="Garamond" w:hAnsi="Garamond"/>
          <w:sz w:val="24"/>
          <w:szCs w:val="24"/>
        </w:rPr>
        <w:t xml:space="preserve">Health in Justice: Changing the Narrative       </w:t>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r>
        <w:rPr>
          <w:rStyle w:val="PageNumber"/>
        </w:rPr>
        <w:tab/>
      </w:r>
    </w:p>
    <w:p w14:paraId="00E0B45C" w14:textId="77777777" w:rsidR="006A5C21" w:rsidRDefault="00000000">
      <w:pPr>
        <w:pStyle w:val="Body"/>
        <w:ind w:left="420"/>
        <w:rPr>
          <w:rFonts w:ascii="Garamond" w:eastAsia="Garamond" w:hAnsi="Garamond" w:cs="Garamond"/>
          <w:sz w:val="24"/>
          <w:szCs w:val="24"/>
        </w:rPr>
      </w:pPr>
      <w:r>
        <w:rPr>
          <w:rFonts w:ascii="Garamond" w:hAnsi="Garamond"/>
          <w:sz w:val="24"/>
          <w:szCs w:val="24"/>
        </w:rPr>
        <w:t xml:space="preserve">The goal of this project is to produce and disseminate materials to change media portrayal of addiction and other key drug policy issues.  </w:t>
      </w:r>
    </w:p>
    <w:p w14:paraId="4773DA9A" w14:textId="77777777" w:rsidR="006A5C21" w:rsidRDefault="00000000">
      <w:pPr>
        <w:pStyle w:val="Body"/>
        <w:ind w:left="418"/>
        <w:rPr>
          <w:rFonts w:ascii="Garamond" w:eastAsia="Garamond" w:hAnsi="Garamond" w:cs="Garamond"/>
          <w:sz w:val="24"/>
          <w:szCs w:val="24"/>
        </w:rPr>
      </w:pPr>
      <w:r>
        <w:rPr>
          <w:rFonts w:ascii="Garamond" w:hAnsi="Garamond"/>
          <w:sz w:val="24"/>
          <w:szCs w:val="24"/>
        </w:rPr>
        <w:t xml:space="preserve">Role: Principal Investigator (no covered effort) </w:t>
      </w:r>
    </w:p>
    <w:p w14:paraId="42963417" w14:textId="77777777" w:rsidR="006A5C21" w:rsidRDefault="006A5C21">
      <w:pPr>
        <w:pStyle w:val="Body"/>
        <w:ind w:left="420"/>
        <w:rPr>
          <w:rFonts w:ascii="Garamond" w:eastAsia="Garamond" w:hAnsi="Garamond" w:cs="Garamond"/>
          <w:sz w:val="24"/>
          <w:szCs w:val="24"/>
        </w:rPr>
      </w:pPr>
    </w:p>
    <w:p w14:paraId="17593C1C" w14:textId="77777777" w:rsidR="006A5C21" w:rsidRDefault="00000000">
      <w:pPr>
        <w:pStyle w:val="ListParagraph"/>
        <w:numPr>
          <w:ilvl w:val="0"/>
          <w:numId w:val="28"/>
        </w:numPr>
        <w:rPr>
          <w:rFonts w:ascii="Garamond" w:hAnsi="Garamond"/>
          <w:sz w:val="24"/>
          <w:szCs w:val="24"/>
        </w:rPr>
      </w:pPr>
      <w:r>
        <w:rPr>
          <w:rStyle w:val="PageNumber"/>
          <w:rFonts w:ascii="Garamond" w:hAnsi="Garamond"/>
          <w:sz w:val="24"/>
          <w:szCs w:val="24"/>
        </w:rPr>
        <w:t xml:space="preserve">Vital Projects Fund </w:t>
      </w:r>
      <w:r>
        <w:rPr>
          <w:rFonts w:eastAsia="Times New Roman" w:cs="Times New Roman"/>
        </w:rPr>
        <w:tab/>
      </w:r>
      <w:r>
        <w:rPr>
          <w:rFonts w:eastAsia="Times New Roman" w:cs="Times New Roman"/>
        </w:rPr>
        <w:tab/>
      </w:r>
      <w:r>
        <w:rPr>
          <w:rFonts w:eastAsia="Times New Roman" w:cs="Times New Roman"/>
        </w:rPr>
        <w:tab/>
      </w:r>
      <w:r>
        <w:rPr>
          <w:rStyle w:val="PageNumber"/>
          <w:rFonts w:ascii="Garamond" w:hAnsi="Garamond"/>
          <w:sz w:val="24"/>
          <w:szCs w:val="24"/>
        </w:rPr>
        <w:t>Beletsky (PI)</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Style w:val="PageNumber"/>
          <w:rFonts w:ascii="Garamond" w:hAnsi="Garamond"/>
          <w:sz w:val="24"/>
          <w:szCs w:val="24"/>
        </w:rPr>
        <w:t xml:space="preserve">      1/1/2018-12/31/2018</w:t>
      </w:r>
    </w:p>
    <w:p w14:paraId="5563CB46" w14:textId="77777777" w:rsidR="006A5C21" w:rsidRDefault="00000000">
      <w:pPr>
        <w:pStyle w:val="Body"/>
        <w:ind w:left="420"/>
        <w:rPr>
          <w:rFonts w:ascii="Garamond" w:eastAsia="Garamond" w:hAnsi="Garamond" w:cs="Garamond"/>
          <w:sz w:val="24"/>
          <w:szCs w:val="24"/>
        </w:rPr>
      </w:pPr>
      <w:r>
        <w:rPr>
          <w:rFonts w:ascii="Garamond" w:hAnsi="Garamond"/>
          <w:sz w:val="24"/>
          <w:szCs w:val="24"/>
        </w:rPr>
        <w:t xml:space="preserve">Health in Justice: Supporting a Public Health Approach to the Opioid Crisis   </w:t>
      </w:r>
    </w:p>
    <w:p w14:paraId="707A12BF" w14:textId="77777777" w:rsidR="006A5C21" w:rsidRDefault="00000000">
      <w:pPr>
        <w:pStyle w:val="Body"/>
        <w:ind w:left="420"/>
        <w:rPr>
          <w:rFonts w:ascii="Garamond" w:eastAsia="Garamond" w:hAnsi="Garamond" w:cs="Garamond"/>
          <w:sz w:val="24"/>
          <w:szCs w:val="24"/>
        </w:rPr>
      </w:pPr>
      <w:r>
        <w:rPr>
          <w:rFonts w:ascii="Garamond" w:hAnsi="Garamond"/>
          <w:sz w:val="24"/>
          <w:szCs w:val="24"/>
        </w:rPr>
        <w:t xml:space="preserve">The goal of this project is to assess and respond to carceral and punitive responses to overdose crisis, including involuntary commitment to substance use treatment.  </w:t>
      </w:r>
    </w:p>
    <w:p w14:paraId="162E0CD2" w14:textId="77777777" w:rsidR="006A5C21" w:rsidRDefault="00000000">
      <w:pPr>
        <w:pStyle w:val="Body"/>
        <w:ind w:left="420"/>
        <w:rPr>
          <w:rFonts w:ascii="Garamond" w:eastAsia="Garamond" w:hAnsi="Garamond" w:cs="Garamond"/>
          <w:sz w:val="24"/>
          <w:szCs w:val="24"/>
        </w:rPr>
      </w:pPr>
      <w:r>
        <w:rPr>
          <w:rFonts w:ascii="Garamond" w:hAnsi="Garamond"/>
          <w:sz w:val="24"/>
          <w:szCs w:val="24"/>
        </w:rPr>
        <w:t>$110,000</w:t>
      </w:r>
    </w:p>
    <w:p w14:paraId="7FAE8943" w14:textId="77777777" w:rsidR="006A5C21" w:rsidRDefault="00000000">
      <w:pPr>
        <w:pStyle w:val="Body"/>
        <w:ind w:left="418"/>
        <w:rPr>
          <w:rFonts w:ascii="Garamond" w:eastAsia="Garamond" w:hAnsi="Garamond" w:cs="Garamond"/>
          <w:sz w:val="24"/>
          <w:szCs w:val="24"/>
        </w:rPr>
      </w:pPr>
      <w:r>
        <w:rPr>
          <w:rFonts w:ascii="Garamond" w:hAnsi="Garamond"/>
          <w:sz w:val="24"/>
          <w:szCs w:val="24"/>
        </w:rPr>
        <w:t xml:space="preserve">Role: Principal Investigator (no covered effort) </w:t>
      </w:r>
    </w:p>
    <w:p w14:paraId="65D4B949" w14:textId="77777777" w:rsidR="006A5C21" w:rsidRDefault="006A5C21">
      <w:pPr>
        <w:pStyle w:val="Body"/>
        <w:ind w:left="420"/>
        <w:rPr>
          <w:rFonts w:ascii="Garamond" w:eastAsia="Garamond" w:hAnsi="Garamond" w:cs="Garamond"/>
          <w:sz w:val="24"/>
          <w:szCs w:val="24"/>
        </w:rPr>
      </w:pPr>
    </w:p>
    <w:p w14:paraId="2CD51F94" w14:textId="77777777" w:rsidR="006A5C21" w:rsidRDefault="00000000">
      <w:pPr>
        <w:pStyle w:val="ListParagraph"/>
        <w:numPr>
          <w:ilvl w:val="0"/>
          <w:numId w:val="28"/>
        </w:numPr>
        <w:rPr>
          <w:rFonts w:ascii="Garamond" w:hAnsi="Garamond"/>
          <w:sz w:val="24"/>
          <w:szCs w:val="24"/>
        </w:rPr>
      </w:pPr>
      <w:r>
        <w:rPr>
          <w:rStyle w:val="PageNumber"/>
          <w:rFonts w:ascii="Garamond" w:hAnsi="Garamond"/>
          <w:sz w:val="24"/>
          <w:szCs w:val="24"/>
        </w:rPr>
        <w:t xml:space="preserve">Proteus Fund </w:t>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t>Beletsky</w:t>
      </w:r>
      <w:r>
        <w:rPr>
          <w:rStyle w:val="PageNumber"/>
          <w:rFonts w:ascii="Garamond" w:hAnsi="Garamond"/>
          <w:sz w:val="24"/>
          <w:szCs w:val="24"/>
        </w:rPr>
        <w:tab/>
        <w:t>(PI)</w:t>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t>10/1/2017-5/31/2018</w:t>
      </w:r>
    </w:p>
    <w:p w14:paraId="0729467D" w14:textId="77777777" w:rsidR="006A5C21" w:rsidRDefault="00000000">
      <w:pPr>
        <w:pStyle w:val="Body"/>
        <w:ind w:left="420"/>
        <w:rPr>
          <w:rFonts w:ascii="Garamond" w:eastAsia="Garamond" w:hAnsi="Garamond" w:cs="Garamond"/>
          <w:sz w:val="24"/>
          <w:szCs w:val="24"/>
        </w:rPr>
      </w:pPr>
      <w:r>
        <w:rPr>
          <w:rFonts w:ascii="Garamond" w:hAnsi="Garamond"/>
          <w:sz w:val="24"/>
          <w:szCs w:val="24"/>
        </w:rPr>
        <w:t xml:space="preserve">Punishment in the Age of the Overdose Crisis </w:t>
      </w:r>
    </w:p>
    <w:p w14:paraId="5581D518" w14:textId="77777777" w:rsidR="006A5C21" w:rsidRDefault="00000000">
      <w:pPr>
        <w:pStyle w:val="Body"/>
        <w:ind w:left="420"/>
        <w:rPr>
          <w:rFonts w:ascii="Garamond" w:eastAsia="Garamond" w:hAnsi="Garamond" w:cs="Garamond"/>
          <w:sz w:val="24"/>
          <w:szCs w:val="24"/>
        </w:rPr>
      </w:pPr>
      <w:r>
        <w:rPr>
          <w:rFonts w:ascii="Garamond" w:hAnsi="Garamond"/>
          <w:sz w:val="24"/>
          <w:szCs w:val="24"/>
        </w:rPr>
        <w:t xml:space="preserve">The goal of this project is to establish systematic surveillance for drug-induced homicide laws and prosecutions as applied to overdose events. </w:t>
      </w:r>
    </w:p>
    <w:p w14:paraId="70D8CF95" w14:textId="77777777" w:rsidR="006A5C21" w:rsidRDefault="00000000">
      <w:pPr>
        <w:pStyle w:val="Body"/>
        <w:ind w:left="420"/>
        <w:rPr>
          <w:rFonts w:ascii="Garamond" w:eastAsia="Garamond" w:hAnsi="Garamond" w:cs="Garamond"/>
          <w:sz w:val="24"/>
          <w:szCs w:val="24"/>
        </w:rPr>
      </w:pPr>
      <w:r>
        <w:rPr>
          <w:rFonts w:ascii="Garamond" w:hAnsi="Garamond"/>
          <w:sz w:val="24"/>
          <w:szCs w:val="24"/>
        </w:rPr>
        <w:t>$30,000</w:t>
      </w:r>
    </w:p>
    <w:p w14:paraId="48A08D7A" w14:textId="77777777" w:rsidR="006A5C21" w:rsidRDefault="00000000">
      <w:pPr>
        <w:pStyle w:val="Body"/>
        <w:ind w:left="418"/>
        <w:rPr>
          <w:rFonts w:ascii="Garamond" w:eastAsia="Garamond" w:hAnsi="Garamond" w:cs="Garamond"/>
          <w:sz w:val="24"/>
          <w:szCs w:val="24"/>
        </w:rPr>
      </w:pPr>
      <w:r>
        <w:rPr>
          <w:rFonts w:ascii="Garamond" w:hAnsi="Garamond"/>
          <w:sz w:val="24"/>
          <w:szCs w:val="24"/>
        </w:rPr>
        <w:t xml:space="preserve">Role: Principal Investigator (no covered effort) </w:t>
      </w:r>
    </w:p>
    <w:p w14:paraId="52604F05" w14:textId="77777777" w:rsidR="006A5C21" w:rsidRDefault="006A5C21">
      <w:pPr>
        <w:pStyle w:val="Body"/>
        <w:ind w:left="418"/>
        <w:rPr>
          <w:rFonts w:ascii="Garamond" w:eastAsia="Garamond" w:hAnsi="Garamond" w:cs="Garamond"/>
          <w:sz w:val="24"/>
          <w:szCs w:val="24"/>
        </w:rPr>
      </w:pPr>
    </w:p>
    <w:p w14:paraId="53C45A84" w14:textId="77777777" w:rsidR="006A5C21" w:rsidRDefault="00000000">
      <w:pPr>
        <w:pStyle w:val="ListParagraph"/>
        <w:numPr>
          <w:ilvl w:val="0"/>
          <w:numId w:val="28"/>
        </w:numPr>
        <w:rPr>
          <w:rFonts w:ascii="Garamond" w:hAnsi="Garamond"/>
          <w:sz w:val="24"/>
          <w:szCs w:val="24"/>
        </w:rPr>
      </w:pPr>
      <w:r>
        <w:rPr>
          <w:rStyle w:val="PageNumber"/>
          <w:rFonts w:ascii="Garamond" w:hAnsi="Garamond"/>
          <w:sz w:val="24"/>
          <w:szCs w:val="24"/>
        </w:rPr>
        <w:t xml:space="preserve">The Global Fund/U. of Melbourne </w:t>
      </w:r>
      <w:r>
        <w:rPr>
          <w:rStyle w:val="PageNumber"/>
          <w:rFonts w:ascii="Garamond" w:hAnsi="Garamond"/>
          <w:sz w:val="24"/>
          <w:szCs w:val="24"/>
        </w:rPr>
        <w:tab/>
      </w:r>
      <w:r>
        <w:rPr>
          <w:rStyle w:val="PageNumber"/>
          <w:rFonts w:ascii="Garamond" w:hAnsi="Garamond"/>
          <w:sz w:val="24"/>
          <w:szCs w:val="24"/>
        </w:rPr>
        <w:tab/>
        <w:t>Martin/Beletsky (</w:t>
      </w:r>
      <w:proofErr w:type="gramStart"/>
      <w:r>
        <w:rPr>
          <w:rStyle w:val="PageNumber"/>
          <w:rFonts w:ascii="Garamond" w:hAnsi="Garamond"/>
          <w:sz w:val="24"/>
          <w:szCs w:val="24"/>
        </w:rPr>
        <w:t xml:space="preserve">MPIs)   </w:t>
      </w:r>
      <w:proofErr w:type="gramEnd"/>
      <w:r>
        <w:rPr>
          <w:rStyle w:val="PageNumber"/>
          <w:rFonts w:ascii="Garamond" w:hAnsi="Garamond"/>
          <w:sz w:val="24"/>
          <w:szCs w:val="24"/>
        </w:rPr>
        <w:t xml:space="preserve"> </w:t>
      </w:r>
      <w:r>
        <w:rPr>
          <w:rStyle w:val="PageNumber"/>
          <w:rFonts w:ascii="Garamond" w:hAnsi="Garamond"/>
          <w:sz w:val="24"/>
          <w:szCs w:val="24"/>
        </w:rPr>
        <w:tab/>
        <w:t>2/10/2016-4/30/2018</w:t>
      </w:r>
    </w:p>
    <w:p w14:paraId="2ED162C7" w14:textId="77777777" w:rsidR="006A5C21" w:rsidRDefault="00000000">
      <w:pPr>
        <w:pStyle w:val="Body"/>
        <w:ind w:left="418"/>
        <w:rPr>
          <w:rFonts w:ascii="Garamond" w:eastAsia="Garamond" w:hAnsi="Garamond" w:cs="Garamond"/>
          <w:sz w:val="24"/>
          <w:szCs w:val="24"/>
        </w:rPr>
      </w:pPr>
      <w:r>
        <w:rPr>
          <w:rFonts w:ascii="Garamond" w:hAnsi="Garamond"/>
          <w:sz w:val="24"/>
          <w:szCs w:val="24"/>
        </w:rPr>
        <w:t xml:space="preserve">The Enabling Environment for Reducing Drug-Related Harms in Tijuana, Mexico </w:t>
      </w:r>
    </w:p>
    <w:p w14:paraId="31C74A8E" w14:textId="77777777" w:rsidR="006A5C21" w:rsidRDefault="00000000">
      <w:pPr>
        <w:pStyle w:val="Body"/>
        <w:ind w:left="418"/>
        <w:rPr>
          <w:rFonts w:ascii="Garamond" w:eastAsia="Garamond" w:hAnsi="Garamond" w:cs="Garamond"/>
          <w:sz w:val="24"/>
          <w:szCs w:val="24"/>
        </w:rPr>
      </w:pPr>
      <w:r>
        <w:rPr>
          <w:rFonts w:ascii="Garamond" w:hAnsi="Garamond"/>
          <w:sz w:val="24"/>
          <w:szCs w:val="24"/>
        </w:rPr>
        <w:t xml:space="preserve">The goal of this project is to formulate a mathematical modelling-based assessment of enabling factors in the drug user risk environment in Tijuana, Mexico </w:t>
      </w:r>
    </w:p>
    <w:p w14:paraId="4583F065" w14:textId="77777777" w:rsidR="006A5C21" w:rsidRDefault="00000000">
      <w:pPr>
        <w:pStyle w:val="Body"/>
        <w:ind w:left="418"/>
        <w:rPr>
          <w:rFonts w:ascii="Garamond" w:eastAsia="Garamond" w:hAnsi="Garamond" w:cs="Garamond"/>
          <w:sz w:val="24"/>
          <w:szCs w:val="24"/>
        </w:rPr>
      </w:pPr>
      <w:r>
        <w:rPr>
          <w:rFonts w:ascii="Garamond" w:hAnsi="Garamond"/>
          <w:sz w:val="24"/>
          <w:szCs w:val="24"/>
        </w:rPr>
        <w:t>$23,760</w:t>
      </w:r>
    </w:p>
    <w:p w14:paraId="71AA1F1E" w14:textId="77777777" w:rsidR="006A5C21" w:rsidRDefault="00000000">
      <w:pPr>
        <w:pStyle w:val="Body"/>
        <w:ind w:left="418"/>
        <w:rPr>
          <w:rFonts w:ascii="Garamond" w:eastAsia="Garamond" w:hAnsi="Garamond" w:cs="Garamond"/>
          <w:sz w:val="24"/>
          <w:szCs w:val="24"/>
        </w:rPr>
      </w:pPr>
      <w:r>
        <w:rPr>
          <w:rFonts w:ascii="Garamond" w:hAnsi="Garamond"/>
          <w:sz w:val="24"/>
          <w:szCs w:val="24"/>
        </w:rPr>
        <w:t xml:space="preserve">Role: Co-Principal Investigator (no covered effort) </w:t>
      </w:r>
    </w:p>
    <w:p w14:paraId="2678A63B" w14:textId="77777777" w:rsidR="006A5C21" w:rsidRDefault="006A5C21">
      <w:pPr>
        <w:pStyle w:val="Body"/>
        <w:ind w:left="420"/>
        <w:rPr>
          <w:rFonts w:ascii="Garamond" w:eastAsia="Garamond" w:hAnsi="Garamond" w:cs="Garamond"/>
          <w:sz w:val="24"/>
          <w:szCs w:val="24"/>
        </w:rPr>
      </w:pPr>
    </w:p>
    <w:p w14:paraId="7D8DE14C" w14:textId="77777777" w:rsidR="006A5C21" w:rsidRDefault="00000000">
      <w:pPr>
        <w:pStyle w:val="ListParagraph"/>
        <w:numPr>
          <w:ilvl w:val="0"/>
          <w:numId w:val="28"/>
        </w:numPr>
        <w:rPr>
          <w:rFonts w:ascii="Garamond" w:hAnsi="Garamond"/>
          <w:sz w:val="24"/>
          <w:szCs w:val="24"/>
        </w:rPr>
      </w:pPr>
      <w:r>
        <w:rPr>
          <w:rStyle w:val="PageNumber"/>
          <w:rFonts w:ascii="Garamond" w:hAnsi="Garamond"/>
          <w:sz w:val="24"/>
          <w:szCs w:val="24"/>
        </w:rPr>
        <w:t>Tufts CTSI 2016 Pilot Award Program</w:t>
      </w:r>
      <w:proofErr w:type="gramStart"/>
      <w:r>
        <w:rPr>
          <w:rStyle w:val="PageNumber"/>
          <w:rFonts w:ascii="Garamond" w:hAnsi="Garamond"/>
          <w:sz w:val="24"/>
          <w:szCs w:val="24"/>
        </w:rPr>
        <w:tab/>
        <w:t xml:space="preserve">  Stopka</w:t>
      </w:r>
      <w:proofErr w:type="gramEnd"/>
      <w:r>
        <w:rPr>
          <w:rStyle w:val="PageNumber"/>
          <w:rFonts w:ascii="Garamond" w:hAnsi="Garamond"/>
          <w:sz w:val="24"/>
          <w:szCs w:val="24"/>
        </w:rPr>
        <w:t>/Beletsky (</w:t>
      </w:r>
      <w:proofErr w:type="gramStart"/>
      <w:r>
        <w:rPr>
          <w:rStyle w:val="PageNumber"/>
          <w:rFonts w:ascii="Garamond" w:hAnsi="Garamond"/>
          <w:sz w:val="24"/>
          <w:szCs w:val="24"/>
        </w:rPr>
        <w:t xml:space="preserve">MPIs)   </w:t>
      </w:r>
      <w:proofErr w:type="gramEnd"/>
      <w:r>
        <w:rPr>
          <w:rStyle w:val="PageNumber"/>
          <w:rFonts w:ascii="Garamond" w:hAnsi="Garamond"/>
          <w:sz w:val="24"/>
          <w:szCs w:val="24"/>
        </w:rPr>
        <w:t xml:space="preserve"> 5/1/2016-4/31/2017 </w:t>
      </w:r>
    </w:p>
    <w:p w14:paraId="470925D5" w14:textId="77777777" w:rsidR="006A5C21" w:rsidRDefault="00000000">
      <w:pPr>
        <w:pStyle w:val="Body"/>
        <w:ind w:left="420"/>
        <w:rPr>
          <w:rFonts w:ascii="Garamond" w:eastAsia="Garamond" w:hAnsi="Garamond" w:cs="Garamond"/>
          <w:sz w:val="24"/>
          <w:szCs w:val="24"/>
        </w:rPr>
      </w:pPr>
      <w:r>
        <w:rPr>
          <w:rFonts w:ascii="Garamond" w:hAnsi="Garamond"/>
          <w:sz w:val="24"/>
          <w:szCs w:val="24"/>
        </w:rPr>
        <w:t>Facing the Opioid Epidemic (FOE): Assessing and Responding to Prescription and Illicit Opioid Use and Misuse</w:t>
      </w:r>
    </w:p>
    <w:p w14:paraId="44FD3492" w14:textId="77777777" w:rsidR="006A5C21" w:rsidRDefault="00000000">
      <w:pPr>
        <w:pStyle w:val="Body"/>
        <w:ind w:left="420"/>
        <w:rPr>
          <w:rFonts w:ascii="Garamond" w:eastAsia="Garamond" w:hAnsi="Garamond" w:cs="Garamond"/>
          <w:sz w:val="24"/>
          <w:szCs w:val="24"/>
        </w:rPr>
      </w:pPr>
      <w:r>
        <w:rPr>
          <w:rFonts w:ascii="Garamond" w:hAnsi="Garamond"/>
          <w:sz w:val="24"/>
          <w:szCs w:val="24"/>
        </w:rPr>
        <w:t xml:space="preserve">The goal of this project is to assess the implementation of prescription monitoring programs across five New England States using a mixed-methods approach. </w:t>
      </w:r>
    </w:p>
    <w:p w14:paraId="40D696DC" w14:textId="77777777" w:rsidR="006A5C21" w:rsidRDefault="00000000">
      <w:pPr>
        <w:pStyle w:val="Body"/>
        <w:ind w:left="420"/>
        <w:rPr>
          <w:rFonts w:ascii="Garamond" w:eastAsia="Garamond" w:hAnsi="Garamond" w:cs="Garamond"/>
          <w:sz w:val="24"/>
          <w:szCs w:val="24"/>
        </w:rPr>
      </w:pPr>
      <w:r>
        <w:rPr>
          <w:rFonts w:ascii="Garamond" w:hAnsi="Garamond"/>
          <w:sz w:val="24"/>
          <w:szCs w:val="24"/>
        </w:rPr>
        <w:t>$56,600</w:t>
      </w:r>
    </w:p>
    <w:p w14:paraId="03665D41" w14:textId="77777777" w:rsidR="006A5C21" w:rsidRDefault="00000000">
      <w:pPr>
        <w:pStyle w:val="Body"/>
        <w:ind w:left="420"/>
        <w:rPr>
          <w:rFonts w:ascii="Garamond" w:eastAsia="Garamond" w:hAnsi="Garamond" w:cs="Garamond"/>
          <w:sz w:val="24"/>
          <w:szCs w:val="24"/>
        </w:rPr>
      </w:pPr>
      <w:r>
        <w:rPr>
          <w:rFonts w:ascii="Garamond" w:hAnsi="Garamond"/>
          <w:sz w:val="24"/>
          <w:szCs w:val="24"/>
        </w:rPr>
        <w:t>Role: Principal Investigator (No covered effort)</w:t>
      </w:r>
    </w:p>
    <w:p w14:paraId="0914263D" w14:textId="77777777" w:rsidR="006A5C21" w:rsidRDefault="006A5C21">
      <w:pPr>
        <w:pStyle w:val="Body"/>
        <w:ind w:left="420"/>
        <w:rPr>
          <w:rFonts w:ascii="Garamond" w:eastAsia="Garamond" w:hAnsi="Garamond" w:cs="Garamond"/>
          <w:sz w:val="24"/>
          <w:szCs w:val="24"/>
        </w:rPr>
      </w:pPr>
    </w:p>
    <w:p w14:paraId="650B984C" w14:textId="77777777" w:rsidR="006A5C21" w:rsidRDefault="00000000">
      <w:pPr>
        <w:pStyle w:val="ListParagraph"/>
        <w:numPr>
          <w:ilvl w:val="0"/>
          <w:numId w:val="28"/>
        </w:numPr>
        <w:rPr>
          <w:rFonts w:ascii="Garamond" w:hAnsi="Garamond"/>
          <w:sz w:val="24"/>
          <w:szCs w:val="24"/>
        </w:rPr>
      </w:pPr>
      <w:r>
        <w:rPr>
          <w:rStyle w:val="PageNumber"/>
          <w:rFonts w:ascii="Garamond" w:hAnsi="Garamond"/>
          <w:sz w:val="24"/>
          <w:szCs w:val="24"/>
        </w:rPr>
        <w:t xml:space="preserve">OSF, Criminal Justice Fund </w:t>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t>Beletsky</w:t>
      </w:r>
      <w:r>
        <w:rPr>
          <w:rStyle w:val="PageNumber"/>
          <w:rFonts w:ascii="Garamond" w:hAnsi="Garamond"/>
          <w:sz w:val="24"/>
          <w:szCs w:val="24"/>
        </w:rPr>
        <w:tab/>
        <w:t>(</w:t>
      </w:r>
      <w:proofErr w:type="gramStart"/>
      <w:r>
        <w:rPr>
          <w:rStyle w:val="PageNumber"/>
          <w:rFonts w:ascii="Garamond" w:hAnsi="Garamond"/>
          <w:sz w:val="24"/>
          <w:szCs w:val="24"/>
        </w:rPr>
        <w:t xml:space="preserve">PI)   </w:t>
      </w:r>
      <w:proofErr w:type="gramEnd"/>
      <w:r>
        <w:rPr>
          <w:rStyle w:val="PageNumber"/>
          <w:rFonts w:ascii="Garamond" w:hAnsi="Garamond"/>
          <w:sz w:val="24"/>
          <w:szCs w:val="24"/>
        </w:rPr>
        <w:tab/>
      </w:r>
      <w:r>
        <w:rPr>
          <w:rStyle w:val="PageNumber"/>
          <w:rFonts w:ascii="Garamond" w:hAnsi="Garamond"/>
          <w:sz w:val="24"/>
          <w:szCs w:val="24"/>
        </w:rPr>
        <w:tab/>
        <w:t>2/1/2012-12/31/2012</w:t>
      </w:r>
    </w:p>
    <w:p w14:paraId="08DE86E9" w14:textId="77777777" w:rsidR="006A5C21" w:rsidRDefault="00000000">
      <w:pPr>
        <w:pStyle w:val="Body"/>
        <w:ind w:left="420"/>
        <w:rPr>
          <w:rFonts w:ascii="Garamond" w:eastAsia="Garamond" w:hAnsi="Garamond" w:cs="Garamond"/>
          <w:sz w:val="24"/>
          <w:szCs w:val="24"/>
        </w:rPr>
      </w:pPr>
      <w:r>
        <w:rPr>
          <w:rFonts w:ascii="Garamond" w:hAnsi="Garamond"/>
          <w:sz w:val="24"/>
          <w:szCs w:val="24"/>
        </w:rPr>
        <w:t xml:space="preserve">Bridging Law on the Books with Law on the Streets: </w:t>
      </w:r>
      <w:proofErr w:type="gramStart"/>
      <w:r>
        <w:rPr>
          <w:rFonts w:ascii="Garamond" w:hAnsi="Garamond"/>
          <w:sz w:val="24"/>
          <w:szCs w:val="24"/>
        </w:rPr>
        <w:t>a</w:t>
      </w:r>
      <w:proofErr w:type="gramEnd"/>
      <w:r>
        <w:rPr>
          <w:rFonts w:ascii="Garamond" w:hAnsi="Garamond"/>
          <w:sz w:val="24"/>
          <w:szCs w:val="24"/>
        </w:rPr>
        <w:t xml:space="preserve"> Model for Optimizing the Impact of Drug Policy Reform</w:t>
      </w:r>
    </w:p>
    <w:p w14:paraId="5BEA5051" w14:textId="77777777" w:rsidR="006A5C21" w:rsidRDefault="00000000">
      <w:pPr>
        <w:pStyle w:val="Body"/>
        <w:ind w:left="420"/>
        <w:rPr>
          <w:rFonts w:ascii="Garamond" w:eastAsia="Garamond" w:hAnsi="Garamond" w:cs="Garamond"/>
          <w:sz w:val="24"/>
          <w:szCs w:val="24"/>
        </w:rPr>
      </w:pPr>
      <w:r>
        <w:rPr>
          <w:rFonts w:ascii="Garamond" w:hAnsi="Garamond"/>
          <w:sz w:val="24"/>
          <w:szCs w:val="24"/>
        </w:rPr>
        <w:t>The purpose of this project is to develop a model for harmonizing police practices in Baltimore with public health approaches, utilizing this model for impacting criminal justice policy and practice locally and nationwide</w:t>
      </w:r>
    </w:p>
    <w:p w14:paraId="47180BB1" w14:textId="77777777" w:rsidR="006A5C21" w:rsidRDefault="00000000">
      <w:pPr>
        <w:pStyle w:val="Body"/>
        <w:ind w:left="420"/>
        <w:rPr>
          <w:rFonts w:ascii="Garamond" w:eastAsia="Garamond" w:hAnsi="Garamond" w:cs="Garamond"/>
          <w:sz w:val="24"/>
          <w:szCs w:val="24"/>
        </w:rPr>
      </w:pPr>
      <w:r>
        <w:rPr>
          <w:rFonts w:ascii="Garamond" w:hAnsi="Garamond"/>
          <w:sz w:val="24"/>
          <w:szCs w:val="24"/>
        </w:rPr>
        <w:t>$37,145.</w:t>
      </w:r>
    </w:p>
    <w:p w14:paraId="00855E18" w14:textId="77777777" w:rsidR="006A5C21" w:rsidRDefault="00000000">
      <w:pPr>
        <w:pStyle w:val="Body"/>
        <w:ind w:left="420"/>
        <w:rPr>
          <w:rFonts w:ascii="Garamond" w:eastAsia="Garamond" w:hAnsi="Garamond" w:cs="Garamond"/>
          <w:sz w:val="24"/>
          <w:szCs w:val="24"/>
        </w:rPr>
      </w:pPr>
      <w:proofErr w:type="spellStart"/>
      <w:r>
        <w:rPr>
          <w:rFonts w:ascii="Garamond" w:hAnsi="Garamond"/>
          <w:sz w:val="24"/>
          <w:szCs w:val="24"/>
          <w:lang w:val="it-IT"/>
        </w:rPr>
        <w:t>Role</w:t>
      </w:r>
      <w:proofErr w:type="spellEnd"/>
      <w:r>
        <w:rPr>
          <w:rFonts w:ascii="Garamond" w:hAnsi="Garamond"/>
          <w:sz w:val="24"/>
          <w:szCs w:val="24"/>
          <w:lang w:val="it-IT"/>
        </w:rPr>
        <w:t xml:space="preserve">: </w:t>
      </w:r>
      <w:proofErr w:type="spellStart"/>
      <w:r>
        <w:rPr>
          <w:rFonts w:ascii="Garamond" w:hAnsi="Garamond"/>
          <w:sz w:val="24"/>
          <w:szCs w:val="24"/>
          <w:lang w:val="it-IT"/>
        </w:rPr>
        <w:t>Principal</w:t>
      </w:r>
      <w:proofErr w:type="spellEnd"/>
      <w:r>
        <w:rPr>
          <w:rFonts w:ascii="Garamond" w:hAnsi="Garamond"/>
          <w:sz w:val="24"/>
          <w:szCs w:val="24"/>
          <w:lang w:val="it-IT"/>
        </w:rPr>
        <w:t xml:space="preserve"> Investigator</w:t>
      </w:r>
    </w:p>
    <w:p w14:paraId="17777B90" w14:textId="77777777" w:rsidR="006A5C21" w:rsidRDefault="006A5C21">
      <w:pPr>
        <w:pStyle w:val="Body"/>
        <w:ind w:left="420"/>
        <w:rPr>
          <w:rFonts w:ascii="Garamond" w:eastAsia="Garamond" w:hAnsi="Garamond" w:cs="Garamond"/>
          <w:sz w:val="24"/>
          <w:szCs w:val="24"/>
        </w:rPr>
      </w:pPr>
    </w:p>
    <w:p w14:paraId="5DCC09AB" w14:textId="77777777" w:rsidR="006A5C21" w:rsidRDefault="00000000">
      <w:pPr>
        <w:pStyle w:val="ListParagraph"/>
        <w:numPr>
          <w:ilvl w:val="0"/>
          <w:numId w:val="28"/>
        </w:numPr>
        <w:rPr>
          <w:rFonts w:ascii="Garamond" w:hAnsi="Garamond"/>
          <w:sz w:val="24"/>
          <w:szCs w:val="24"/>
        </w:rPr>
      </w:pPr>
      <w:r>
        <w:rPr>
          <w:rStyle w:val="PageNumber"/>
          <w:rFonts w:ascii="Garamond" w:hAnsi="Garamond"/>
          <w:sz w:val="24"/>
          <w:szCs w:val="24"/>
        </w:rPr>
        <w:t xml:space="preserve">OSF Latin America Program </w:t>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t xml:space="preserve">Strathdee/Rangel (PIs) 1/1/2014-12/31/2015 </w:t>
      </w:r>
    </w:p>
    <w:p w14:paraId="779BDFF7" w14:textId="77777777" w:rsidR="006A5C21" w:rsidRDefault="00000000">
      <w:pPr>
        <w:pStyle w:val="Body"/>
        <w:ind w:left="420"/>
        <w:rPr>
          <w:rFonts w:ascii="Garamond" w:eastAsia="Garamond" w:hAnsi="Garamond" w:cs="Garamond"/>
          <w:sz w:val="24"/>
          <w:szCs w:val="24"/>
        </w:rPr>
      </w:pPr>
      <w:r>
        <w:rPr>
          <w:rFonts w:ascii="Garamond" w:hAnsi="Garamond"/>
          <w:sz w:val="24"/>
          <w:szCs w:val="24"/>
        </w:rPr>
        <w:t>A Police Education Program Promoting Harm Reduction in Tijuana, Mexico</w:t>
      </w:r>
    </w:p>
    <w:p w14:paraId="31EBEC1C" w14:textId="77777777" w:rsidR="006A5C21" w:rsidRDefault="00000000">
      <w:pPr>
        <w:pStyle w:val="Body"/>
        <w:ind w:left="420"/>
        <w:rPr>
          <w:rFonts w:ascii="Garamond" w:eastAsia="Garamond" w:hAnsi="Garamond" w:cs="Garamond"/>
          <w:sz w:val="24"/>
          <w:szCs w:val="24"/>
        </w:rPr>
      </w:pPr>
      <w:r>
        <w:rPr>
          <w:rFonts w:ascii="Garamond" w:hAnsi="Garamond"/>
          <w:sz w:val="24"/>
          <w:szCs w:val="24"/>
        </w:rPr>
        <w:t>The goal of this project was to support the development of content, production of materials, and piloting procedures for scaling a police education program intervention in Tijuana, Mexico. $60,100</w:t>
      </w:r>
    </w:p>
    <w:p w14:paraId="42CDBEDF" w14:textId="77777777" w:rsidR="006A5C21" w:rsidRDefault="00000000">
      <w:pPr>
        <w:pStyle w:val="Body"/>
        <w:ind w:left="420"/>
        <w:rPr>
          <w:rFonts w:ascii="Garamond" w:eastAsia="Garamond" w:hAnsi="Garamond" w:cs="Garamond"/>
          <w:sz w:val="24"/>
          <w:szCs w:val="24"/>
        </w:rPr>
      </w:pPr>
      <w:proofErr w:type="spellStart"/>
      <w:r>
        <w:rPr>
          <w:rFonts w:ascii="Garamond" w:hAnsi="Garamond"/>
          <w:sz w:val="24"/>
          <w:szCs w:val="24"/>
          <w:lang w:val="it-IT"/>
        </w:rPr>
        <w:t>Role</w:t>
      </w:r>
      <w:proofErr w:type="spellEnd"/>
      <w:r>
        <w:rPr>
          <w:rFonts w:ascii="Garamond" w:hAnsi="Garamond"/>
          <w:sz w:val="24"/>
          <w:szCs w:val="24"/>
          <w:lang w:val="it-IT"/>
        </w:rPr>
        <w:t>: Co-Investigator</w:t>
      </w:r>
    </w:p>
    <w:p w14:paraId="6A203C8A" w14:textId="77777777" w:rsidR="006A5C21" w:rsidRDefault="006A5C21">
      <w:pPr>
        <w:pStyle w:val="Body"/>
        <w:ind w:left="420"/>
        <w:rPr>
          <w:rFonts w:ascii="Garamond" w:eastAsia="Garamond" w:hAnsi="Garamond" w:cs="Garamond"/>
          <w:sz w:val="24"/>
          <w:szCs w:val="24"/>
        </w:rPr>
      </w:pPr>
    </w:p>
    <w:p w14:paraId="71BF5791" w14:textId="77777777" w:rsidR="006A5C21" w:rsidRDefault="00000000">
      <w:pPr>
        <w:pStyle w:val="ListParagraph"/>
        <w:numPr>
          <w:ilvl w:val="0"/>
          <w:numId w:val="28"/>
        </w:numPr>
        <w:rPr>
          <w:rFonts w:ascii="Garamond" w:hAnsi="Garamond"/>
          <w:sz w:val="24"/>
          <w:szCs w:val="24"/>
        </w:rPr>
      </w:pPr>
      <w:r>
        <w:rPr>
          <w:rStyle w:val="PageNumber"/>
          <w:rFonts w:ascii="Garamond" w:hAnsi="Garamond"/>
          <w:sz w:val="24"/>
          <w:szCs w:val="24"/>
        </w:rPr>
        <w:t>NIDA CHAMPS Seed Grant</w:t>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t xml:space="preserve"> </w:t>
      </w:r>
      <w:r>
        <w:rPr>
          <w:rStyle w:val="PageNumber"/>
          <w:rFonts w:ascii="Garamond" w:hAnsi="Garamond"/>
          <w:sz w:val="24"/>
          <w:szCs w:val="24"/>
        </w:rPr>
        <w:tab/>
        <w:t>Beletsky</w:t>
      </w:r>
      <w:r>
        <w:rPr>
          <w:rStyle w:val="PageNumber"/>
          <w:rFonts w:ascii="Garamond" w:hAnsi="Garamond"/>
          <w:sz w:val="24"/>
          <w:szCs w:val="24"/>
        </w:rPr>
        <w:tab/>
        <w:t xml:space="preserve">(PI) </w:t>
      </w:r>
      <w:r>
        <w:rPr>
          <w:rStyle w:val="PageNumber"/>
          <w:rFonts w:ascii="Garamond" w:hAnsi="Garamond"/>
          <w:sz w:val="24"/>
          <w:szCs w:val="24"/>
        </w:rPr>
        <w:tab/>
      </w:r>
      <w:r>
        <w:rPr>
          <w:rStyle w:val="PageNumber"/>
          <w:rFonts w:ascii="Garamond" w:hAnsi="Garamond"/>
          <w:sz w:val="24"/>
          <w:szCs w:val="24"/>
        </w:rPr>
        <w:tab/>
        <w:t>2/1/2011-12/31/2012</w:t>
      </w:r>
    </w:p>
    <w:p w14:paraId="548F42EC" w14:textId="77777777" w:rsidR="006A5C21" w:rsidRDefault="00000000">
      <w:pPr>
        <w:pStyle w:val="Body"/>
        <w:ind w:left="420"/>
        <w:rPr>
          <w:rFonts w:ascii="Garamond" w:eastAsia="Garamond" w:hAnsi="Garamond" w:cs="Garamond"/>
          <w:sz w:val="24"/>
          <w:szCs w:val="24"/>
        </w:rPr>
      </w:pPr>
      <w:r>
        <w:rPr>
          <w:rFonts w:ascii="Garamond" w:hAnsi="Garamond"/>
          <w:kern w:val="0"/>
          <w:sz w:val="24"/>
          <w:szCs w:val="24"/>
        </w:rPr>
        <w:t>Optimizing the Measurement of Policy and Policing Influences in the IDU Risk Environment</w:t>
      </w:r>
    </w:p>
    <w:p w14:paraId="17072B22" w14:textId="77777777" w:rsidR="006A5C21" w:rsidRDefault="00000000">
      <w:pPr>
        <w:pStyle w:val="Body"/>
        <w:ind w:left="420"/>
        <w:rPr>
          <w:rFonts w:ascii="Garamond" w:eastAsia="Garamond" w:hAnsi="Garamond" w:cs="Garamond"/>
          <w:sz w:val="24"/>
          <w:szCs w:val="24"/>
        </w:rPr>
      </w:pPr>
      <w:r>
        <w:rPr>
          <w:rFonts w:ascii="Garamond" w:hAnsi="Garamond"/>
          <w:sz w:val="24"/>
          <w:szCs w:val="24"/>
        </w:rPr>
        <w:t xml:space="preserve">The goal of this project is to develop a preliminary version of an optimized, calibrated instrument used to assess the influence of policy and policing practices in the risk environment of injection drug users (IDUs). </w:t>
      </w:r>
    </w:p>
    <w:p w14:paraId="090E7133" w14:textId="77777777" w:rsidR="006A5C21" w:rsidRDefault="00000000">
      <w:pPr>
        <w:pStyle w:val="Body"/>
        <w:ind w:left="420"/>
        <w:rPr>
          <w:rFonts w:ascii="Garamond" w:eastAsia="Garamond" w:hAnsi="Garamond" w:cs="Garamond"/>
          <w:sz w:val="24"/>
          <w:szCs w:val="24"/>
        </w:rPr>
      </w:pPr>
      <w:r>
        <w:rPr>
          <w:rFonts w:ascii="Garamond" w:hAnsi="Garamond"/>
          <w:sz w:val="24"/>
          <w:szCs w:val="24"/>
        </w:rPr>
        <w:t>$19,999</w:t>
      </w:r>
    </w:p>
    <w:p w14:paraId="0A196DB3" w14:textId="77777777" w:rsidR="006A5C21" w:rsidRDefault="00000000">
      <w:pPr>
        <w:pStyle w:val="Body"/>
        <w:ind w:left="420"/>
        <w:rPr>
          <w:rFonts w:ascii="Garamond" w:eastAsia="Garamond" w:hAnsi="Garamond" w:cs="Garamond"/>
          <w:sz w:val="24"/>
          <w:szCs w:val="24"/>
        </w:rPr>
      </w:pPr>
      <w:proofErr w:type="spellStart"/>
      <w:r>
        <w:rPr>
          <w:rFonts w:ascii="Garamond" w:hAnsi="Garamond"/>
          <w:sz w:val="24"/>
          <w:szCs w:val="24"/>
          <w:lang w:val="it-IT"/>
        </w:rPr>
        <w:t>Role</w:t>
      </w:r>
      <w:proofErr w:type="spellEnd"/>
      <w:r>
        <w:rPr>
          <w:rFonts w:ascii="Garamond" w:hAnsi="Garamond"/>
          <w:sz w:val="24"/>
          <w:szCs w:val="24"/>
          <w:lang w:val="it-IT"/>
        </w:rPr>
        <w:t xml:space="preserve">: </w:t>
      </w:r>
      <w:proofErr w:type="spellStart"/>
      <w:r>
        <w:rPr>
          <w:rFonts w:ascii="Garamond" w:hAnsi="Garamond"/>
          <w:sz w:val="24"/>
          <w:szCs w:val="24"/>
          <w:lang w:val="it-IT"/>
        </w:rPr>
        <w:t>Principal</w:t>
      </w:r>
      <w:proofErr w:type="spellEnd"/>
      <w:r>
        <w:rPr>
          <w:rFonts w:ascii="Garamond" w:hAnsi="Garamond"/>
          <w:sz w:val="24"/>
          <w:szCs w:val="24"/>
          <w:lang w:val="it-IT"/>
        </w:rPr>
        <w:t xml:space="preserve"> Investigator</w:t>
      </w:r>
    </w:p>
    <w:p w14:paraId="0C921A09" w14:textId="77777777" w:rsidR="006A5C21" w:rsidRDefault="006A5C21">
      <w:pPr>
        <w:pStyle w:val="Body"/>
        <w:ind w:left="420"/>
        <w:rPr>
          <w:rFonts w:ascii="Garamond" w:eastAsia="Garamond" w:hAnsi="Garamond" w:cs="Garamond"/>
          <w:sz w:val="24"/>
          <w:szCs w:val="24"/>
        </w:rPr>
      </w:pPr>
    </w:p>
    <w:p w14:paraId="5BFD92F9" w14:textId="77777777" w:rsidR="006A5C21" w:rsidRDefault="00000000">
      <w:pPr>
        <w:pStyle w:val="ListParagraph"/>
        <w:numPr>
          <w:ilvl w:val="0"/>
          <w:numId w:val="28"/>
        </w:numPr>
        <w:jc w:val="left"/>
        <w:rPr>
          <w:rFonts w:ascii="Garamond" w:hAnsi="Garamond"/>
          <w:sz w:val="24"/>
          <w:szCs w:val="24"/>
        </w:rPr>
      </w:pPr>
      <w:r>
        <w:rPr>
          <w:rStyle w:val="PageNumber"/>
          <w:rFonts w:ascii="Garamond" w:hAnsi="Garamond"/>
          <w:sz w:val="24"/>
          <w:szCs w:val="24"/>
        </w:rPr>
        <w:t>USAID/HED TIES Program</w:t>
      </w:r>
      <w:r>
        <w:rPr>
          <w:rStyle w:val="PageNumber"/>
          <w:rFonts w:ascii="Garamond" w:hAnsi="Garamond"/>
          <w:sz w:val="24"/>
          <w:szCs w:val="24"/>
        </w:rPr>
        <w:tab/>
      </w:r>
      <w:r>
        <w:rPr>
          <w:rStyle w:val="PageNumber"/>
          <w:rFonts w:ascii="Garamond" w:hAnsi="Garamond"/>
          <w:sz w:val="24"/>
          <w:szCs w:val="24"/>
        </w:rPr>
        <w:tab/>
      </w:r>
      <w:r>
        <w:rPr>
          <w:rStyle w:val="PageNumber"/>
          <w:rFonts w:ascii="Garamond" w:hAnsi="Garamond"/>
          <w:sz w:val="24"/>
          <w:szCs w:val="24"/>
        </w:rPr>
        <w:tab/>
        <w:t xml:space="preserve"> </w:t>
      </w:r>
      <w:r>
        <w:rPr>
          <w:rStyle w:val="PageNumber"/>
          <w:rFonts w:ascii="Garamond" w:hAnsi="Garamond"/>
          <w:sz w:val="24"/>
          <w:szCs w:val="24"/>
        </w:rPr>
        <w:tab/>
        <w:t xml:space="preserve">Strathdee (PI) </w:t>
      </w:r>
      <w:r>
        <w:rPr>
          <w:rStyle w:val="PageNumber"/>
          <w:rFonts w:ascii="Garamond" w:hAnsi="Garamond"/>
          <w:sz w:val="24"/>
          <w:szCs w:val="24"/>
        </w:rPr>
        <w:tab/>
      </w:r>
      <w:r>
        <w:rPr>
          <w:rStyle w:val="PageNumber"/>
          <w:rFonts w:ascii="Garamond" w:hAnsi="Garamond"/>
          <w:sz w:val="24"/>
          <w:szCs w:val="24"/>
        </w:rPr>
        <w:tab/>
        <w:t>5/1/2010-6/30/2012</w:t>
      </w:r>
      <w:r>
        <w:rPr>
          <w:rStyle w:val="PageNumber"/>
          <w:rFonts w:ascii="Garamond" w:hAnsi="Garamond"/>
          <w:sz w:val="24"/>
          <w:szCs w:val="24"/>
        </w:rPr>
        <w:tab/>
      </w:r>
    </w:p>
    <w:p w14:paraId="29FC5424" w14:textId="77777777" w:rsidR="006A5C21" w:rsidRDefault="00000000">
      <w:pPr>
        <w:pStyle w:val="Body"/>
        <w:ind w:left="420"/>
        <w:rPr>
          <w:rFonts w:ascii="Garamond" w:eastAsia="Garamond" w:hAnsi="Garamond" w:cs="Garamond"/>
          <w:sz w:val="24"/>
          <w:szCs w:val="24"/>
        </w:rPr>
      </w:pPr>
      <w:r>
        <w:rPr>
          <w:rFonts w:ascii="Garamond" w:hAnsi="Garamond"/>
          <w:sz w:val="24"/>
          <w:szCs w:val="24"/>
        </w:rPr>
        <w:t xml:space="preserve">A Binational Training Program to Improve Social Justice in the Mexico-US Border Region </w:t>
      </w:r>
    </w:p>
    <w:p w14:paraId="5034C251" w14:textId="77777777" w:rsidR="006A5C21" w:rsidRDefault="00000000">
      <w:pPr>
        <w:pStyle w:val="Body"/>
        <w:ind w:left="420"/>
        <w:rPr>
          <w:rFonts w:ascii="Garamond" w:eastAsia="Garamond" w:hAnsi="Garamond" w:cs="Garamond"/>
          <w:sz w:val="24"/>
          <w:szCs w:val="24"/>
        </w:rPr>
      </w:pPr>
      <w:r>
        <w:rPr>
          <w:rFonts w:ascii="Garamond" w:hAnsi="Garamond"/>
          <w:sz w:val="24"/>
          <w:szCs w:val="24"/>
        </w:rPr>
        <w:t xml:space="preserve">The goal of this project is to administer an interdisciplinary training program to improve response to substance abuse problems in along Mexico’s northern border. </w:t>
      </w:r>
    </w:p>
    <w:p w14:paraId="130F8415" w14:textId="77777777" w:rsidR="006A5C21" w:rsidRDefault="00000000">
      <w:pPr>
        <w:pStyle w:val="Body"/>
        <w:ind w:left="420"/>
        <w:rPr>
          <w:rFonts w:ascii="Garamond" w:eastAsia="Garamond" w:hAnsi="Garamond" w:cs="Garamond"/>
          <w:sz w:val="24"/>
          <w:szCs w:val="24"/>
        </w:rPr>
      </w:pPr>
      <w:r>
        <w:rPr>
          <w:rFonts w:ascii="Garamond" w:hAnsi="Garamond"/>
          <w:sz w:val="24"/>
          <w:szCs w:val="24"/>
        </w:rPr>
        <w:t>$3,281,729</w:t>
      </w:r>
    </w:p>
    <w:p w14:paraId="554AC742" w14:textId="77777777" w:rsidR="006A5C21" w:rsidRDefault="00000000">
      <w:pPr>
        <w:pStyle w:val="Body"/>
        <w:ind w:left="420"/>
        <w:rPr>
          <w:rFonts w:ascii="Garamond" w:eastAsia="Garamond" w:hAnsi="Garamond" w:cs="Garamond"/>
          <w:sz w:val="24"/>
          <w:szCs w:val="24"/>
        </w:rPr>
      </w:pPr>
      <w:proofErr w:type="spellStart"/>
      <w:r>
        <w:rPr>
          <w:rFonts w:ascii="Garamond" w:hAnsi="Garamond"/>
          <w:sz w:val="24"/>
          <w:szCs w:val="24"/>
          <w:lang w:val="it-IT"/>
        </w:rPr>
        <w:lastRenderedPageBreak/>
        <w:t>Role</w:t>
      </w:r>
      <w:proofErr w:type="spellEnd"/>
      <w:r>
        <w:rPr>
          <w:rFonts w:ascii="Garamond" w:hAnsi="Garamond"/>
          <w:sz w:val="24"/>
          <w:szCs w:val="24"/>
          <w:lang w:val="it-IT"/>
        </w:rPr>
        <w:t>: Co-Investigator</w:t>
      </w:r>
    </w:p>
    <w:p w14:paraId="30CB2092" w14:textId="77777777" w:rsidR="006A5C21" w:rsidRDefault="006A5C21">
      <w:pPr>
        <w:pStyle w:val="Body"/>
        <w:ind w:left="420"/>
        <w:rPr>
          <w:rFonts w:ascii="Garamond" w:eastAsia="Garamond" w:hAnsi="Garamond" w:cs="Garamond"/>
          <w:sz w:val="24"/>
          <w:szCs w:val="24"/>
        </w:rPr>
      </w:pPr>
    </w:p>
    <w:p w14:paraId="7BAD4299" w14:textId="77777777" w:rsidR="006A5C21" w:rsidRDefault="00000000">
      <w:pPr>
        <w:pStyle w:val="ListParagraph"/>
        <w:numPr>
          <w:ilvl w:val="0"/>
          <w:numId w:val="28"/>
        </w:numPr>
        <w:rPr>
          <w:rFonts w:ascii="Garamond" w:hAnsi="Garamond"/>
          <w:sz w:val="24"/>
          <w:szCs w:val="24"/>
          <w:lang w:val="es-ES_tradnl"/>
        </w:rPr>
      </w:pPr>
      <w:r>
        <w:rPr>
          <w:rFonts w:ascii="Garamond" w:hAnsi="Garamond"/>
          <w:sz w:val="24"/>
          <w:szCs w:val="24"/>
          <w:lang w:val="es-ES_tradnl"/>
        </w:rPr>
        <w:t xml:space="preserve">NIDA R21 DA027228-01A2 </w:t>
      </w:r>
      <w:r>
        <w:rPr>
          <w:rFonts w:ascii="Garamond" w:hAnsi="Garamond"/>
          <w:sz w:val="24"/>
          <w:szCs w:val="24"/>
          <w:lang w:val="es-ES_tradnl"/>
        </w:rPr>
        <w:tab/>
      </w:r>
      <w:r>
        <w:rPr>
          <w:rFonts w:ascii="Garamond" w:hAnsi="Garamond"/>
          <w:sz w:val="24"/>
          <w:szCs w:val="24"/>
          <w:lang w:val="es-ES_tradnl"/>
        </w:rPr>
        <w:tab/>
      </w:r>
      <w:r>
        <w:rPr>
          <w:rFonts w:ascii="Garamond" w:hAnsi="Garamond"/>
          <w:sz w:val="24"/>
          <w:szCs w:val="24"/>
          <w:lang w:val="es-ES_tradnl"/>
        </w:rPr>
        <w:tab/>
      </w:r>
      <w:r>
        <w:rPr>
          <w:rFonts w:ascii="Garamond" w:hAnsi="Garamond"/>
          <w:sz w:val="24"/>
          <w:szCs w:val="24"/>
          <w:lang w:val="es-ES_tradnl"/>
        </w:rPr>
        <w:tab/>
      </w:r>
      <w:proofErr w:type="spellStart"/>
      <w:r>
        <w:rPr>
          <w:rFonts w:ascii="Garamond" w:hAnsi="Garamond"/>
          <w:sz w:val="24"/>
          <w:szCs w:val="24"/>
          <w:lang w:val="es-ES_tradnl"/>
        </w:rPr>
        <w:t>Shabotalas</w:t>
      </w:r>
      <w:proofErr w:type="spellEnd"/>
      <w:r>
        <w:rPr>
          <w:rFonts w:ascii="Garamond" w:hAnsi="Garamond"/>
          <w:sz w:val="24"/>
          <w:szCs w:val="24"/>
          <w:lang w:val="es-ES_tradnl"/>
        </w:rPr>
        <w:t xml:space="preserve"> (PI)</w:t>
      </w:r>
      <w:r>
        <w:rPr>
          <w:rFonts w:ascii="Garamond" w:hAnsi="Garamond"/>
          <w:sz w:val="24"/>
          <w:szCs w:val="24"/>
          <w:lang w:val="es-ES_tradnl"/>
        </w:rPr>
        <w:tab/>
      </w:r>
      <w:r>
        <w:rPr>
          <w:rFonts w:ascii="Garamond" w:hAnsi="Garamond"/>
          <w:sz w:val="24"/>
          <w:szCs w:val="24"/>
          <w:lang w:val="es-ES_tradnl"/>
        </w:rPr>
        <w:tab/>
        <w:t xml:space="preserve"> 9/1/2010-8/31/2012</w:t>
      </w:r>
    </w:p>
    <w:p w14:paraId="40E0E550" w14:textId="77777777" w:rsidR="006A5C21" w:rsidRDefault="00000000">
      <w:pPr>
        <w:pStyle w:val="Body"/>
        <w:ind w:left="418"/>
        <w:rPr>
          <w:rFonts w:ascii="Garamond" w:eastAsia="Garamond" w:hAnsi="Garamond" w:cs="Garamond"/>
          <w:sz w:val="24"/>
          <w:szCs w:val="24"/>
        </w:rPr>
      </w:pPr>
      <w:r>
        <w:rPr>
          <w:rFonts w:ascii="Garamond" w:hAnsi="Garamond"/>
          <w:sz w:val="24"/>
          <w:szCs w:val="24"/>
        </w:rPr>
        <w:t xml:space="preserve">International Feasibility Study of Pharmacy-Based HIV Prevention </w:t>
      </w:r>
    </w:p>
    <w:p w14:paraId="0EC9FFF6" w14:textId="77777777" w:rsidR="006A5C21" w:rsidRDefault="00000000">
      <w:pPr>
        <w:pStyle w:val="Body"/>
        <w:ind w:left="418"/>
        <w:rPr>
          <w:rFonts w:ascii="Garamond" w:eastAsia="Garamond" w:hAnsi="Garamond" w:cs="Garamond"/>
          <w:sz w:val="24"/>
          <w:szCs w:val="24"/>
        </w:rPr>
      </w:pPr>
      <w:r>
        <w:rPr>
          <w:rFonts w:ascii="Garamond" w:hAnsi="Garamond"/>
          <w:sz w:val="24"/>
          <w:szCs w:val="24"/>
        </w:rPr>
        <w:t>The goal of this project is to assess the feasibility of delivering prevention and treatment services to IDUs in St. Petersburg through pharmacies, including evaluation of policing-driven barriers. $427,421</w:t>
      </w:r>
    </w:p>
    <w:p w14:paraId="766D484C" w14:textId="77777777" w:rsidR="006A5C21" w:rsidRDefault="00000000">
      <w:pPr>
        <w:pStyle w:val="Body"/>
        <w:ind w:left="418"/>
        <w:rPr>
          <w:rFonts w:ascii="Garamond" w:eastAsia="Garamond" w:hAnsi="Garamond" w:cs="Garamond"/>
          <w:sz w:val="24"/>
          <w:szCs w:val="24"/>
        </w:rPr>
      </w:pPr>
      <w:proofErr w:type="spellStart"/>
      <w:r>
        <w:rPr>
          <w:rFonts w:ascii="Garamond" w:hAnsi="Garamond"/>
          <w:sz w:val="24"/>
          <w:szCs w:val="24"/>
          <w:lang w:val="it-IT"/>
        </w:rPr>
        <w:t>Role</w:t>
      </w:r>
      <w:proofErr w:type="spellEnd"/>
      <w:r>
        <w:rPr>
          <w:rFonts w:ascii="Garamond" w:hAnsi="Garamond"/>
          <w:sz w:val="24"/>
          <w:szCs w:val="24"/>
          <w:lang w:val="it-IT"/>
        </w:rPr>
        <w:t>: Co-Investigator</w:t>
      </w:r>
    </w:p>
    <w:p w14:paraId="597B73D5" w14:textId="77777777" w:rsidR="006A5C21" w:rsidRDefault="006A5C21">
      <w:pPr>
        <w:pStyle w:val="Body"/>
        <w:ind w:left="418"/>
        <w:rPr>
          <w:rFonts w:ascii="Garamond" w:eastAsia="Garamond" w:hAnsi="Garamond" w:cs="Garamond"/>
          <w:sz w:val="24"/>
          <w:szCs w:val="24"/>
        </w:rPr>
      </w:pPr>
    </w:p>
    <w:p w14:paraId="7017A5B1" w14:textId="77777777" w:rsidR="006A5C21" w:rsidRDefault="00000000">
      <w:pPr>
        <w:pStyle w:val="ListParagraph"/>
        <w:numPr>
          <w:ilvl w:val="0"/>
          <w:numId w:val="28"/>
        </w:numPr>
        <w:rPr>
          <w:rFonts w:ascii="Garamond" w:hAnsi="Garamond"/>
          <w:sz w:val="24"/>
          <w:szCs w:val="24"/>
        </w:rPr>
      </w:pPr>
      <w:r>
        <w:rPr>
          <w:rStyle w:val="PageNumber"/>
          <w:rFonts w:ascii="Garamond" w:hAnsi="Garamond"/>
          <w:sz w:val="24"/>
          <w:szCs w:val="24"/>
        </w:rPr>
        <w:t>Tides Foundation</w:t>
      </w:r>
      <w:r>
        <w:rPr>
          <w:rStyle w:val="PageNumber"/>
          <w:rFonts w:ascii="Garamond" w:hAnsi="Garamond"/>
          <w:sz w:val="24"/>
          <w:szCs w:val="24"/>
        </w:rPr>
        <w:tab/>
        <w:t>Drug Policy Prog.</w:t>
      </w:r>
      <w:r>
        <w:rPr>
          <w:rStyle w:val="PageNumber"/>
          <w:rFonts w:ascii="Garamond" w:hAnsi="Garamond"/>
          <w:sz w:val="24"/>
          <w:szCs w:val="24"/>
        </w:rPr>
        <w:tab/>
        <w:t xml:space="preserve"> Burris &amp; Beletsky (</w:t>
      </w:r>
      <w:proofErr w:type="gramStart"/>
      <w:r>
        <w:rPr>
          <w:rStyle w:val="PageNumber"/>
          <w:rFonts w:ascii="Garamond" w:hAnsi="Garamond"/>
          <w:sz w:val="24"/>
          <w:szCs w:val="24"/>
        </w:rPr>
        <w:t>MPIs)  10</w:t>
      </w:r>
      <w:proofErr w:type="gramEnd"/>
      <w:r>
        <w:rPr>
          <w:rStyle w:val="PageNumber"/>
          <w:rFonts w:ascii="Garamond" w:hAnsi="Garamond"/>
          <w:sz w:val="24"/>
          <w:szCs w:val="24"/>
        </w:rPr>
        <w:t>/31/2007-7/31/2008</w:t>
      </w:r>
    </w:p>
    <w:p w14:paraId="563C660B" w14:textId="77777777" w:rsidR="006A5C21" w:rsidRDefault="00000000">
      <w:pPr>
        <w:pStyle w:val="Body"/>
        <w:ind w:left="420"/>
        <w:rPr>
          <w:rFonts w:ascii="Garamond" w:eastAsia="Garamond" w:hAnsi="Garamond" w:cs="Garamond"/>
          <w:sz w:val="24"/>
          <w:szCs w:val="24"/>
        </w:rPr>
      </w:pPr>
      <w:r>
        <w:rPr>
          <w:rFonts w:ascii="Garamond" w:hAnsi="Garamond"/>
          <w:sz w:val="24"/>
          <w:szCs w:val="24"/>
        </w:rPr>
        <w:t xml:space="preserve">Legal Aspects of Preventing Opiate Overdose in the US </w:t>
      </w:r>
    </w:p>
    <w:p w14:paraId="66239FAB" w14:textId="77777777" w:rsidR="006A5C21" w:rsidRDefault="00000000">
      <w:pPr>
        <w:pStyle w:val="Body"/>
        <w:ind w:left="420"/>
        <w:rPr>
          <w:rFonts w:ascii="Garamond" w:eastAsia="Garamond" w:hAnsi="Garamond" w:cs="Garamond"/>
          <w:sz w:val="24"/>
          <w:szCs w:val="24"/>
        </w:rPr>
      </w:pPr>
      <w:r>
        <w:rPr>
          <w:rFonts w:ascii="Garamond" w:hAnsi="Garamond"/>
          <w:sz w:val="24"/>
          <w:szCs w:val="24"/>
        </w:rPr>
        <w:t xml:space="preserve">The goal of this project was to systematically analyze and summarize policy environment shaping overdose prevention in US, $14,510. </w:t>
      </w:r>
    </w:p>
    <w:p w14:paraId="7FB13DA2" w14:textId="77777777" w:rsidR="006A5C21" w:rsidRDefault="00000000">
      <w:pPr>
        <w:pStyle w:val="Body"/>
        <w:ind w:left="420"/>
        <w:rPr>
          <w:rFonts w:ascii="Garamond" w:eastAsia="Garamond" w:hAnsi="Garamond" w:cs="Garamond"/>
          <w:sz w:val="24"/>
          <w:szCs w:val="24"/>
        </w:rPr>
      </w:pPr>
      <w:proofErr w:type="spellStart"/>
      <w:r>
        <w:rPr>
          <w:rFonts w:ascii="Garamond" w:hAnsi="Garamond"/>
          <w:sz w:val="24"/>
          <w:szCs w:val="24"/>
          <w:lang w:val="it-IT"/>
        </w:rPr>
        <w:t>Role</w:t>
      </w:r>
      <w:proofErr w:type="spellEnd"/>
      <w:r>
        <w:rPr>
          <w:rFonts w:ascii="Garamond" w:hAnsi="Garamond"/>
          <w:sz w:val="24"/>
          <w:szCs w:val="24"/>
          <w:lang w:val="it-IT"/>
        </w:rPr>
        <w:t>: Co-</w:t>
      </w:r>
      <w:proofErr w:type="spellStart"/>
      <w:r>
        <w:rPr>
          <w:rFonts w:ascii="Garamond" w:hAnsi="Garamond"/>
          <w:sz w:val="24"/>
          <w:szCs w:val="24"/>
          <w:lang w:val="it-IT"/>
        </w:rPr>
        <w:t>Principal</w:t>
      </w:r>
      <w:proofErr w:type="spellEnd"/>
      <w:r>
        <w:rPr>
          <w:rFonts w:ascii="Garamond" w:hAnsi="Garamond"/>
          <w:sz w:val="24"/>
          <w:szCs w:val="24"/>
          <w:lang w:val="it-IT"/>
        </w:rPr>
        <w:t xml:space="preserve"> Investigator</w:t>
      </w:r>
    </w:p>
    <w:p w14:paraId="4D9659E0" w14:textId="77777777" w:rsidR="006A5C21" w:rsidRDefault="006A5C21">
      <w:pPr>
        <w:pStyle w:val="Body"/>
        <w:ind w:left="420"/>
        <w:rPr>
          <w:rFonts w:ascii="Garamond" w:eastAsia="Garamond" w:hAnsi="Garamond" w:cs="Garamond"/>
          <w:sz w:val="24"/>
          <w:szCs w:val="24"/>
        </w:rPr>
      </w:pPr>
    </w:p>
    <w:p w14:paraId="1C02C11E" w14:textId="77777777" w:rsidR="006A5C21" w:rsidRDefault="00000000">
      <w:pPr>
        <w:pStyle w:val="ListParagraph"/>
        <w:numPr>
          <w:ilvl w:val="0"/>
          <w:numId w:val="28"/>
        </w:numPr>
        <w:rPr>
          <w:rFonts w:ascii="Garamond" w:hAnsi="Garamond"/>
          <w:sz w:val="24"/>
          <w:szCs w:val="24"/>
        </w:rPr>
      </w:pPr>
      <w:r>
        <w:rPr>
          <w:rStyle w:val="PageNumber"/>
          <w:rFonts w:ascii="Garamond" w:hAnsi="Garamond"/>
          <w:sz w:val="24"/>
          <w:szCs w:val="24"/>
        </w:rPr>
        <w:t>Tides Foundation</w:t>
      </w:r>
      <w:r>
        <w:rPr>
          <w:rStyle w:val="PageNumber"/>
          <w:rFonts w:ascii="Garamond" w:hAnsi="Garamond"/>
          <w:sz w:val="24"/>
          <w:szCs w:val="24"/>
        </w:rPr>
        <w:tab/>
        <w:t>Drug Policy Prog.</w:t>
      </w:r>
      <w:r>
        <w:rPr>
          <w:rStyle w:val="PageNumber"/>
          <w:rFonts w:ascii="Garamond" w:hAnsi="Garamond"/>
          <w:sz w:val="24"/>
          <w:szCs w:val="24"/>
        </w:rPr>
        <w:tab/>
      </w:r>
      <w:r>
        <w:rPr>
          <w:rStyle w:val="PageNumber"/>
          <w:rFonts w:ascii="Garamond" w:hAnsi="Garamond"/>
          <w:sz w:val="24"/>
          <w:szCs w:val="24"/>
        </w:rPr>
        <w:tab/>
        <w:t>Beletsky</w:t>
      </w:r>
      <w:r>
        <w:rPr>
          <w:rStyle w:val="PageNumber"/>
          <w:rFonts w:ascii="Garamond" w:hAnsi="Garamond"/>
          <w:sz w:val="24"/>
          <w:szCs w:val="24"/>
        </w:rPr>
        <w:tab/>
        <w:t xml:space="preserve">(PI) </w:t>
      </w:r>
      <w:r>
        <w:rPr>
          <w:rStyle w:val="PageNumber"/>
          <w:rFonts w:ascii="Garamond" w:hAnsi="Garamond"/>
          <w:sz w:val="24"/>
          <w:szCs w:val="24"/>
        </w:rPr>
        <w:tab/>
      </w:r>
      <w:r>
        <w:rPr>
          <w:rStyle w:val="PageNumber"/>
          <w:rFonts w:ascii="Garamond" w:hAnsi="Garamond"/>
          <w:sz w:val="24"/>
          <w:szCs w:val="24"/>
        </w:rPr>
        <w:tab/>
        <w:t>4/1/2007-12/31/2007</w:t>
      </w:r>
    </w:p>
    <w:p w14:paraId="30B74E1A" w14:textId="77777777" w:rsidR="006A5C21" w:rsidRDefault="00000000">
      <w:pPr>
        <w:pStyle w:val="Body"/>
        <w:ind w:left="420"/>
        <w:rPr>
          <w:rFonts w:ascii="Garamond" w:eastAsia="Garamond" w:hAnsi="Garamond" w:cs="Garamond"/>
          <w:sz w:val="24"/>
          <w:szCs w:val="24"/>
        </w:rPr>
      </w:pPr>
      <w:r>
        <w:rPr>
          <w:rFonts w:ascii="Garamond" w:hAnsi="Garamond"/>
          <w:sz w:val="24"/>
          <w:szCs w:val="24"/>
        </w:rPr>
        <w:t xml:space="preserve">Aligning Public Health, Policing, and Civil Liberties Objectives to Maximize the Impact of Needle Exchange Programs </w:t>
      </w:r>
    </w:p>
    <w:p w14:paraId="033C09C0" w14:textId="77777777" w:rsidR="006A5C21" w:rsidRDefault="00000000">
      <w:pPr>
        <w:pStyle w:val="Body"/>
        <w:ind w:left="420"/>
        <w:rPr>
          <w:rFonts w:ascii="Garamond" w:eastAsia="Garamond" w:hAnsi="Garamond" w:cs="Garamond"/>
          <w:sz w:val="24"/>
          <w:szCs w:val="24"/>
        </w:rPr>
      </w:pPr>
      <w:r>
        <w:rPr>
          <w:rFonts w:ascii="Garamond" w:hAnsi="Garamond"/>
          <w:sz w:val="24"/>
          <w:szCs w:val="24"/>
        </w:rPr>
        <w:t xml:space="preserve">The goal of this project was to develop a system for prevention, monitoring, and response to police inference with a </w:t>
      </w:r>
      <w:proofErr w:type="gramStart"/>
      <w:r>
        <w:rPr>
          <w:rFonts w:ascii="Garamond" w:hAnsi="Garamond"/>
          <w:sz w:val="24"/>
          <w:szCs w:val="24"/>
        </w:rPr>
        <w:t>newly-established</w:t>
      </w:r>
      <w:proofErr w:type="gramEnd"/>
      <w:r>
        <w:rPr>
          <w:rFonts w:ascii="Garamond" w:hAnsi="Garamond"/>
          <w:sz w:val="24"/>
          <w:szCs w:val="24"/>
        </w:rPr>
        <w:t xml:space="preserve"> syringe exchange program in Wilmington, DE, $14,201.</w:t>
      </w:r>
    </w:p>
    <w:p w14:paraId="314EB71C" w14:textId="77777777" w:rsidR="006A5C21" w:rsidRDefault="00000000">
      <w:pPr>
        <w:pStyle w:val="Body"/>
        <w:ind w:left="420"/>
        <w:rPr>
          <w:rFonts w:ascii="Garamond" w:eastAsia="Garamond" w:hAnsi="Garamond" w:cs="Garamond"/>
          <w:sz w:val="24"/>
          <w:szCs w:val="24"/>
        </w:rPr>
      </w:pPr>
      <w:proofErr w:type="spellStart"/>
      <w:r>
        <w:rPr>
          <w:rFonts w:ascii="Garamond" w:hAnsi="Garamond"/>
          <w:sz w:val="24"/>
          <w:szCs w:val="24"/>
          <w:lang w:val="it-IT"/>
        </w:rPr>
        <w:t>Role</w:t>
      </w:r>
      <w:proofErr w:type="spellEnd"/>
      <w:r>
        <w:rPr>
          <w:rFonts w:ascii="Garamond" w:hAnsi="Garamond"/>
          <w:sz w:val="24"/>
          <w:szCs w:val="24"/>
          <w:lang w:val="it-IT"/>
        </w:rPr>
        <w:t xml:space="preserve">: </w:t>
      </w:r>
      <w:proofErr w:type="spellStart"/>
      <w:r>
        <w:rPr>
          <w:rFonts w:ascii="Garamond" w:hAnsi="Garamond"/>
          <w:sz w:val="24"/>
          <w:szCs w:val="24"/>
          <w:lang w:val="it-IT"/>
        </w:rPr>
        <w:t>Principal</w:t>
      </w:r>
      <w:proofErr w:type="spellEnd"/>
      <w:r>
        <w:rPr>
          <w:rFonts w:ascii="Garamond" w:hAnsi="Garamond"/>
          <w:sz w:val="24"/>
          <w:szCs w:val="24"/>
          <w:lang w:val="it-IT"/>
        </w:rPr>
        <w:t xml:space="preserve"> Investigator</w:t>
      </w:r>
    </w:p>
    <w:p w14:paraId="33D37508" w14:textId="77777777" w:rsidR="006A5C21" w:rsidRDefault="006A5C21">
      <w:pPr>
        <w:pStyle w:val="Body"/>
        <w:ind w:left="420"/>
        <w:rPr>
          <w:rFonts w:ascii="Garamond" w:eastAsia="Garamond" w:hAnsi="Garamond" w:cs="Garamond"/>
          <w:sz w:val="24"/>
          <w:szCs w:val="24"/>
        </w:rPr>
      </w:pPr>
    </w:p>
    <w:p w14:paraId="523D85CD" w14:textId="77777777" w:rsidR="006A5C21" w:rsidRDefault="00000000">
      <w:pPr>
        <w:pStyle w:val="ListParagraph"/>
        <w:numPr>
          <w:ilvl w:val="0"/>
          <w:numId w:val="28"/>
        </w:numPr>
        <w:jc w:val="left"/>
        <w:rPr>
          <w:rFonts w:ascii="Garamond" w:hAnsi="Garamond"/>
          <w:sz w:val="24"/>
          <w:szCs w:val="24"/>
        </w:rPr>
      </w:pPr>
      <w:r>
        <w:rPr>
          <w:rStyle w:val="PageNumber"/>
          <w:rFonts w:ascii="Garamond" w:hAnsi="Garamond"/>
          <w:sz w:val="24"/>
          <w:szCs w:val="24"/>
        </w:rPr>
        <w:t xml:space="preserve">OSF Public Health Program </w:t>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Style w:val="PageNumber"/>
          <w:rFonts w:ascii="Garamond" w:hAnsi="Garamond"/>
          <w:sz w:val="24"/>
          <w:szCs w:val="24"/>
        </w:rPr>
        <w:t xml:space="preserve">Burris (PI) </w:t>
      </w:r>
      <w:r>
        <w:rPr>
          <w:rFonts w:eastAsia="Times New Roman" w:cs="Times New Roman"/>
        </w:rPr>
        <w:tab/>
      </w:r>
      <w:r>
        <w:rPr>
          <w:rFonts w:eastAsia="Times New Roman" w:cs="Times New Roman"/>
        </w:rPr>
        <w:tab/>
      </w:r>
      <w:r>
        <w:rPr>
          <w:rStyle w:val="PageNumber"/>
          <w:rFonts w:ascii="Garamond" w:hAnsi="Garamond"/>
          <w:sz w:val="24"/>
          <w:szCs w:val="24"/>
        </w:rPr>
        <w:t>10/1/2005-9/30/2006</w:t>
      </w:r>
    </w:p>
    <w:p w14:paraId="1D42F7C5" w14:textId="77777777" w:rsidR="006A5C21" w:rsidRDefault="00000000">
      <w:pPr>
        <w:pStyle w:val="Body"/>
        <w:ind w:left="420" w:right="288"/>
        <w:jc w:val="left"/>
        <w:rPr>
          <w:rFonts w:ascii="Garamond" w:eastAsia="Garamond" w:hAnsi="Garamond" w:cs="Garamond"/>
          <w:sz w:val="24"/>
          <w:szCs w:val="24"/>
        </w:rPr>
      </w:pPr>
      <w:r>
        <w:rPr>
          <w:rFonts w:ascii="Garamond" w:hAnsi="Garamond"/>
          <w:sz w:val="24"/>
          <w:szCs w:val="24"/>
        </w:rPr>
        <w:t>Development of Global Health Governance Framework</w:t>
      </w:r>
    </w:p>
    <w:p w14:paraId="2D28026E" w14:textId="77777777" w:rsidR="006A5C21" w:rsidRDefault="00000000">
      <w:pPr>
        <w:pStyle w:val="Body"/>
        <w:ind w:left="420" w:right="288"/>
        <w:jc w:val="left"/>
        <w:rPr>
          <w:rFonts w:ascii="Garamond" w:eastAsia="Garamond" w:hAnsi="Garamond" w:cs="Garamond"/>
          <w:sz w:val="24"/>
          <w:szCs w:val="24"/>
        </w:rPr>
      </w:pPr>
      <w:r>
        <w:rPr>
          <w:rFonts w:ascii="Garamond" w:hAnsi="Garamond"/>
          <w:sz w:val="24"/>
          <w:szCs w:val="24"/>
        </w:rPr>
        <w:t xml:space="preserve">The goal of this project was to establish a conceptual framework for, and cross-disciplinary network of scholarship about global health governance, $49,998. </w:t>
      </w:r>
    </w:p>
    <w:p w14:paraId="72F202D6" w14:textId="77777777" w:rsidR="006A5C21" w:rsidRDefault="00000000">
      <w:pPr>
        <w:pStyle w:val="Body"/>
        <w:ind w:left="420" w:right="288"/>
        <w:jc w:val="left"/>
        <w:rPr>
          <w:rFonts w:ascii="Garamond" w:eastAsia="Garamond" w:hAnsi="Garamond" w:cs="Garamond"/>
          <w:sz w:val="24"/>
          <w:szCs w:val="24"/>
        </w:rPr>
      </w:pPr>
      <w:proofErr w:type="spellStart"/>
      <w:r>
        <w:rPr>
          <w:rFonts w:ascii="Garamond" w:hAnsi="Garamond"/>
          <w:sz w:val="24"/>
          <w:szCs w:val="24"/>
          <w:lang w:val="it-IT"/>
        </w:rPr>
        <w:t>Role</w:t>
      </w:r>
      <w:proofErr w:type="spellEnd"/>
      <w:r>
        <w:rPr>
          <w:rFonts w:ascii="Garamond" w:hAnsi="Garamond"/>
          <w:sz w:val="24"/>
          <w:szCs w:val="24"/>
          <w:lang w:val="it-IT"/>
        </w:rPr>
        <w:t>: Co-</w:t>
      </w:r>
      <w:proofErr w:type="spellStart"/>
      <w:r>
        <w:rPr>
          <w:rFonts w:ascii="Garamond" w:hAnsi="Garamond"/>
          <w:sz w:val="24"/>
          <w:szCs w:val="24"/>
          <w:lang w:val="it-IT"/>
        </w:rPr>
        <w:t>Principal</w:t>
      </w:r>
      <w:proofErr w:type="spellEnd"/>
      <w:r>
        <w:rPr>
          <w:rFonts w:ascii="Garamond" w:hAnsi="Garamond"/>
          <w:sz w:val="24"/>
          <w:szCs w:val="24"/>
          <w:lang w:val="it-IT"/>
        </w:rPr>
        <w:t xml:space="preserve"> Investigator </w:t>
      </w:r>
    </w:p>
    <w:p w14:paraId="4963B385" w14:textId="77777777" w:rsidR="006A5C21" w:rsidRDefault="006A5C21">
      <w:pPr>
        <w:pStyle w:val="Body"/>
        <w:ind w:left="420" w:right="288"/>
        <w:jc w:val="left"/>
        <w:rPr>
          <w:rFonts w:ascii="Garamond" w:eastAsia="Garamond" w:hAnsi="Garamond" w:cs="Garamond"/>
          <w:sz w:val="24"/>
          <w:szCs w:val="24"/>
        </w:rPr>
      </w:pPr>
    </w:p>
    <w:p w14:paraId="10EABED3" w14:textId="77777777" w:rsidR="006A5C21" w:rsidRDefault="00000000">
      <w:pPr>
        <w:pStyle w:val="ListParagraph"/>
        <w:numPr>
          <w:ilvl w:val="0"/>
          <w:numId w:val="28"/>
        </w:numPr>
        <w:ind w:right="288"/>
        <w:jc w:val="left"/>
        <w:rPr>
          <w:rFonts w:ascii="Garamond" w:hAnsi="Garamond"/>
          <w:sz w:val="24"/>
          <w:szCs w:val="24"/>
        </w:rPr>
      </w:pPr>
      <w:r>
        <w:rPr>
          <w:rStyle w:val="PageNumber"/>
          <w:rFonts w:ascii="Garamond" w:hAnsi="Garamond"/>
          <w:sz w:val="24"/>
          <w:szCs w:val="24"/>
        </w:rPr>
        <w:t xml:space="preserve">Rhode Island Foundation Mini Grant Prog. </w:t>
      </w:r>
      <w:r>
        <w:rPr>
          <w:rFonts w:eastAsia="Times New Roman" w:cs="Times New Roman"/>
        </w:rPr>
        <w:tab/>
      </w:r>
      <w:r>
        <w:rPr>
          <w:rFonts w:eastAsia="Times New Roman" w:cs="Times New Roman"/>
        </w:rPr>
        <w:tab/>
      </w:r>
      <w:r>
        <w:rPr>
          <w:rStyle w:val="PageNumber"/>
          <w:rFonts w:ascii="Garamond" w:hAnsi="Garamond"/>
          <w:sz w:val="24"/>
          <w:szCs w:val="24"/>
        </w:rPr>
        <w:t>Beletsky</w:t>
      </w:r>
      <w:r>
        <w:rPr>
          <w:rFonts w:eastAsia="Times New Roman" w:cs="Times New Roman"/>
        </w:rPr>
        <w:tab/>
      </w:r>
      <w:r>
        <w:rPr>
          <w:rStyle w:val="PageNumber"/>
          <w:rFonts w:ascii="Garamond" w:hAnsi="Garamond"/>
          <w:sz w:val="24"/>
          <w:szCs w:val="24"/>
        </w:rPr>
        <w:t>(PI)</w:t>
      </w:r>
      <w:r>
        <w:rPr>
          <w:rFonts w:eastAsia="Times New Roman" w:cs="Times New Roman"/>
        </w:rPr>
        <w:tab/>
      </w:r>
      <w:r>
        <w:rPr>
          <w:rStyle w:val="PageNumber"/>
          <w:rFonts w:ascii="Garamond" w:hAnsi="Garamond"/>
          <w:sz w:val="24"/>
          <w:szCs w:val="24"/>
        </w:rPr>
        <w:t xml:space="preserve">   6/1/2004-2/28/2005 </w:t>
      </w:r>
    </w:p>
    <w:p w14:paraId="18A75F66" w14:textId="77777777" w:rsidR="006A5C21" w:rsidRDefault="00000000">
      <w:pPr>
        <w:pStyle w:val="Body"/>
        <w:ind w:left="420" w:right="288"/>
        <w:rPr>
          <w:rFonts w:ascii="Garamond" w:eastAsia="Garamond" w:hAnsi="Garamond" w:cs="Garamond"/>
          <w:sz w:val="24"/>
          <w:szCs w:val="24"/>
        </w:rPr>
      </w:pPr>
      <w:r>
        <w:rPr>
          <w:rFonts w:ascii="Garamond" w:hAnsi="Garamond"/>
          <w:sz w:val="24"/>
          <w:szCs w:val="24"/>
        </w:rPr>
        <w:t xml:space="preserve">Rhode Island Law Enforcement Syringe Training Initiative </w:t>
      </w:r>
    </w:p>
    <w:p w14:paraId="68038F1D" w14:textId="77777777" w:rsidR="006A5C21" w:rsidRDefault="00000000">
      <w:pPr>
        <w:pStyle w:val="Body"/>
        <w:ind w:left="420" w:right="288"/>
        <w:rPr>
          <w:rFonts w:ascii="Garamond" w:eastAsia="Garamond" w:hAnsi="Garamond" w:cs="Garamond"/>
          <w:sz w:val="24"/>
          <w:szCs w:val="24"/>
        </w:rPr>
      </w:pPr>
      <w:r>
        <w:rPr>
          <w:rFonts w:ascii="Garamond" w:hAnsi="Garamond"/>
          <w:sz w:val="24"/>
          <w:szCs w:val="24"/>
        </w:rPr>
        <w:t>The goal of this initiative was to develop and pilot a training for police bundling occupational safety information with content related to HIV prevention in the community, $2,462.</w:t>
      </w:r>
    </w:p>
    <w:p w14:paraId="6B963B2D" w14:textId="77777777" w:rsidR="006A5C21" w:rsidRDefault="00000000">
      <w:pPr>
        <w:pStyle w:val="Body"/>
        <w:ind w:left="420" w:right="288"/>
        <w:rPr>
          <w:rFonts w:ascii="Garamond" w:eastAsia="Garamond" w:hAnsi="Garamond" w:cs="Garamond"/>
          <w:sz w:val="24"/>
          <w:szCs w:val="24"/>
        </w:rPr>
      </w:pPr>
      <w:proofErr w:type="spellStart"/>
      <w:r>
        <w:rPr>
          <w:rFonts w:ascii="Garamond" w:hAnsi="Garamond"/>
          <w:sz w:val="24"/>
          <w:szCs w:val="24"/>
          <w:lang w:val="it-IT"/>
        </w:rPr>
        <w:t>Role</w:t>
      </w:r>
      <w:proofErr w:type="spellEnd"/>
      <w:r>
        <w:rPr>
          <w:rFonts w:ascii="Garamond" w:hAnsi="Garamond"/>
          <w:sz w:val="24"/>
          <w:szCs w:val="24"/>
          <w:lang w:val="it-IT"/>
        </w:rPr>
        <w:t xml:space="preserve">: </w:t>
      </w:r>
      <w:proofErr w:type="spellStart"/>
      <w:r>
        <w:rPr>
          <w:rFonts w:ascii="Garamond" w:hAnsi="Garamond"/>
          <w:sz w:val="24"/>
          <w:szCs w:val="24"/>
          <w:lang w:val="it-IT"/>
        </w:rPr>
        <w:t>Principal</w:t>
      </w:r>
      <w:proofErr w:type="spellEnd"/>
      <w:r>
        <w:rPr>
          <w:rFonts w:ascii="Garamond" w:hAnsi="Garamond"/>
          <w:sz w:val="24"/>
          <w:szCs w:val="24"/>
          <w:lang w:val="it-IT"/>
        </w:rPr>
        <w:t xml:space="preserve"> Investigator</w:t>
      </w:r>
    </w:p>
    <w:p w14:paraId="7D691FE9" w14:textId="77777777" w:rsidR="006A5C21" w:rsidRDefault="006A5C21">
      <w:pPr>
        <w:pStyle w:val="Default"/>
        <w:rPr>
          <w:b/>
          <w:bCs/>
          <w:i/>
          <w:iCs/>
        </w:rPr>
      </w:pPr>
    </w:p>
    <w:p w14:paraId="44FA2382" w14:textId="77777777" w:rsidR="006A5C21" w:rsidRDefault="00000000">
      <w:pPr>
        <w:pStyle w:val="Default"/>
        <w:rPr>
          <w:b/>
          <w:bCs/>
          <w:i/>
          <w:iCs/>
        </w:rPr>
      </w:pPr>
      <w:r>
        <w:rPr>
          <w:b/>
          <w:bCs/>
          <w:i/>
          <w:iCs/>
        </w:rPr>
        <w:t>Internal: Completed</w:t>
      </w:r>
    </w:p>
    <w:p w14:paraId="4B31016D" w14:textId="77777777" w:rsidR="006A5C21" w:rsidRDefault="00000000">
      <w:pPr>
        <w:pStyle w:val="Body"/>
        <w:numPr>
          <w:ilvl w:val="0"/>
          <w:numId w:val="30"/>
        </w:numPr>
        <w:jc w:val="left"/>
        <w:rPr>
          <w:rFonts w:ascii="Garamond" w:hAnsi="Garamond"/>
          <w:sz w:val="24"/>
          <w:szCs w:val="24"/>
          <w:lang w:val="es-ES_tradnl"/>
        </w:rPr>
      </w:pPr>
      <w:r>
        <w:rPr>
          <w:rFonts w:ascii="Garamond" w:hAnsi="Garamond"/>
          <w:sz w:val="24"/>
          <w:szCs w:val="24"/>
          <w:lang w:val="es-ES_tradnl"/>
        </w:rPr>
        <w:t xml:space="preserve">UCSD CFAR P30 AI036214 </w:t>
      </w:r>
      <w:r>
        <w:rPr>
          <w:rFonts w:ascii="Garamond" w:hAnsi="Garamond"/>
          <w:sz w:val="24"/>
          <w:szCs w:val="24"/>
          <w:lang w:val="es-ES_tradnl"/>
        </w:rPr>
        <w:tab/>
      </w:r>
      <w:r>
        <w:rPr>
          <w:rFonts w:ascii="Garamond" w:hAnsi="Garamond"/>
          <w:sz w:val="24"/>
          <w:szCs w:val="24"/>
          <w:lang w:val="es-ES_tradnl"/>
        </w:rPr>
        <w:tab/>
        <w:t>Arredondo/Beletsky (</w:t>
      </w:r>
      <w:proofErr w:type="spellStart"/>
      <w:r>
        <w:rPr>
          <w:rFonts w:ascii="Garamond" w:hAnsi="Garamond"/>
          <w:sz w:val="24"/>
          <w:szCs w:val="24"/>
          <w:lang w:val="es-ES_tradnl"/>
        </w:rPr>
        <w:t>MPIs</w:t>
      </w:r>
      <w:proofErr w:type="spellEnd"/>
      <w:r>
        <w:rPr>
          <w:rFonts w:ascii="Garamond" w:hAnsi="Garamond"/>
          <w:sz w:val="24"/>
          <w:szCs w:val="24"/>
          <w:lang w:val="es-ES_tradnl"/>
        </w:rPr>
        <w:t xml:space="preserve">) </w:t>
      </w:r>
      <w:r>
        <w:rPr>
          <w:rFonts w:ascii="Garamond" w:hAnsi="Garamond"/>
          <w:sz w:val="24"/>
          <w:szCs w:val="24"/>
          <w:lang w:val="es-ES_tradnl"/>
        </w:rPr>
        <w:tab/>
        <w:t>04/31/2020- 10/31/2021</w:t>
      </w:r>
    </w:p>
    <w:p w14:paraId="32108C37" w14:textId="77777777" w:rsidR="006A5C21" w:rsidRDefault="00000000">
      <w:pPr>
        <w:pStyle w:val="Body"/>
        <w:ind w:left="420"/>
        <w:jc w:val="left"/>
        <w:rPr>
          <w:rFonts w:ascii="Garamond" w:eastAsia="Garamond" w:hAnsi="Garamond" w:cs="Garamond"/>
          <w:sz w:val="24"/>
          <w:szCs w:val="24"/>
        </w:rPr>
      </w:pPr>
      <w:r>
        <w:rPr>
          <w:rFonts w:ascii="Garamond" w:hAnsi="Garamond"/>
          <w:sz w:val="24"/>
          <w:szCs w:val="24"/>
        </w:rPr>
        <w:t>Assessing Fentanyl and HIV among people who inject drugs in Tijuana, Mexico</w:t>
      </w:r>
    </w:p>
    <w:p w14:paraId="3FDFD6BF" w14:textId="77777777" w:rsidR="006A5C21" w:rsidRDefault="00000000">
      <w:pPr>
        <w:pStyle w:val="Body"/>
        <w:ind w:left="420"/>
        <w:jc w:val="left"/>
        <w:rPr>
          <w:rFonts w:ascii="Garamond" w:eastAsia="Garamond" w:hAnsi="Garamond" w:cs="Garamond"/>
          <w:sz w:val="24"/>
          <w:szCs w:val="24"/>
        </w:rPr>
      </w:pPr>
      <w:r>
        <w:rPr>
          <w:rFonts w:ascii="Garamond" w:hAnsi="Garamond"/>
          <w:sz w:val="24"/>
          <w:szCs w:val="24"/>
        </w:rPr>
        <w:t xml:space="preserve">The goal of this project is to use drug checking techniques to assess the of fentanyl contamination in the illicit heroin supply in Tijuana, Mexico and explore the implications of such contamination on HIV risk among people who inject drugs. </w:t>
      </w:r>
    </w:p>
    <w:p w14:paraId="093E4325" w14:textId="77777777" w:rsidR="006A5C21" w:rsidRDefault="00000000">
      <w:pPr>
        <w:pStyle w:val="Body"/>
        <w:ind w:left="420"/>
        <w:jc w:val="left"/>
        <w:rPr>
          <w:rFonts w:ascii="Garamond" w:eastAsia="Garamond" w:hAnsi="Garamond" w:cs="Garamond"/>
          <w:sz w:val="24"/>
          <w:szCs w:val="24"/>
        </w:rPr>
      </w:pPr>
      <w:r>
        <w:rPr>
          <w:rFonts w:ascii="Garamond" w:hAnsi="Garamond"/>
          <w:sz w:val="24"/>
          <w:szCs w:val="24"/>
        </w:rPr>
        <w:t>Role: Principal Investigator (No covered effort)</w:t>
      </w:r>
    </w:p>
    <w:p w14:paraId="34A2892E" w14:textId="77777777" w:rsidR="006A5C21" w:rsidRDefault="006A5C21">
      <w:pPr>
        <w:pStyle w:val="Body"/>
        <w:ind w:left="420"/>
        <w:jc w:val="left"/>
        <w:rPr>
          <w:rFonts w:ascii="Garamond" w:eastAsia="Garamond" w:hAnsi="Garamond" w:cs="Garamond"/>
          <w:sz w:val="24"/>
          <w:szCs w:val="24"/>
        </w:rPr>
      </w:pPr>
    </w:p>
    <w:p w14:paraId="5A758007" w14:textId="77777777" w:rsidR="006A5C21" w:rsidRDefault="00000000">
      <w:pPr>
        <w:pStyle w:val="ListParagraph"/>
        <w:numPr>
          <w:ilvl w:val="0"/>
          <w:numId w:val="31"/>
        </w:numPr>
        <w:jc w:val="left"/>
        <w:rPr>
          <w:sz w:val="24"/>
          <w:szCs w:val="24"/>
        </w:rPr>
      </w:pPr>
      <w:r>
        <w:rPr>
          <w:rFonts w:ascii="Garamond" w:hAnsi="Garamond"/>
          <w:sz w:val="24"/>
          <w:szCs w:val="24"/>
        </w:rPr>
        <w:t>Northeastern University Tier 1</w:t>
      </w:r>
      <w:r>
        <w:rPr>
          <w:rFonts w:ascii="Garamond" w:hAnsi="Garamond"/>
          <w:sz w:val="24"/>
          <w:szCs w:val="24"/>
        </w:rPr>
        <w:tab/>
        <w:t xml:space="preserve"> </w:t>
      </w:r>
      <w:r>
        <w:rPr>
          <w:rFonts w:ascii="Garamond" w:hAnsi="Garamond"/>
          <w:sz w:val="24"/>
          <w:szCs w:val="24"/>
        </w:rPr>
        <w:tab/>
        <w:t>Kilby, Beletsky, et al. (Co-</w:t>
      </w:r>
      <w:proofErr w:type="gramStart"/>
      <w:r>
        <w:rPr>
          <w:rFonts w:ascii="Garamond" w:hAnsi="Garamond"/>
          <w:sz w:val="24"/>
          <w:szCs w:val="24"/>
        </w:rPr>
        <w:t>PIs)  7</w:t>
      </w:r>
      <w:proofErr w:type="gramEnd"/>
      <w:r>
        <w:rPr>
          <w:rFonts w:ascii="Garamond" w:hAnsi="Garamond"/>
          <w:sz w:val="24"/>
          <w:szCs w:val="24"/>
        </w:rPr>
        <w:t>/1/2020-11/30/2021</w:t>
      </w:r>
    </w:p>
    <w:p w14:paraId="68BD6FF8" w14:textId="77777777" w:rsidR="006A5C21" w:rsidRDefault="00000000">
      <w:pPr>
        <w:pStyle w:val="Body"/>
        <w:ind w:left="420"/>
        <w:jc w:val="left"/>
        <w:rPr>
          <w:rFonts w:ascii="Garamond" w:eastAsia="Garamond" w:hAnsi="Garamond" w:cs="Garamond"/>
          <w:sz w:val="24"/>
          <w:szCs w:val="24"/>
        </w:rPr>
      </w:pPr>
      <w:r>
        <w:rPr>
          <w:rFonts w:ascii="Garamond" w:hAnsi="Garamond"/>
          <w:sz w:val="24"/>
          <w:szCs w:val="24"/>
        </w:rPr>
        <w:t>Machine learning to predict and prevent opioid use disorder</w:t>
      </w:r>
    </w:p>
    <w:p w14:paraId="467D7EB8" w14:textId="77777777" w:rsidR="006A5C21" w:rsidRDefault="00000000">
      <w:pPr>
        <w:pStyle w:val="Body"/>
        <w:ind w:left="420"/>
        <w:jc w:val="left"/>
        <w:rPr>
          <w:rFonts w:ascii="Garamond" w:eastAsia="Garamond" w:hAnsi="Garamond" w:cs="Garamond"/>
          <w:sz w:val="24"/>
          <w:szCs w:val="24"/>
        </w:rPr>
      </w:pPr>
      <w:r>
        <w:rPr>
          <w:rFonts w:ascii="Garamond" w:hAnsi="Garamond"/>
          <w:sz w:val="24"/>
          <w:szCs w:val="24"/>
        </w:rPr>
        <w:t xml:space="preserve">The goal of this project is to use machine learning to identify patients with opioid use disorder using prescription drug monitoring data. </w:t>
      </w:r>
    </w:p>
    <w:p w14:paraId="57733BD3" w14:textId="77777777" w:rsidR="006A5C21" w:rsidRDefault="00000000">
      <w:pPr>
        <w:pStyle w:val="Body"/>
        <w:ind w:left="420"/>
        <w:jc w:val="left"/>
        <w:rPr>
          <w:rFonts w:ascii="Garamond" w:eastAsia="Garamond" w:hAnsi="Garamond" w:cs="Garamond"/>
          <w:sz w:val="24"/>
          <w:szCs w:val="24"/>
        </w:rPr>
      </w:pPr>
      <w:r>
        <w:rPr>
          <w:rFonts w:ascii="Garamond" w:hAnsi="Garamond"/>
          <w:sz w:val="24"/>
          <w:szCs w:val="24"/>
        </w:rPr>
        <w:t>Role: Co-Principal Investigator (No covered effort)</w:t>
      </w:r>
    </w:p>
    <w:p w14:paraId="7ACAE577" w14:textId="77777777" w:rsidR="006A5C21" w:rsidRDefault="006A5C21">
      <w:pPr>
        <w:pStyle w:val="Default"/>
        <w:rPr>
          <w:b/>
          <w:bCs/>
          <w:i/>
          <w:iCs/>
        </w:rPr>
      </w:pPr>
    </w:p>
    <w:p w14:paraId="54D201F0" w14:textId="77777777" w:rsidR="006A5C21" w:rsidRDefault="00000000">
      <w:pPr>
        <w:pStyle w:val="ListParagraph"/>
        <w:numPr>
          <w:ilvl w:val="0"/>
          <w:numId w:val="30"/>
        </w:numPr>
        <w:jc w:val="left"/>
        <w:rPr>
          <w:rFonts w:ascii="Garamond" w:hAnsi="Garamond"/>
          <w:sz w:val="24"/>
          <w:szCs w:val="24"/>
          <w:lang w:val="es-ES_tradnl"/>
        </w:rPr>
      </w:pPr>
      <w:r>
        <w:rPr>
          <w:rFonts w:ascii="Garamond" w:hAnsi="Garamond"/>
          <w:sz w:val="24"/>
          <w:szCs w:val="24"/>
          <w:lang w:val="es-ES_tradnl"/>
        </w:rPr>
        <w:t xml:space="preserve">UCSD CFAR P30 AI036214 </w:t>
      </w:r>
      <w:r>
        <w:rPr>
          <w:rFonts w:eastAsia="Times New Roman" w:cs="Times New Roman"/>
        </w:rPr>
        <w:tab/>
      </w:r>
      <w:r>
        <w:rPr>
          <w:rFonts w:eastAsia="Times New Roman" w:cs="Times New Roman"/>
        </w:rPr>
        <w:tab/>
      </w:r>
      <w:r>
        <w:rPr>
          <w:rFonts w:ascii="Garamond" w:hAnsi="Garamond"/>
          <w:sz w:val="24"/>
          <w:szCs w:val="24"/>
          <w:lang w:val="es-ES_tradnl"/>
        </w:rPr>
        <w:t>Arredondo/Beletsky (</w:t>
      </w:r>
      <w:proofErr w:type="spellStart"/>
      <w:r>
        <w:rPr>
          <w:rFonts w:ascii="Garamond" w:hAnsi="Garamond"/>
          <w:sz w:val="24"/>
          <w:szCs w:val="24"/>
          <w:lang w:val="es-ES_tradnl"/>
        </w:rPr>
        <w:t>MPIs</w:t>
      </w:r>
      <w:proofErr w:type="spellEnd"/>
      <w:r>
        <w:rPr>
          <w:rFonts w:ascii="Garamond" w:hAnsi="Garamond"/>
          <w:sz w:val="24"/>
          <w:szCs w:val="24"/>
          <w:lang w:val="es-ES_tradnl"/>
        </w:rPr>
        <w:t xml:space="preserve">) </w:t>
      </w:r>
      <w:r>
        <w:rPr>
          <w:rFonts w:eastAsia="Times New Roman" w:cs="Times New Roman"/>
        </w:rPr>
        <w:tab/>
      </w:r>
      <w:r>
        <w:rPr>
          <w:rFonts w:ascii="Garamond" w:hAnsi="Garamond"/>
          <w:sz w:val="24"/>
          <w:szCs w:val="24"/>
          <w:lang w:val="es-ES_tradnl"/>
        </w:rPr>
        <w:t>04/31/2020- 10/31/2021</w:t>
      </w:r>
    </w:p>
    <w:p w14:paraId="17A129D5" w14:textId="77777777" w:rsidR="006A5C21" w:rsidRDefault="00000000">
      <w:pPr>
        <w:pStyle w:val="Body"/>
        <w:ind w:firstLine="418"/>
        <w:jc w:val="left"/>
        <w:rPr>
          <w:rFonts w:ascii="Garamond" w:eastAsia="Garamond" w:hAnsi="Garamond" w:cs="Garamond"/>
        </w:rPr>
      </w:pPr>
      <w:r>
        <w:rPr>
          <w:rFonts w:ascii="Garamond" w:hAnsi="Garamond"/>
          <w:sz w:val="24"/>
          <w:szCs w:val="24"/>
        </w:rPr>
        <w:t>Assessing Fentanyl and HIV among people who inject drugs in Tijuana, Mexico</w:t>
      </w:r>
    </w:p>
    <w:p w14:paraId="1CCE9B76" w14:textId="77777777" w:rsidR="006A5C21" w:rsidRDefault="00000000">
      <w:pPr>
        <w:pStyle w:val="Body"/>
        <w:ind w:firstLine="418"/>
        <w:jc w:val="left"/>
        <w:rPr>
          <w:rFonts w:ascii="Garamond" w:eastAsia="Garamond" w:hAnsi="Garamond" w:cs="Garamond"/>
        </w:rPr>
      </w:pPr>
      <w:r>
        <w:rPr>
          <w:rFonts w:ascii="Garamond" w:hAnsi="Garamond"/>
          <w:sz w:val="24"/>
          <w:szCs w:val="24"/>
        </w:rPr>
        <w:t>The goal of this project is to use drug checking techniques to assess the of fentanyl</w:t>
      </w:r>
    </w:p>
    <w:p w14:paraId="3D2EB17E" w14:textId="77777777" w:rsidR="006A5C21" w:rsidRDefault="00000000">
      <w:pPr>
        <w:pStyle w:val="Body"/>
        <w:ind w:firstLine="418"/>
        <w:jc w:val="left"/>
        <w:rPr>
          <w:rFonts w:ascii="Garamond" w:eastAsia="Garamond" w:hAnsi="Garamond" w:cs="Garamond"/>
        </w:rPr>
      </w:pPr>
      <w:r>
        <w:rPr>
          <w:rFonts w:ascii="Garamond" w:hAnsi="Garamond"/>
          <w:sz w:val="24"/>
          <w:szCs w:val="24"/>
        </w:rPr>
        <w:lastRenderedPageBreak/>
        <w:t>contamination in the illicit heroin supply in Tijuana, Mexico and explore the implications of</w:t>
      </w:r>
    </w:p>
    <w:p w14:paraId="435C0E62" w14:textId="77777777" w:rsidR="006A5C21" w:rsidRDefault="00000000">
      <w:pPr>
        <w:pStyle w:val="Body"/>
        <w:ind w:firstLine="418"/>
        <w:jc w:val="left"/>
        <w:rPr>
          <w:rFonts w:ascii="Garamond" w:eastAsia="Garamond" w:hAnsi="Garamond" w:cs="Garamond"/>
        </w:rPr>
      </w:pPr>
      <w:r>
        <w:rPr>
          <w:rFonts w:ascii="Garamond" w:hAnsi="Garamond"/>
          <w:sz w:val="24"/>
          <w:szCs w:val="24"/>
        </w:rPr>
        <w:t xml:space="preserve">such contamination on HIV risk among people who inject drugs. </w:t>
      </w:r>
    </w:p>
    <w:p w14:paraId="3DA096C0" w14:textId="77777777" w:rsidR="006A5C21" w:rsidRDefault="00000000">
      <w:pPr>
        <w:pStyle w:val="Body"/>
        <w:ind w:firstLine="418"/>
        <w:jc w:val="left"/>
        <w:rPr>
          <w:rFonts w:ascii="Garamond" w:eastAsia="Garamond" w:hAnsi="Garamond" w:cs="Garamond"/>
        </w:rPr>
      </w:pPr>
      <w:r>
        <w:rPr>
          <w:rFonts w:ascii="Garamond" w:hAnsi="Garamond"/>
          <w:sz w:val="24"/>
          <w:szCs w:val="24"/>
        </w:rPr>
        <w:t>Role: Principal Investigator (No covered effort)</w:t>
      </w:r>
    </w:p>
    <w:p w14:paraId="54C412B9" w14:textId="77777777" w:rsidR="006A5C21" w:rsidRDefault="006A5C21">
      <w:pPr>
        <w:pStyle w:val="Body"/>
        <w:jc w:val="left"/>
        <w:rPr>
          <w:rFonts w:ascii="Garamond" w:eastAsia="Garamond" w:hAnsi="Garamond" w:cs="Garamond"/>
        </w:rPr>
      </w:pPr>
    </w:p>
    <w:p w14:paraId="010F2E49" w14:textId="77777777" w:rsidR="006A5C21" w:rsidRDefault="00000000">
      <w:pPr>
        <w:pStyle w:val="ListParagraph"/>
        <w:numPr>
          <w:ilvl w:val="0"/>
          <w:numId w:val="30"/>
        </w:numPr>
        <w:jc w:val="left"/>
        <w:rPr>
          <w:rFonts w:ascii="Garamond" w:hAnsi="Garamond"/>
          <w:sz w:val="24"/>
          <w:szCs w:val="24"/>
        </w:rPr>
      </w:pPr>
      <w:r>
        <w:rPr>
          <w:rStyle w:val="PageNumber"/>
          <w:rFonts w:ascii="Garamond" w:hAnsi="Garamond"/>
          <w:sz w:val="24"/>
          <w:szCs w:val="24"/>
        </w:rPr>
        <w:t>Northeastern University Tier 1</w:t>
      </w:r>
      <w:r>
        <w:rPr>
          <w:rFonts w:eastAsia="Times New Roman" w:cs="Times New Roman"/>
        </w:rPr>
        <w:tab/>
      </w:r>
      <w:r>
        <w:rPr>
          <w:rStyle w:val="PageNumber"/>
          <w:rFonts w:ascii="Garamond" w:hAnsi="Garamond"/>
          <w:sz w:val="24"/>
          <w:szCs w:val="24"/>
        </w:rPr>
        <w:t xml:space="preserve"> </w:t>
      </w:r>
      <w:r>
        <w:rPr>
          <w:rFonts w:eastAsia="Times New Roman" w:cs="Times New Roman"/>
        </w:rPr>
        <w:tab/>
      </w:r>
      <w:r>
        <w:rPr>
          <w:rStyle w:val="PageNumber"/>
          <w:rFonts w:ascii="Garamond" w:hAnsi="Garamond"/>
          <w:sz w:val="24"/>
          <w:szCs w:val="24"/>
        </w:rPr>
        <w:t>Kilby, Beletsky, et al. (Co-</w:t>
      </w:r>
      <w:proofErr w:type="gramStart"/>
      <w:r>
        <w:rPr>
          <w:rStyle w:val="PageNumber"/>
          <w:rFonts w:ascii="Garamond" w:hAnsi="Garamond"/>
          <w:sz w:val="24"/>
          <w:szCs w:val="24"/>
        </w:rPr>
        <w:t>PIs)  7</w:t>
      </w:r>
      <w:proofErr w:type="gramEnd"/>
      <w:r>
        <w:rPr>
          <w:rStyle w:val="PageNumber"/>
          <w:rFonts w:ascii="Garamond" w:hAnsi="Garamond"/>
          <w:sz w:val="24"/>
          <w:szCs w:val="24"/>
        </w:rPr>
        <w:t>/1/2020-11/30/2021</w:t>
      </w:r>
    </w:p>
    <w:p w14:paraId="3E6F4949" w14:textId="77777777" w:rsidR="006A5C21" w:rsidRDefault="00000000">
      <w:pPr>
        <w:pStyle w:val="Body"/>
        <w:ind w:firstLine="418"/>
        <w:jc w:val="left"/>
        <w:rPr>
          <w:rFonts w:ascii="Garamond" w:eastAsia="Garamond" w:hAnsi="Garamond" w:cs="Garamond"/>
        </w:rPr>
      </w:pPr>
      <w:r>
        <w:rPr>
          <w:rFonts w:ascii="Garamond" w:hAnsi="Garamond"/>
          <w:sz w:val="24"/>
          <w:szCs w:val="24"/>
        </w:rPr>
        <w:t>Machine learning to predict and prevent opioid use disorder</w:t>
      </w:r>
    </w:p>
    <w:p w14:paraId="4E5B5A26" w14:textId="77777777" w:rsidR="006A5C21" w:rsidRDefault="00000000">
      <w:pPr>
        <w:pStyle w:val="Body"/>
        <w:ind w:firstLine="418"/>
        <w:jc w:val="left"/>
        <w:rPr>
          <w:rFonts w:ascii="Garamond" w:eastAsia="Garamond" w:hAnsi="Garamond" w:cs="Garamond"/>
        </w:rPr>
      </w:pPr>
      <w:r>
        <w:rPr>
          <w:rFonts w:ascii="Garamond" w:hAnsi="Garamond"/>
          <w:sz w:val="24"/>
          <w:szCs w:val="24"/>
        </w:rPr>
        <w:t>The goal of this project is to use machine learning to identify patients with opioid use disorder</w:t>
      </w:r>
    </w:p>
    <w:p w14:paraId="219E46F0" w14:textId="77777777" w:rsidR="006A5C21" w:rsidRDefault="00000000">
      <w:pPr>
        <w:pStyle w:val="Body"/>
        <w:ind w:firstLine="418"/>
        <w:jc w:val="left"/>
        <w:rPr>
          <w:rFonts w:ascii="Garamond" w:eastAsia="Garamond" w:hAnsi="Garamond" w:cs="Garamond"/>
        </w:rPr>
      </w:pPr>
      <w:r>
        <w:rPr>
          <w:rFonts w:ascii="Garamond" w:hAnsi="Garamond"/>
          <w:sz w:val="24"/>
          <w:szCs w:val="24"/>
        </w:rPr>
        <w:t xml:space="preserve">using prescription drug monitoring data. </w:t>
      </w:r>
    </w:p>
    <w:p w14:paraId="50142494" w14:textId="77777777" w:rsidR="006A5C21" w:rsidRDefault="00000000">
      <w:pPr>
        <w:pStyle w:val="Body"/>
        <w:ind w:firstLine="418"/>
        <w:jc w:val="left"/>
        <w:rPr>
          <w:rFonts w:ascii="Garamond" w:eastAsia="Garamond" w:hAnsi="Garamond" w:cs="Garamond"/>
        </w:rPr>
      </w:pPr>
      <w:r>
        <w:rPr>
          <w:rFonts w:ascii="Garamond" w:hAnsi="Garamond"/>
          <w:sz w:val="24"/>
          <w:szCs w:val="24"/>
        </w:rPr>
        <w:t>Role: Co-Principal Investigator (No covered effort)</w:t>
      </w:r>
    </w:p>
    <w:p w14:paraId="2FCC0EDE" w14:textId="77777777" w:rsidR="006A5C21" w:rsidRDefault="006A5C21">
      <w:pPr>
        <w:pStyle w:val="Body"/>
        <w:jc w:val="left"/>
        <w:rPr>
          <w:rFonts w:ascii="Garamond" w:eastAsia="Garamond" w:hAnsi="Garamond" w:cs="Garamond"/>
          <w:lang w:val="es-ES_tradnl"/>
        </w:rPr>
      </w:pPr>
    </w:p>
    <w:p w14:paraId="426330F7" w14:textId="77777777" w:rsidR="006A5C21" w:rsidRDefault="00000000">
      <w:pPr>
        <w:pStyle w:val="ListParagraph"/>
        <w:numPr>
          <w:ilvl w:val="0"/>
          <w:numId w:val="30"/>
        </w:numPr>
        <w:jc w:val="left"/>
        <w:rPr>
          <w:rFonts w:ascii="Garamond" w:hAnsi="Garamond"/>
          <w:sz w:val="24"/>
          <w:szCs w:val="24"/>
          <w:lang w:val="es-ES_tradnl"/>
        </w:rPr>
      </w:pPr>
      <w:r>
        <w:rPr>
          <w:rFonts w:ascii="Garamond" w:hAnsi="Garamond"/>
          <w:sz w:val="24"/>
          <w:szCs w:val="24"/>
          <w:lang w:val="es-ES_tradnl"/>
        </w:rPr>
        <w:t xml:space="preserve">UCSD CFAR P30 AI036214 </w:t>
      </w:r>
      <w:r>
        <w:rPr>
          <w:rFonts w:ascii="Garamond" w:hAnsi="Garamond"/>
          <w:sz w:val="24"/>
          <w:szCs w:val="24"/>
          <w:lang w:val="es-ES_tradnl"/>
        </w:rPr>
        <w:tab/>
      </w:r>
      <w:r>
        <w:rPr>
          <w:rFonts w:ascii="Garamond" w:hAnsi="Garamond"/>
          <w:sz w:val="24"/>
          <w:szCs w:val="24"/>
          <w:lang w:val="es-ES_tradnl"/>
        </w:rPr>
        <w:tab/>
        <w:t>Cepeda/Vera (</w:t>
      </w:r>
      <w:proofErr w:type="spellStart"/>
      <w:r>
        <w:rPr>
          <w:rFonts w:ascii="Garamond" w:hAnsi="Garamond"/>
          <w:sz w:val="24"/>
          <w:szCs w:val="24"/>
          <w:lang w:val="es-ES_tradnl"/>
        </w:rPr>
        <w:t>MPIs</w:t>
      </w:r>
      <w:proofErr w:type="spellEnd"/>
      <w:r>
        <w:rPr>
          <w:rFonts w:ascii="Garamond" w:hAnsi="Garamond"/>
          <w:sz w:val="24"/>
          <w:szCs w:val="24"/>
          <w:lang w:val="es-ES_tradnl"/>
        </w:rPr>
        <w:t xml:space="preserve">) </w:t>
      </w:r>
      <w:r>
        <w:rPr>
          <w:rFonts w:ascii="Garamond" w:hAnsi="Garamond"/>
          <w:sz w:val="24"/>
          <w:szCs w:val="24"/>
          <w:lang w:val="es-ES_tradnl"/>
        </w:rPr>
        <w:tab/>
        <w:t>09/01/2017- 04/31/2019</w:t>
      </w:r>
    </w:p>
    <w:p w14:paraId="725A5728" w14:textId="77777777" w:rsidR="006A5C21" w:rsidRDefault="00000000">
      <w:pPr>
        <w:pStyle w:val="Body"/>
        <w:ind w:left="420"/>
        <w:jc w:val="left"/>
        <w:rPr>
          <w:rFonts w:ascii="Garamond" w:eastAsia="Garamond" w:hAnsi="Garamond" w:cs="Garamond"/>
          <w:sz w:val="24"/>
          <w:szCs w:val="24"/>
        </w:rPr>
      </w:pPr>
      <w:r>
        <w:rPr>
          <w:rFonts w:ascii="Garamond" w:hAnsi="Garamond"/>
          <w:sz w:val="24"/>
          <w:szCs w:val="24"/>
        </w:rPr>
        <w:t>Exploring barriers and facilitators of police referral to HIV prevention services.</w:t>
      </w:r>
    </w:p>
    <w:p w14:paraId="0ECE9B29" w14:textId="77777777" w:rsidR="006A5C21" w:rsidRDefault="00000000">
      <w:pPr>
        <w:pStyle w:val="Body"/>
        <w:ind w:left="420"/>
        <w:jc w:val="left"/>
        <w:rPr>
          <w:rFonts w:ascii="Garamond" w:eastAsia="Garamond" w:hAnsi="Garamond" w:cs="Garamond"/>
          <w:sz w:val="24"/>
          <w:szCs w:val="24"/>
        </w:rPr>
      </w:pPr>
      <w:r>
        <w:rPr>
          <w:rFonts w:ascii="Garamond" w:hAnsi="Garamond"/>
          <w:sz w:val="24"/>
          <w:szCs w:val="24"/>
        </w:rPr>
        <w:t xml:space="preserve">The goal of this project is to formulate and evaluate a training designed to improve the alignment of drug enforcement policing with public health and human rights goals in Tijuana. </w:t>
      </w:r>
    </w:p>
    <w:p w14:paraId="27233083" w14:textId="77777777" w:rsidR="006A5C21" w:rsidRDefault="00000000">
      <w:pPr>
        <w:pStyle w:val="Body"/>
        <w:ind w:left="420"/>
        <w:jc w:val="left"/>
        <w:rPr>
          <w:rFonts w:ascii="Garamond" w:eastAsia="Garamond" w:hAnsi="Garamond" w:cs="Garamond"/>
          <w:sz w:val="24"/>
          <w:szCs w:val="24"/>
        </w:rPr>
      </w:pPr>
      <w:r>
        <w:rPr>
          <w:rFonts w:ascii="Garamond" w:hAnsi="Garamond"/>
          <w:sz w:val="24"/>
          <w:szCs w:val="24"/>
        </w:rPr>
        <w:t>Role: Co-Investigator (No covered effort)</w:t>
      </w:r>
    </w:p>
    <w:p w14:paraId="0C08E969" w14:textId="77777777" w:rsidR="006A5C21" w:rsidRDefault="006A5C21">
      <w:pPr>
        <w:pStyle w:val="Body"/>
        <w:ind w:left="420"/>
        <w:jc w:val="left"/>
        <w:rPr>
          <w:rFonts w:ascii="Garamond" w:eastAsia="Garamond" w:hAnsi="Garamond" w:cs="Garamond"/>
          <w:sz w:val="24"/>
          <w:szCs w:val="24"/>
        </w:rPr>
      </w:pPr>
    </w:p>
    <w:p w14:paraId="4CEF1020" w14:textId="77777777" w:rsidR="006A5C21" w:rsidRDefault="00000000">
      <w:pPr>
        <w:pStyle w:val="ListParagraph"/>
        <w:numPr>
          <w:ilvl w:val="0"/>
          <w:numId w:val="30"/>
        </w:numPr>
        <w:rPr>
          <w:rFonts w:ascii="Garamond" w:hAnsi="Garamond"/>
          <w:sz w:val="24"/>
          <w:szCs w:val="24"/>
        </w:rPr>
      </w:pPr>
      <w:r>
        <w:rPr>
          <w:rStyle w:val="PageNumber"/>
          <w:rFonts w:ascii="Garamond" w:hAnsi="Garamond"/>
          <w:sz w:val="24"/>
          <w:szCs w:val="24"/>
        </w:rPr>
        <w:t xml:space="preserve">UCSD International </w:t>
      </w:r>
      <w:proofErr w:type="gramStart"/>
      <w:r>
        <w:rPr>
          <w:rStyle w:val="PageNumber"/>
          <w:rFonts w:ascii="Garamond" w:hAnsi="Garamond"/>
          <w:sz w:val="24"/>
          <w:szCs w:val="24"/>
        </w:rPr>
        <w:t>Institute  Beletsky</w:t>
      </w:r>
      <w:proofErr w:type="gramEnd"/>
      <w:r>
        <w:rPr>
          <w:rStyle w:val="PageNumber"/>
          <w:rFonts w:ascii="Garamond" w:hAnsi="Garamond"/>
          <w:sz w:val="24"/>
          <w:szCs w:val="24"/>
        </w:rPr>
        <w:t>/Cepeda/</w:t>
      </w:r>
      <w:proofErr w:type="spellStart"/>
      <w:r>
        <w:rPr>
          <w:rStyle w:val="PageNumber"/>
          <w:rFonts w:ascii="Garamond" w:hAnsi="Garamond"/>
          <w:sz w:val="24"/>
          <w:szCs w:val="24"/>
        </w:rPr>
        <w:t>Potero</w:t>
      </w:r>
      <w:proofErr w:type="spellEnd"/>
      <w:r>
        <w:rPr>
          <w:rStyle w:val="PageNumber"/>
          <w:rFonts w:ascii="Garamond" w:hAnsi="Garamond"/>
          <w:sz w:val="24"/>
          <w:szCs w:val="24"/>
        </w:rPr>
        <w:t xml:space="preserve"> (MPIs) 5/1/2017-4/30/2017</w:t>
      </w:r>
    </w:p>
    <w:p w14:paraId="0A4A7132" w14:textId="77777777" w:rsidR="006A5C21" w:rsidRDefault="00000000">
      <w:pPr>
        <w:pStyle w:val="Body"/>
        <w:ind w:left="420"/>
        <w:jc w:val="left"/>
        <w:rPr>
          <w:rFonts w:ascii="Garamond" w:eastAsia="Garamond" w:hAnsi="Garamond" w:cs="Garamond"/>
          <w:sz w:val="24"/>
          <w:szCs w:val="24"/>
        </w:rPr>
      </w:pPr>
      <w:r>
        <w:rPr>
          <w:rFonts w:ascii="Garamond" w:hAnsi="Garamond"/>
          <w:sz w:val="24"/>
          <w:szCs w:val="24"/>
        </w:rPr>
        <w:t xml:space="preserve">Health, Law and Human Rights Faculty Group </w:t>
      </w:r>
    </w:p>
    <w:p w14:paraId="64E54F46" w14:textId="77777777" w:rsidR="006A5C21" w:rsidRDefault="00000000">
      <w:pPr>
        <w:pStyle w:val="Body"/>
        <w:ind w:left="420"/>
        <w:jc w:val="left"/>
        <w:rPr>
          <w:rFonts w:ascii="Garamond" w:eastAsia="Garamond" w:hAnsi="Garamond" w:cs="Garamond"/>
          <w:sz w:val="24"/>
          <w:szCs w:val="24"/>
        </w:rPr>
      </w:pPr>
      <w:r>
        <w:rPr>
          <w:rFonts w:ascii="Garamond" w:hAnsi="Garamond"/>
          <w:sz w:val="24"/>
          <w:szCs w:val="24"/>
        </w:rPr>
        <w:t xml:space="preserve">The goal of this project is to use multiple sources of big data to understand the influence of structural factors on key health and social adjustment indicators. </w:t>
      </w:r>
    </w:p>
    <w:p w14:paraId="4C1F0E8A" w14:textId="77777777" w:rsidR="006A5C21" w:rsidRDefault="00000000">
      <w:pPr>
        <w:pStyle w:val="Body"/>
        <w:ind w:left="420"/>
        <w:jc w:val="left"/>
        <w:rPr>
          <w:rFonts w:ascii="Garamond" w:eastAsia="Garamond" w:hAnsi="Garamond" w:cs="Garamond"/>
          <w:sz w:val="24"/>
          <w:szCs w:val="24"/>
        </w:rPr>
      </w:pPr>
      <w:r>
        <w:rPr>
          <w:rFonts w:ascii="Garamond" w:hAnsi="Garamond"/>
          <w:sz w:val="24"/>
          <w:szCs w:val="24"/>
        </w:rPr>
        <w:t>$5,000</w:t>
      </w:r>
    </w:p>
    <w:p w14:paraId="5E7DA35D" w14:textId="77777777" w:rsidR="006A5C21" w:rsidRDefault="00000000">
      <w:pPr>
        <w:pStyle w:val="Body"/>
        <w:ind w:left="420"/>
        <w:jc w:val="left"/>
        <w:rPr>
          <w:rFonts w:ascii="Garamond" w:eastAsia="Garamond" w:hAnsi="Garamond" w:cs="Garamond"/>
          <w:sz w:val="24"/>
          <w:szCs w:val="24"/>
        </w:rPr>
      </w:pPr>
      <w:r>
        <w:rPr>
          <w:rFonts w:ascii="Garamond" w:hAnsi="Garamond"/>
          <w:sz w:val="24"/>
          <w:szCs w:val="24"/>
        </w:rPr>
        <w:t>Role: Co-Principal Investigator (No covered effort)</w:t>
      </w:r>
    </w:p>
    <w:p w14:paraId="14F121D2" w14:textId="77777777" w:rsidR="006A5C21" w:rsidRDefault="006A5C21">
      <w:pPr>
        <w:pStyle w:val="Body"/>
        <w:ind w:left="418"/>
        <w:jc w:val="left"/>
        <w:rPr>
          <w:rFonts w:ascii="Garamond" w:eastAsia="Garamond" w:hAnsi="Garamond" w:cs="Garamond"/>
          <w:sz w:val="24"/>
          <w:szCs w:val="24"/>
        </w:rPr>
      </w:pPr>
    </w:p>
    <w:p w14:paraId="01AB3282" w14:textId="77777777" w:rsidR="006A5C21" w:rsidRDefault="00000000">
      <w:pPr>
        <w:pStyle w:val="ListParagraph"/>
        <w:numPr>
          <w:ilvl w:val="0"/>
          <w:numId w:val="30"/>
        </w:numPr>
        <w:jc w:val="left"/>
        <w:rPr>
          <w:rFonts w:ascii="Garamond" w:hAnsi="Garamond"/>
          <w:sz w:val="24"/>
          <w:szCs w:val="24"/>
        </w:rPr>
      </w:pPr>
      <w:r>
        <w:rPr>
          <w:rStyle w:val="PageNumber"/>
          <w:rFonts w:ascii="Garamond" w:hAnsi="Garamond"/>
          <w:sz w:val="24"/>
          <w:szCs w:val="24"/>
        </w:rPr>
        <w:t>Northeastern University Tier 1</w:t>
      </w:r>
      <w:r>
        <w:rPr>
          <w:rStyle w:val="PageNumber"/>
          <w:rFonts w:ascii="Garamond" w:hAnsi="Garamond"/>
          <w:sz w:val="24"/>
          <w:szCs w:val="24"/>
        </w:rPr>
        <w:tab/>
        <w:t xml:space="preserve"> </w:t>
      </w:r>
      <w:r>
        <w:rPr>
          <w:rStyle w:val="PageNumber"/>
          <w:rFonts w:ascii="Garamond" w:hAnsi="Garamond"/>
          <w:sz w:val="24"/>
          <w:szCs w:val="24"/>
        </w:rPr>
        <w:tab/>
        <w:t>Pierce, Beletsky, et al. (Co-</w:t>
      </w:r>
      <w:proofErr w:type="gramStart"/>
      <w:r>
        <w:rPr>
          <w:rStyle w:val="PageNumber"/>
          <w:rFonts w:ascii="Garamond" w:hAnsi="Garamond"/>
          <w:sz w:val="24"/>
          <w:szCs w:val="24"/>
        </w:rPr>
        <w:t>PIs)  7</w:t>
      </w:r>
      <w:proofErr w:type="gramEnd"/>
      <w:r>
        <w:rPr>
          <w:rStyle w:val="PageNumber"/>
          <w:rFonts w:ascii="Garamond" w:hAnsi="Garamond"/>
          <w:sz w:val="24"/>
          <w:szCs w:val="24"/>
        </w:rPr>
        <w:t>/1/2015-9/30/2016</w:t>
      </w:r>
    </w:p>
    <w:p w14:paraId="1FBD6811" w14:textId="77777777" w:rsidR="006A5C21" w:rsidRDefault="00000000">
      <w:pPr>
        <w:pStyle w:val="Body"/>
        <w:ind w:left="420"/>
        <w:jc w:val="left"/>
        <w:rPr>
          <w:rFonts w:ascii="Garamond" w:eastAsia="Garamond" w:hAnsi="Garamond" w:cs="Garamond"/>
          <w:sz w:val="24"/>
          <w:szCs w:val="24"/>
        </w:rPr>
      </w:pPr>
      <w:r>
        <w:rPr>
          <w:rFonts w:ascii="Garamond" w:hAnsi="Garamond"/>
          <w:sz w:val="24"/>
          <w:szCs w:val="24"/>
        </w:rPr>
        <w:t xml:space="preserve">The Status of Economically and Socially Disadvantaged Groups in the US </w:t>
      </w:r>
    </w:p>
    <w:p w14:paraId="404E088E" w14:textId="77777777" w:rsidR="006A5C21" w:rsidRDefault="00000000">
      <w:pPr>
        <w:pStyle w:val="Body"/>
        <w:ind w:left="420"/>
        <w:jc w:val="left"/>
        <w:rPr>
          <w:rFonts w:ascii="Garamond" w:eastAsia="Garamond" w:hAnsi="Garamond" w:cs="Garamond"/>
          <w:sz w:val="24"/>
          <w:szCs w:val="24"/>
        </w:rPr>
      </w:pPr>
      <w:r>
        <w:rPr>
          <w:rFonts w:ascii="Garamond" w:hAnsi="Garamond"/>
          <w:sz w:val="24"/>
          <w:szCs w:val="24"/>
        </w:rPr>
        <w:t xml:space="preserve">The goal of this project is to use multiple sources of big data to understand the influence of structural factors on key health and social adjustment indicators. </w:t>
      </w:r>
    </w:p>
    <w:p w14:paraId="0CAAF8CB" w14:textId="77777777" w:rsidR="006A5C21" w:rsidRDefault="00000000">
      <w:pPr>
        <w:pStyle w:val="Body"/>
        <w:ind w:left="420"/>
        <w:jc w:val="left"/>
        <w:rPr>
          <w:rFonts w:ascii="Garamond" w:eastAsia="Garamond" w:hAnsi="Garamond" w:cs="Garamond"/>
          <w:sz w:val="24"/>
          <w:szCs w:val="24"/>
        </w:rPr>
      </w:pPr>
      <w:r>
        <w:rPr>
          <w:rFonts w:ascii="Garamond" w:hAnsi="Garamond"/>
          <w:sz w:val="24"/>
          <w:szCs w:val="24"/>
        </w:rPr>
        <w:t>Role: Co-Principal Investigator (No covered effort)</w:t>
      </w:r>
    </w:p>
    <w:p w14:paraId="161748FC" w14:textId="77777777" w:rsidR="006A5C21" w:rsidRDefault="006A5C21">
      <w:pPr>
        <w:pStyle w:val="Body"/>
        <w:ind w:left="420"/>
        <w:jc w:val="left"/>
        <w:rPr>
          <w:rFonts w:ascii="Garamond" w:eastAsia="Garamond" w:hAnsi="Garamond" w:cs="Garamond"/>
          <w:sz w:val="24"/>
          <w:szCs w:val="24"/>
        </w:rPr>
      </w:pPr>
    </w:p>
    <w:p w14:paraId="165798BB" w14:textId="77777777" w:rsidR="006A5C21" w:rsidRDefault="00000000">
      <w:pPr>
        <w:pStyle w:val="ListParagraph"/>
        <w:numPr>
          <w:ilvl w:val="0"/>
          <w:numId w:val="30"/>
        </w:numPr>
        <w:jc w:val="left"/>
        <w:rPr>
          <w:rFonts w:ascii="Garamond" w:hAnsi="Garamond"/>
          <w:sz w:val="24"/>
          <w:szCs w:val="24"/>
        </w:rPr>
      </w:pPr>
      <w:r>
        <w:rPr>
          <w:rStyle w:val="PageNumber"/>
          <w:rFonts w:ascii="Garamond" w:hAnsi="Garamond"/>
          <w:sz w:val="24"/>
          <w:szCs w:val="24"/>
        </w:rPr>
        <w:t xml:space="preserve">UCSD CFAR P30 AI036214 </w:t>
      </w:r>
      <w:r>
        <w:rPr>
          <w:rStyle w:val="PageNumber"/>
          <w:rFonts w:ascii="Garamond" w:hAnsi="Garamond"/>
          <w:sz w:val="24"/>
          <w:szCs w:val="24"/>
        </w:rPr>
        <w:tab/>
      </w:r>
      <w:r>
        <w:rPr>
          <w:rStyle w:val="PageNumber"/>
          <w:rFonts w:ascii="Garamond" w:hAnsi="Garamond"/>
          <w:sz w:val="24"/>
          <w:szCs w:val="24"/>
        </w:rPr>
        <w:tab/>
        <w:t xml:space="preserve">Beletsky and </w:t>
      </w:r>
      <w:proofErr w:type="spellStart"/>
      <w:r>
        <w:rPr>
          <w:rStyle w:val="PageNumber"/>
          <w:rFonts w:ascii="Garamond" w:hAnsi="Garamond"/>
          <w:sz w:val="24"/>
          <w:szCs w:val="24"/>
        </w:rPr>
        <w:t>Magis</w:t>
      </w:r>
      <w:proofErr w:type="spellEnd"/>
      <w:r>
        <w:rPr>
          <w:rStyle w:val="PageNumber"/>
          <w:rFonts w:ascii="Garamond" w:hAnsi="Garamond"/>
          <w:sz w:val="24"/>
          <w:szCs w:val="24"/>
        </w:rPr>
        <w:t xml:space="preserve"> (MPIs) </w:t>
      </w:r>
      <w:r>
        <w:rPr>
          <w:rStyle w:val="PageNumber"/>
          <w:rFonts w:ascii="Garamond" w:hAnsi="Garamond"/>
          <w:sz w:val="24"/>
          <w:szCs w:val="24"/>
        </w:rPr>
        <w:tab/>
      </w:r>
      <w:r>
        <w:rPr>
          <w:rStyle w:val="PageNumber"/>
          <w:rFonts w:ascii="Garamond" w:hAnsi="Garamond"/>
          <w:sz w:val="24"/>
          <w:szCs w:val="24"/>
        </w:rPr>
        <w:tab/>
        <w:t xml:space="preserve">7/1/2014-6/30/2016 </w:t>
      </w:r>
    </w:p>
    <w:p w14:paraId="398B05B7" w14:textId="77777777" w:rsidR="006A5C21" w:rsidRDefault="00000000">
      <w:pPr>
        <w:pStyle w:val="Body"/>
        <w:ind w:left="420"/>
        <w:rPr>
          <w:rFonts w:ascii="Garamond" w:eastAsia="Garamond" w:hAnsi="Garamond" w:cs="Garamond"/>
          <w:sz w:val="24"/>
          <w:szCs w:val="24"/>
        </w:rPr>
      </w:pPr>
      <w:r>
        <w:rPr>
          <w:rFonts w:ascii="Garamond" w:hAnsi="Garamond"/>
          <w:sz w:val="24"/>
          <w:szCs w:val="24"/>
        </w:rPr>
        <w:t xml:space="preserve">Tijuana Police Assessment: Foundation for Structural HIV Prevention </w:t>
      </w:r>
    </w:p>
    <w:p w14:paraId="256717C5" w14:textId="77777777" w:rsidR="006A5C21" w:rsidRDefault="00000000">
      <w:pPr>
        <w:pStyle w:val="Body"/>
        <w:ind w:left="420"/>
        <w:rPr>
          <w:rFonts w:ascii="Garamond" w:eastAsia="Garamond" w:hAnsi="Garamond" w:cs="Garamond"/>
          <w:sz w:val="24"/>
          <w:szCs w:val="24"/>
        </w:rPr>
      </w:pPr>
      <w:r>
        <w:rPr>
          <w:rFonts w:ascii="Garamond" w:hAnsi="Garamond"/>
          <w:sz w:val="24"/>
          <w:szCs w:val="24"/>
        </w:rPr>
        <w:t xml:space="preserve">The goal of this project is to formulate and evaluate a training designed to improve the alignment of drug enforcement policing with public health and human rights goals in Tijuana. </w:t>
      </w:r>
    </w:p>
    <w:p w14:paraId="7F07B5AE" w14:textId="77777777" w:rsidR="006A5C21" w:rsidRDefault="00000000">
      <w:pPr>
        <w:pStyle w:val="Body"/>
        <w:ind w:left="420"/>
        <w:rPr>
          <w:rFonts w:ascii="Garamond" w:eastAsia="Garamond" w:hAnsi="Garamond" w:cs="Garamond"/>
          <w:sz w:val="24"/>
          <w:szCs w:val="24"/>
        </w:rPr>
      </w:pPr>
      <w:r>
        <w:rPr>
          <w:rFonts w:ascii="Garamond" w:hAnsi="Garamond"/>
          <w:sz w:val="24"/>
          <w:szCs w:val="24"/>
        </w:rPr>
        <w:t>Role: Principal Investigator (No covered effort)</w:t>
      </w:r>
    </w:p>
    <w:p w14:paraId="65D1E199" w14:textId="77777777" w:rsidR="006A5C21" w:rsidRDefault="006A5C21">
      <w:pPr>
        <w:pStyle w:val="Body"/>
        <w:ind w:left="420"/>
        <w:rPr>
          <w:rFonts w:ascii="Garamond" w:eastAsia="Garamond" w:hAnsi="Garamond" w:cs="Garamond"/>
          <w:sz w:val="24"/>
          <w:szCs w:val="24"/>
        </w:rPr>
      </w:pPr>
    </w:p>
    <w:p w14:paraId="3FC8A17E" w14:textId="77777777" w:rsidR="006A5C21" w:rsidRDefault="00000000">
      <w:pPr>
        <w:pStyle w:val="ListParagraph"/>
        <w:numPr>
          <w:ilvl w:val="0"/>
          <w:numId w:val="30"/>
        </w:numPr>
        <w:rPr>
          <w:rFonts w:ascii="Garamond" w:hAnsi="Garamond"/>
          <w:sz w:val="24"/>
          <w:szCs w:val="24"/>
        </w:rPr>
      </w:pPr>
      <w:r>
        <w:rPr>
          <w:rStyle w:val="PageNumber"/>
          <w:rFonts w:ascii="Garamond" w:hAnsi="Garamond"/>
          <w:sz w:val="24"/>
          <w:szCs w:val="24"/>
        </w:rPr>
        <w:t xml:space="preserve">Northeastern </w:t>
      </w:r>
      <w:r>
        <w:rPr>
          <w:rFonts w:ascii="Garamond" w:hAnsi="Garamond"/>
          <w:color w:val="222222"/>
          <w:sz w:val="24"/>
          <w:szCs w:val="24"/>
          <w:u w:color="222222"/>
        </w:rPr>
        <w:t xml:space="preserve">Program in Health Law &amp; </w:t>
      </w:r>
      <w:proofErr w:type="gramStart"/>
      <w:r>
        <w:rPr>
          <w:rFonts w:ascii="Garamond" w:hAnsi="Garamond"/>
          <w:color w:val="222222"/>
          <w:sz w:val="24"/>
          <w:szCs w:val="24"/>
          <w:u w:color="222222"/>
        </w:rPr>
        <w:t>Policy  </w:t>
      </w:r>
      <w:r>
        <w:rPr>
          <w:rStyle w:val="PageNumber"/>
          <w:rFonts w:ascii="Garamond" w:eastAsia="Garamond" w:hAnsi="Garamond" w:cs="Garamond"/>
          <w:sz w:val="24"/>
          <w:szCs w:val="24"/>
        </w:rPr>
        <w:tab/>
      </w:r>
      <w:proofErr w:type="gramEnd"/>
      <w:r>
        <w:rPr>
          <w:rStyle w:val="PageNumber"/>
          <w:rFonts w:ascii="Garamond" w:eastAsia="Garamond" w:hAnsi="Garamond" w:cs="Garamond"/>
          <w:sz w:val="24"/>
          <w:szCs w:val="24"/>
        </w:rPr>
        <w:t>Beletsky</w:t>
      </w:r>
      <w:r>
        <w:rPr>
          <w:rStyle w:val="PageNumber"/>
          <w:rFonts w:ascii="Garamond" w:eastAsia="Garamond" w:hAnsi="Garamond" w:cs="Garamond"/>
          <w:sz w:val="24"/>
          <w:szCs w:val="24"/>
        </w:rPr>
        <w:tab/>
        <w:t xml:space="preserve">(PI) </w:t>
      </w:r>
      <w:r>
        <w:rPr>
          <w:rStyle w:val="PageNumber"/>
          <w:rFonts w:ascii="Garamond" w:eastAsia="Garamond" w:hAnsi="Garamond" w:cs="Garamond"/>
          <w:sz w:val="24"/>
          <w:szCs w:val="24"/>
        </w:rPr>
        <w:tab/>
        <w:t>5/1/2012-6/30/2013</w:t>
      </w:r>
    </w:p>
    <w:p w14:paraId="0EE842BB" w14:textId="77777777" w:rsidR="006A5C21" w:rsidRDefault="00000000">
      <w:pPr>
        <w:pStyle w:val="Body"/>
        <w:ind w:left="420"/>
        <w:rPr>
          <w:rFonts w:ascii="Garamond" w:eastAsia="Garamond" w:hAnsi="Garamond" w:cs="Garamond"/>
          <w:sz w:val="24"/>
          <w:szCs w:val="24"/>
        </w:rPr>
      </w:pPr>
      <w:r>
        <w:rPr>
          <w:rFonts w:ascii="Garamond" w:hAnsi="Garamond"/>
          <w:sz w:val="24"/>
          <w:szCs w:val="24"/>
        </w:rPr>
        <w:t xml:space="preserve">Harnessing Interdisciplinary Perspectives to Inform Effective Health Policy and Law in HIV/AIDS Response, Northeastern University </w:t>
      </w:r>
      <w:r>
        <w:rPr>
          <w:rFonts w:ascii="Garamond" w:hAnsi="Garamond"/>
          <w:color w:val="222222"/>
          <w:sz w:val="24"/>
          <w:szCs w:val="24"/>
          <w:u w:color="222222"/>
        </w:rPr>
        <w:t>Program in Health Law and Policy </w:t>
      </w:r>
    </w:p>
    <w:p w14:paraId="7F54BF3F" w14:textId="77777777" w:rsidR="006A5C21" w:rsidRDefault="00000000">
      <w:pPr>
        <w:pStyle w:val="Body"/>
        <w:ind w:left="420"/>
        <w:rPr>
          <w:rFonts w:ascii="Garamond" w:eastAsia="Garamond" w:hAnsi="Garamond" w:cs="Garamond"/>
          <w:sz w:val="24"/>
          <w:szCs w:val="24"/>
        </w:rPr>
      </w:pPr>
      <w:r>
        <w:rPr>
          <w:rFonts w:ascii="Garamond" w:hAnsi="Garamond"/>
          <w:color w:val="222222"/>
          <w:sz w:val="24"/>
          <w:szCs w:val="24"/>
          <w:u w:color="222222"/>
        </w:rPr>
        <w:t>The purpose of this grant is to convene a series of interdisciplinary workshops called “HIV Policy Grand Rounds,” presenting a particular policy discourse on HIV control and offer it up for critiques by other investigators, invited discussants, and members of the audience. $6,750.</w:t>
      </w:r>
    </w:p>
    <w:p w14:paraId="7139C061" w14:textId="77777777" w:rsidR="006A5C21" w:rsidRDefault="00000000">
      <w:pPr>
        <w:pStyle w:val="Body"/>
        <w:ind w:left="420"/>
        <w:rPr>
          <w:rFonts w:ascii="Garamond" w:eastAsia="Garamond" w:hAnsi="Garamond" w:cs="Garamond"/>
          <w:sz w:val="24"/>
          <w:szCs w:val="24"/>
        </w:rPr>
      </w:pPr>
      <w:proofErr w:type="spellStart"/>
      <w:r>
        <w:rPr>
          <w:rFonts w:ascii="Garamond" w:hAnsi="Garamond"/>
          <w:sz w:val="24"/>
          <w:szCs w:val="24"/>
          <w:lang w:val="it-IT"/>
        </w:rPr>
        <w:t>Role</w:t>
      </w:r>
      <w:proofErr w:type="spellEnd"/>
      <w:r>
        <w:rPr>
          <w:rFonts w:ascii="Garamond" w:hAnsi="Garamond"/>
          <w:sz w:val="24"/>
          <w:szCs w:val="24"/>
          <w:lang w:val="it-IT"/>
        </w:rPr>
        <w:t xml:space="preserve">: </w:t>
      </w:r>
      <w:proofErr w:type="spellStart"/>
      <w:r>
        <w:rPr>
          <w:rFonts w:ascii="Garamond" w:hAnsi="Garamond"/>
          <w:sz w:val="24"/>
          <w:szCs w:val="24"/>
          <w:lang w:val="it-IT"/>
        </w:rPr>
        <w:t>Principal</w:t>
      </w:r>
      <w:proofErr w:type="spellEnd"/>
      <w:r>
        <w:rPr>
          <w:rFonts w:ascii="Garamond" w:hAnsi="Garamond"/>
          <w:sz w:val="24"/>
          <w:szCs w:val="24"/>
          <w:lang w:val="it-IT"/>
        </w:rPr>
        <w:t xml:space="preserve"> Investigator </w:t>
      </w:r>
    </w:p>
    <w:p w14:paraId="4F964A0A" w14:textId="77777777" w:rsidR="006A5C21" w:rsidRDefault="006A5C21">
      <w:pPr>
        <w:pStyle w:val="Default"/>
        <w:pBdr>
          <w:bottom w:val="single" w:sz="6" w:space="0" w:color="000000"/>
        </w:pBdr>
        <w:rPr>
          <w:b/>
          <w:bCs/>
        </w:rPr>
      </w:pPr>
    </w:p>
    <w:p w14:paraId="53A344C3" w14:textId="77777777" w:rsidR="006A5C21" w:rsidRDefault="00000000">
      <w:pPr>
        <w:pStyle w:val="Default"/>
        <w:rPr>
          <w:b/>
          <w:bCs/>
        </w:rPr>
      </w:pPr>
      <w:r>
        <w:rPr>
          <w:b/>
          <w:bCs/>
        </w:rPr>
        <w:t>TEACHING AND ADVISING</w:t>
      </w:r>
    </w:p>
    <w:p w14:paraId="3991D298" w14:textId="77777777" w:rsidR="006A5C21" w:rsidRDefault="006A5C21">
      <w:pPr>
        <w:pStyle w:val="Default"/>
        <w:ind w:left="420"/>
      </w:pPr>
    </w:p>
    <w:p w14:paraId="2A48DE52" w14:textId="77777777" w:rsidR="006A5C21" w:rsidRDefault="00000000">
      <w:pPr>
        <w:pStyle w:val="Default"/>
        <w:rPr>
          <w:b/>
          <w:bCs/>
          <w:i/>
          <w:iCs/>
        </w:rPr>
      </w:pPr>
      <w:r>
        <w:rPr>
          <w:b/>
          <w:bCs/>
          <w:i/>
          <w:iCs/>
        </w:rPr>
        <w:t>Courses Taught</w:t>
      </w:r>
    </w:p>
    <w:p w14:paraId="4885C61B" w14:textId="77777777" w:rsidR="006A5C21" w:rsidRDefault="00000000">
      <w:pPr>
        <w:pStyle w:val="Default"/>
        <w:numPr>
          <w:ilvl w:val="0"/>
          <w:numId w:val="33"/>
        </w:numPr>
      </w:pPr>
      <w:r>
        <w:rPr>
          <w:i/>
          <w:iCs/>
        </w:rPr>
        <w:t>Drug Law and Policy</w:t>
      </w:r>
      <w:r>
        <w:rPr>
          <w:rStyle w:val="PageNumber"/>
        </w:rPr>
        <w:t xml:space="preserve"> (LAW 7606; new course) Instructor, Northeastern University School of Law, Spring 2012, Winter 2013, Spring 2014, Winter 2014-2015, Spring 2018, Winter 2019, Summer 2020, Spring 2022, Spring 2024, Spring 2025</w:t>
      </w:r>
    </w:p>
    <w:p w14:paraId="4F0DDD3D" w14:textId="77777777" w:rsidR="006A5C21" w:rsidRDefault="00000000">
      <w:pPr>
        <w:pStyle w:val="Default"/>
        <w:numPr>
          <w:ilvl w:val="0"/>
          <w:numId w:val="34"/>
        </w:numPr>
      </w:pPr>
      <w:r>
        <w:rPr>
          <w:i/>
          <w:iCs/>
        </w:rPr>
        <w:t>Public Health Perspectives on Public Safety</w:t>
      </w:r>
      <w:r>
        <w:rPr>
          <w:rStyle w:val="PageNumber"/>
        </w:rPr>
        <w:t xml:space="preserve"> (HSCI 4740; new course) Instructor, </w:t>
      </w:r>
      <w:proofErr w:type="spellStart"/>
      <w:r>
        <w:rPr>
          <w:rStyle w:val="PageNumber"/>
        </w:rPr>
        <w:t>Bouvé</w:t>
      </w:r>
      <w:proofErr w:type="spellEnd"/>
      <w:r>
        <w:rPr>
          <w:rStyle w:val="PageNumber"/>
        </w:rPr>
        <w:t xml:space="preserve"> College of Health Sciences, Northeastern University, Spring 2022</w:t>
      </w:r>
    </w:p>
    <w:p w14:paraId="61ED486C" w14:textId="77777777" w:rsidR="006A5C21" w:rsidRDefault="00000000">
      <w:pPr>
        <w:pStyle w:val="Default"/>
        <w:numPr>
          <w:ilvl w:val="0"/>
          <w:numId w:val="34"/>
        </w:numPr>
      </w:pPr>
      <w:r>
        <w:rPr>
          <w:i/>
          <w:iCs/>
        </w:rPr>
        <w:t xml:space="preserve">Global Health </w:t>
      </w:r>
      <w:r>
        <w:rPr>
          <w:rStyle w:val="PageNumber"/>
        </w:rPr>
        <w:t xml:space="preserve">(PHTH 5230) Instructor, </w:t>
      </w:r>
      <w:proofErr w:type="spellStart"/>
      <w:r>
        <w:rPr>
          <w:rStyle w:val="PageNumber"/>
        </w:rPr>
        <w:t>Bouvé</w:t>
      </w:r>
      <w:proofErr w:type="spellEnd"/>
      <w:r>
        <w:rPr>
          <w:rStyle w:val="PageNumber"/>
        </w:rPr>
        <w:t xml:space="preserve"> College of Health Sciences, Northeastern </w:t>
      </w:r>
      <w:r>
        <w:rPr>
          <w:rStyle w:val="PageNumber"/>
        </w:rPr>
        <w:lastRenderedPageBreak/>
        <w:t>University, Spring 2013, Spring 2014, Spring 2015, Spring 2018</w:t>
      </w:r>
    </w:p>
    <w:p w14:paraId="67003A36" w14:textId="77777777" w:rsidR="006A5C21" w:rsidRDefault="00000000">
      <w:pPr>
        <w:pStyle w:val="Default"/>
        <w:numPr>
          <w:ilvl w:val="0"/>
          <w:numId w:val="34"/>
        </w:numPr>
      </w:pPr>
      <w:r>
        <w:rPr>
          <w:i/>
          <w:iCs/>
        </w:rPr>
        <w:t>Opioid Crisis in America</w:t>
      </w:r>
      <w:r>
        <w:t xml:space="preserve">, Instructor, </w:t>
      </w:r>
      <w:proofErr w:type="spellStart"/>
      <w:r>
        <w:rPr>
          <w:i/>
          <w:iCs/>
        </w:rPr>
        <w:t>HarvardX</w:t>
      </w:r>
      <w:proofErr w:type="spellEnd"/>
      <w:r>
        <w:rPr>
          <w:i/>
          <w:iCs/>
        </w:rPr>
        <w:t xml:space="preserve"> </w:t>
      </w:r>
      <w:r>
        <w:t>[</w:t>
      </w:r>
      <w:hyperlink r:id="rId203" w:history="1">
        <w:r w:rsidR="006A5C21">
          <w:rPr>
            <w:rStyle w:val="Hyperlink0"/>
          </w:rPr>
          <w:t>link</w:t>
        </w:r>
      </w:hyperlink>
      <w:r>
        <w:t>], Fall 2017</w:t>
      </w:r>
    </w:p>
    <w:p w14:paraId="0EC627CD" w14:textId="77777777" w:rsidR="006A5C21" w:rsidRDefault="00000000">
      <w:pPr>
        <w:pStyle w:val="Default"/>
        <w:numPr>
          <w:ilvl w:val="0"/>
          <w:numId w:val="33"/>
        </w:numPr>
      </w:pPr>
      <w:r>
        <w:rPr>
          <w:i/>
          <w:iCs/>
        </w:rPr>
        <w:t xml:space="preserve">Quantitative Methods for Lawyers </w:t>
      </w:r>
      <w:r>
        <w:rPr>
          <w:rStyle w:val="PageNumber"/>
        </w:rPr>
        <w:t>(LAW 7447; new course) Instructor, Northeastern University School of Law, Fall 2013, Summer 2015; Winter 2019</w:t>
      </w:r>
    </w:p>
    <w:p w14:paraId="62F19273" w14:textId="77777777" w:rsidR="006A5C21" w:rsidRDefault="00000000">
      <w:pPr>
        <w:pStyle w:val="Default"/>
        <w:numPr>
          <w:ilvl w:val="0"/>
          <w:numId w:val="34"/>
        </w:numPr>
      </w:pPr>
      <w:r>
        <w:rPr>
          <w:i/>
          <w:iCs/>
        </w:rPr>
        <w:t>Population Health Research</w:t>
      </w:r>
      <w:r>
        <w:rPr>
          <w:rStyle w:val="PageNumber"/>
        </w:rPr>
        <w:t xml:space="preserve"> (PHTH 6400) Co-instructor, </w:t>
      </w:r>
      <w:proofErr w:type="spellStart"/>
      <w:r>
        <w:rPr>
          <w:rStyle w:val="PageNumber"/>
        </w:rPr>
        <w:t>Bouvé</w:t>
      </w:r>
      <w:proofErr w:type="spellEnd"/>
      <w:r>
        <w:rPr>
          <w:rStyle w:val="PageNumber"/>
        </w:rPr>
        <w:t xml:space="preserve"> College of Health Sciences, Northeastern University, Fall 2013</w:t>
      </w:r>
    </w:p>
    <w:p w14:paraId="688C41B5" w14:textId="77777777" w:rsidR="006A5C21" w:rsidRDefault="00000000">
      <w:pPr>
        <w:pStyle w:val="Default"/>
        <w:numPr>
          <w:ilvl w:val="0"/>
          <w:numId w:val="33"/>
        </w:numPr>
      </w:pPr>
      <w:r>
        <w:rPr>
          <w:i/>
          <w:iCs/>
        </w:rPr>
        <w:t xml:space="preserve">Essentials of Global Public Health </w:t>
      </w:r>
      <w:r>
        <w:rPr>
          <w:rStyle w:val="PageNumber"/>
        </w:rPr>
        <w:t>(FPM 235) Co-Instructor, UCSD, Spring, 2011</w:t>
      </w:r>
    </w:p>
    <w:p w14:paraId="67C1A73A" w14:textId="77777777" w:rsidR="006A5C21" w:rsidRDefault="006A5C21">
      <w:pPr>
        <w:pStyle w:val="Default"/>
        <w:ind w:left="360"/>
        <w:rPr>
          <w:i/>
          <w:iCs/>
        </w:rPr>
      </w:pPr>
    </w:p>
    <w:p w14:paraId="0B393A2F" w14:textId="77777777" w:rsidR="006A5C21" w:rsidRDefault="00000000">
      <w:pPr>
        <w:pStyle w:val="Default"/>
        <w:rPr>
          <w:b/>
          <w:bCs/>
          <w:i/>
          <w:iCs/>
        </w:rPr>
      </w:pPr>
      <w:r>
        <w:rPr>
          <w:b/>
          <w:bCs/>
          <w:i/>
          <w:iCs/>
        </w:rPr>
        <w:t>Selected Guest Lectures</w:t>
      </w:r>
    </w:p>
    <w:p w14:paraId="2D79D5F2" w14:textId="061A072B" w:rsidR="006A5C21" w:rsidRDefault="00000000">
      <w:pPr>
        <w:pStyle w:val="Default"/>
        <w:numPr>
          <w:ilvl w:val="0"/>
          <w:numId w:val="36"/>
        </w:numPr>
        <w:rPr>
          <w:i/>
          <w:iCs/>
        </w:rPr>
      </w:pPr>
      <w:r>
        <w:rPr>
          <w:i/>
          <w:iCs/>
        </w:rPr>
        <w:t xml:space="preserve">Substance Use in the Era of Climate Change, </w:t>
      </w:r>
      <w:r>
        <w:t>Guest Lecture, Johns Hopkins University, Spring 202</w:t>
      </w:r>
      <w:r w:rsidR="00AD6360">
        <w:t>6</w:t>
      </w:r>
    </w:p>
    <w:p w14:paraId="36117995" w14:textId="77777777" w:rsidR="006A5C21" w:rsidRDefault="00000000">
      <w:pPr>
        <w:pStyle w:val="Default"/>
        <w:numPr>
          <w:ilvl w:val="0"/>
          <w:numId w:val="36"/>
        </w:numPr>
      </w:pPr>
      <w:r>
        <w:rPr>
          <w:i/>
          <w:iCs/>
        </w:rPr>
        <w:t>Cultural Perceptions about Health and Disease</w:t>
      </w:r>
      <w:r>
        <w:rPr>
          <w:rStyle w:val="PageNumber"/>
        </w:rPr>
        <w:t xml:space="preserve"> (FPM 270), Guest lecture, UCSD School of Medicine, </w:t>
      </w:r>
      <w:proofErr w:type="gramStart"/>
      <w:r>
        <w:rPr>
          <w:rStyle w:val="PageNumber"/>
        </w:rPr>
        <w:t>Fall</w:t>
      </w:r>
      <w:proofErr w:type="gramEnd"/>
      <w:r>
        <w:rPr>
          <w:rStyle w:val="PageNumber"/>
        </w:rPr>
        <w:t xml:space="preserve"> 2019, Fall 2020, Fall 2021; Fall 2022, Fall 2023, Spring 2025</w:t>
      </w:r>
    </w:p>
    <w:p w14:paraId="57722CB5" w14:textId="77777777" w:rsidR="006A5C21" w:rsidRDefault="00000000">
      <w:pPr>
        <w:pStyle w:val="Default"/>
        <w:numPr>
          <w:ilvl w:val="0"/>
          <w:numId w:val="36"/>
        </w:numPr>
      </w:pPr>
      <w:r>
        <w:rPr>
          <w:i/>
          <w:iCs/>
        </w:rPr>
        <w:t>Doctoral HIV &amp; Substance Use Training Seminar</w:t>
      </w:r>
      <w:r>
        <w:rPr>
          <w:rStyle w:val="PageNumber"/>
        </w:rPr>
        <w:t xml:space="preserve"> (PH 800), Guest lecture, UCSD School of Medicine, </w:t>
      </w:r>
      <w:proofErr w:type="gramStart"/>
      <w:r>
        <w:rPr>
          <w:rStyle w:val="PageNumber"/>
        </w:rPr>
        <w:t>Fall</w:t>
      </w:r>
      <w:proofErr w:type="gramEnd"/>
      <w:r>
        <w:rPr>
          <w:rStyle w:val="PageNumber"/>
        </w:rPr>
        <w:t xml:space="preserve"> 2019, Fall 2021</w:t>
      </w:r>
    </w:p>
    <w:p w14:paraId="522A04F4" w14:textId="77777777" w:rsidR="006A5C21" w:rsidRDefault="00000000">
      <w:pPr>
        <w:pStyle w:val="Default"/>
        <w:numPr>
          <w:ilvl w:val="0"/>
          <w:numId w:val="36"/>
        </w:numPr>
      </w:pPr>
      <w:r>
        <w:rPr>
          <w:i/>
          <w:iCs/>
        </w:rPr>
        <w:t>Psychiatry Grand Rounds</w:t>
      </w:r>
      <w:r>
        <w:t>, Boston Medical Center, Boston University School of Medicine, Fall 2021</w:t>
      </w:r>
    </w:p>
    <w:p w14:paraId="310CDF61" w14:textId="6DE51FDF" w:rsidR="006A5C21" w:rsidRDefault="00000000">
      <w:pPr>
        <w:pStyle w:val="Default"/>
        <w:numPr>
          <w:ilvl w:val="0"/>
          <w:numId w:val="36"/>
        </w:numPr>
      </w:pPr>
      <w:r>
        <w:rPr>
          <w:i/>
          <w:iCs/>
        </w:rPr>
        <w:t>Program REACH,</w:t>
      </w:r>
      <w:r>
        <w:t xml:space="preserve"> Department of Psychiatry, Yale School of Medicine, Spring 2021, </w:t>
      </w:r>
      <w:r w:rsidR="00AD6360">
        <w:t xml:space="preserve">Spring 2022, Spring 2023, Spring 2024, </w:t>
      </w:r>
      <w:r>
        <w:t>Spring 2025</w:t>
      </w:r>
    </w:p>
    <w:p w14:paraId="55E264CD" w14:textId="77777777" w:rsidR="006A5C21" w:rsidRDefault="00000000">
      <w:pPr>
        <w:pStyle w:val="Default"/>
        <w:numPr>
          <w:ilvl w:val="0"/>
          <w:numId w:val="36"/>
        </w:numPr>
      </w:pPr>
      <w:r>
        <w:t xml:space="preserve">Addiction Medicine Fellowship, Massachusetts General Hospital, Harvard Medical School, </w:t>
      </w:r>
      <w:proofErr w:type="gramStart"/>
      <w:r>
        <w:t>Fall</w:t>
      </w:r>
      <w:proofErr w:type="gramEnd"/>
      <w:r>
        <w:t xml:space="preserve"> 1999, Fall 2020, Fall 2021, Fall 2022, Fall 2023</w:t>
      </w:r>
    </w:p>
    <w:p w14:paraId="69420122" w14:textId="77777777" w:rsidR="006A5C21" w:rsidRDefault="00000000">
      <w:pPr>
        <w:pStyle w:val="Default"/>
        <w:numPr>
          <w:ilvl w:val="0"/>
          <w:numId w:val="36"/>
        </w:numPr>
      </w:pPr>
      <w:r>
        <w:rPr>
          <w:i/>
          <w:iCs/>
        </w:rPr>
        <w:t>Health Law and Policy, The ‘Opioid Epidemic’: Implications for Health Law and Policy</w:t>
      </w:r>
      <w:r>
        <w:rPr>
          <w:rStyle w:val="PageNumber"/>
        </w:rPr>
        <w:t>, Guest Lecture, Yale Law School, Spring, 2019.</w:t>
      </w:r>
    </w:p>
    <w:p w14:paraId="24326E70" w14:textId="77777777" w:rsidR="006A5C21" w:rsidRDefault="00000000">
      <w:pPr>
        <w:pStyle w:val="Body"/>
        <w:widowControl/>
        <w:numPr>
          <w:ilvl w:val="0"/>
          <w:numId w:val="36"/>
        </w:numPr>
        <w:jc w:val="left"/>
        <w:rPr>
          <w:rFonts w:ascii="Garamond" w:hAnsi="Garamond"/>
          <w:i/>
          <w:iCs/>
          <w:sz w:val="24"/>
          <w:szCs w:val="24"/>
        </w:rPr>
      </w:pPr>
      <w:r>
        <w:rPr>
          <w:rStyle w:val="PageNumber"/>
          <w:rFonts w:ascii="Garamond" w:hAnsi="Garamond"/>
          <w:i/>
          <w:iCs/>
          <w:sz w:val="24"/>
          <w:szCs w:val="24"/>
        </w:rPr>
        <w:t xml:space="preserve">Public Health Perspectives on U.S. Drug Policy </w:t>
      </w:r>
      <w:r>
        <w:rPr>
          <w:rFonts w:ascii="Garamond" w:hAnsi="Garamond"/>
          <w:sz w:val="24"/>
          <w:szCs w:val="24"/>
        </w:rPr>
        <w:t>(On-Line Course) Guest lecture, Johns Hopkins Bloomberg School of Public Health, Fall 2018</w:t>
      </w:r>
    </w:p>
    <w:p w14:paraId="3DC3868B" w14:textId="77777777" w:rsidR="006A5C21" w:rsidRDefault="00000000">
      <w:pPr>
        <w:pStyle w:val="Body"/>
        <w:widowControl/>
        <w:numPr>
          <w:ilvl w:val="0"/>
          <w:numId w:val="36"/>
        </w:numPr>
        <w:jc w:val="left"/>
        <w:rPr>
          <w:rFonts w:ascii="Garamond" w:hAnsi="Garamond"/>
          <w:sz w:val="24"/>
          <w:szCs w:val="24"/>
        </w:rPr>
      </w:pPr>
      <w:r>
        <w:rPr>
          <w:rFonts w:ascii="Garamond" w:hAnsi="Garamond"/>
          <w:i/>
          <w:iCs/>
          <w:kern w:val="0"/>
          <w:sz w:val="24"/>
          <w:szCs w:val="24"/>
        </w:rPr>
        <w:t>International Health Policy</w:t>
      </w:r>
      <w:r>
        <w:rPr>
          <w:rFonts w:ascii="Garamond" w:hAnsi="Garamond"/>
          <w:kern w:val="0"/>
          <w:sz w:val="24"/>
          <w:szCs w:val="24"/>
        </w:rPr>
        <w:t xml:space="preserve"> (IRGN 490) Guest lecture, UCSD School of Global Policy and Strategy, Fall 2016 </w:t>
      </w:r>
    </w:p>
    <w:p w14:paraId="110D63C2" w14:textId="77777777" w:rsidR="006A5C21" w:rsidRDefault="00000000">
      <w:pPr>
        <w:pStyle w:val="Body"/>
        <w:widowControl/>
        <w:numPr>
          <w:ilvl w:val="0"/>
          <w:numId w:val="36"/>
        </w:numPr>
        <w:jc w:val="left"/>
        <w:rPr>
          <w:rFonts w:ascii="Garamond" w:hAnsi="Garamond"/>
          <w:sz w:val="24"/>
          <w:szCs w:val="24"/>
        </w:rPr>
      </w:pPr>
      <w:r>
        <w:rPr>
          <w:rFonts w:ascii="Garamond" w:hAnsi="Garamond"/>
          <w:i/>
          <w:iCs/>
          <w:kern w:val="0"/>
          <w:sz w:val="24"/>
          <w:szCs w:val="24"/>
        </w:rPr>
        <w:t>Health Law and Policy</w:t>
      </w:r>
      <w:r>
        <w:rPr>
          <w:rFonts w:ascii="Garamond" w:hAnsi="Garamond"/>
          <w:kern w:val="0"/>
          <w:sz w:val="24"/>
          <w:szCs w:val="24"/>
        </w:rPr>
        <w:t xml:space="preserve"> (LAW 326) Guest lecture, UCLA School of Law, Fall 2016</w:t>
      </w:r>
    </w:p>
    <w:p w14:paraId="49B8B41C" w14:textId="77777777" w:rsidR="006A5C21" w:rsidRDefault="00000000">
      <w:pPr>
        <w:pStyle w:val="Body"/>
        <w:widowControl/>
        <w:numPr>
          <w:ilvl w:val="0"/>
          <w:numId w:val="36"/>
        </w:numPr>
        <w:jc w:val="left"/>
        <w:rPr>
          <w:rFonts w:ascii="Garamond" w:hAnsi="Garamond"/>
          <w:sz w:val="24"/>
          <w:szCs w:val="24"/>
        </w:rPr>
      </w:pPr>
      <w:r>
        <w:rPr>
          <w:rFonts w:ascii="Garamond" w:hAnsi="Garamond"/>
          <w:i/>
          <w:iCs/>
          <w:kern w:val="0"/>
          <w:sz w:val="24"/>
          <w:szCs w:val="24"/>
        </w:rPr>
        <w:t>Introduction to Health Promotion</w:t>
      </w:r>
      <w:r>
        <w:rPr>
          <w:rFonts w:ascii="Garamond" w:hAnsi="Garamond"/>
          <w:kern w:val="0"/>
          <w:sz w:val="24"/>
          <w:szCs w:val="24"/>
        </w:rPr>
        <w:t xml:space="preserve"> (HP 200) Guest lecture, University of Southern California, </w:t>
      </w:r>
      <w:proofErr w:type="gramStart"/>
      <w:r>
        <w:rPr>
          <w:rFonts w:ascii="Garamond" w:hAnsi="Garamond"/>
          <w:kern w:val="0"/>
          <w:sz w:val="24"/>
          <w:szCs w:val="24"/>
        </w:rPr>
        <w:t>Fall</w:t>
      </w:r>
      <w:proofErr w:type="gramEnd"/>
      <w:r>
        <w:rPr>
          <w:rFonts w:ascii="Garamond" w:hAnsi="Garamond"/>
          <w:kern w:val="0"/>
          <w:sz w:val="24"/>
          <w:szCs w:val="24"/>
        </w:rPr>
        <w:t xml:space="preserve"> 2016, Fall 2017 </w:t>
      </w:r>
    </w:p>
    <w:p w14:paraId="4DE27D93" w14:textId="77777777" w:rsidR="006A5C21" w:rsidRDefault="00000000">
      <w:pPr>
        <w:pStyle w:val="Default"/>
        <w:numPr>
          <w:ilvl w:val="0"/>
          <w:numId w:val="36"/>
        </w:numPr>
      </w:pPr>
      <w:r>
        <w:rPr>
          <w:i/>
          <w:iCs/>
        </w:rPr>
        <w:t>American Health Care System</w:t>
      </w:r>
      <w:r>
        <w:rPr>
          <w:rStyle w:val="PageNumber"/>
        </w:rPr>
        <w:t xml:space="preserve"> (PHTH 1260) Guest lecture, </w:t>
      </w:r>
      <w:proofErr w:type="spellStart"/>
      <w:r>
        <w:rPr>
          <w:rStyle w:val="PageNumber"/>
        </w:rPr>
        <w:t>Bouvé</w:t>
      </w:r>
      <w:proofErr w:type="spellEnd"/>
      <w:r>
        <w:rPr>
          <w:rStyle w:val="PageNumber"/>
        </w:rPr>
        <w:t xml:space="preserve"> College of Health Sciences, Northeastern University, </w:t>
      </w:r>
      <w:proofErr w:type="gramStart"/>
      <w:r>
        <w:rPr>
          <w:rStyle w:val="PageNumber"/>
        </w:rPr>
        <w:t>Fall</w:t>
      </w:r>
      <w:proofErr w:type="gramEnd"/>
      <w:r>
        <w:rPr>
          <w:rStyle w:val="PageNumber"/>
        </w:rPr>
        <w:t xml:space="preserve"> 2015, Fall 2016 </w:t>
      </w:r>
    </w:p>
    <w:p w14:paraId="04F83D5C" w14:textId="77777777" w:rsidR="006A5C21" w:rsidRDefault="00000000">
      <w:pPr>
        <w:pStyle w:val="Default"/>
        <w:numPr>
          <w:ilvl w:val="0"/>
          <w:numId w:val="36"/>
        </w:numPr>
      </w:pPr>
      <w:r>
        <w:rPr>
          <w:i/>
          <w:iCs/>
        </w:rPr>
        <w:t>Macrosocial Determinants of Health</w:t>
      </w:r>
      <w:r>
        <w:rPr>
          <w:rStyle w:val="PageNumber"/>
        </w:rPr>
        <w:t xml:space="preserve"> (BSHE 535) Guest lectures, Rollins School of Public Health, Emory University, </w:t>
      </w:r>
      <w:proofErr w:type="gramStart"/>
      <w:r>
        <w:rPr>
          <w:rStyle w:val="PageNumber"/>
        </w:rPr>
        <w:t>Fall</w:t>
      </w:r>
      <w:proofErr w:type="gramEnd"/>
      <w:r>
        <w:rPr>
          <w:rStyle w:val="PageNumber"/>
        </w:rPr>
        <w:t xml:space="preserve"> 2014; Fall 2015</w:t>
      </w:r>
    </w:p>
    <w:p w14:paraId="42569471" w14:textId="77777777" w:rsidR="006A5C21" w:rsidRDefault="00000000">
      <w:pPr>
        <w:pStyle w:val="Default"/>
        <w:numPr>
          <w:ilvl w:val="0"/>
          <w:numId w:val="36"/>
        </w:numPr>
      </w:pPr>
      <w:r>
        <w:rPr>
          <w:i/>
          <w:iCs/>
        </w:rPr>
        <w:t>Harm Reduction and Human Rights Webinar</w:t>
      </w:r>
      <w:r>
        <w:rPr>
          <w:rStyle w:val="PageNumber"/>
        </w:rPr>
        <w:t xml:space="preserve">, Guest, HIV Prevention Justice Alliance, Chicago, Il, </w:t>
      </w:r>
      <w:proofErr w:type="gramStart"/>
      <w:r>
        <w:rPr>
          <w:rStyle w:val="PageNumber"/>
        </w:rPr>
        <w:t>May,</w:t>
      </w:r>
      <w:proofErr w:type="gramEnd"/>
      <w:r>
        <w:rPr>
          <w:rStyle w:val="PageNumber"/>
        </w:rPr>
        <w:t xml:space="preserve"> 2015 </w:t>
      </w:r>
    </w:p>
    <w:p w14:paraId="0E89785D" w14:textId="77777777" w:rsidR="006A5C21" w:rsidRDefault="00000000">
      <w:pPr>
        <w:pStyle w:val="Default"/>
        <w:numPr>
          <w:ilvl w:val="0"/>
          <w:numId w:val="36"/>
        </w:numPr>
      </w:pPr>
      <w:r>
        <w:rPr>
          <w:i/>
          <w:iCs/>
        </w:rPr>
        <w:t>Health Policy in an Age of Reform</w:t>
      </w:r>
      <w:r>
        <w:rPr>
          <w:rStyle w:val="PageNumber"/>
        </w:rPr>
        <w:t xml:space="preserve"> (HONR 3310) Guest lecture, </w:t>
      </w:r>
      <w:proofErr w:type="spellStart"/>
      <w:r>
        <w:rPr>
          <w:rStyle w:val="PageNumber"/>
        </w:rPr>
        <w:t>Bouvé</w:t>
      </w:r>
      <w:proofErr w:type="spellEnd"/>
      <w:r>
        <w:rPr>
          <w:rStyle w:val="PageNumber"/>
        </w:rPr>
        <w:t xml:space="preserve"> College of Health Sciences, Northeastern University, Spring 2015</w:t>
      </w:r>
    </w:p>
    <w:p w14:paraId="4ADB3BEF" w14:textId="77777777" w:rsidR="006A5C21" w:rsidRDefault="00000000">
      <w:pPr>
        <w:pStyle w:val="Default"/>
        <w:numPr>
          <w:ilvl w:val="0"/>
          <w:numId w:val="36"/>
        </w:numPr>
      </w:pPr>
      <w:r>
        <w:rPr>
          <w:i/>
          <w:iCs/>
        </w:rPr>
        <w:t>AITRIP Training Program</w:t>
      </w:r>
      <w:r>
        <w:rPr>
          <w:rStyle w:val="PageNumber"/>
        </w:rPr>
        <w:t>, Guest lecture, UCSD Division of Global Public Health, Fall 2014, Spring 2017</w:t>
      </w:r>
    </w:p>
    <w:p w14:paraId="579729D9" w14:textId="77777777" w:rsidR="006A5C21" w:rsidRDefault="00000000">
      <w:pPr>
        <w:pStyle w:val="Default"/>
        <w:numPr>
          <w:ilvl w:val="0"/>
          <w:numId w:val="36"/>
        </w:numPr>
      </w:pPr>
      <w:r>
        <w:rPr>
          <w:i/>
          <w:iCs/>
        </w:rPr>
        <w:t>Qualitative Methods in Health and Illness</w:t>
      </w:r>
      <w:r>
        <w:rPr>
          <w:rStyle w:val="PageNumber"/>
        </w:rPr>
        <w:t xml:space="preserve"> (PHTH 6320) Guest lecture, </w:t>
      </w:r>
      <w:proofErr w:type="spellStart"/>
      <w:r>
        <w:rPr>
          <w:rStyle w:val="PageNumber"/>
        </w:rPr>
        <w:t>Bouvé</w:t>
      </w:r>
      <w:proofErr w:type="spellEnd"/>
      <w:r>
        <w:rPr>
          <w:rStyle w:val="PageNumber"/>
        </w:rPr>
        <w:t xml:space="preserve"> College of Health Sciences, Northeastern University, Spring 2014</w:t>
      </w:r>
    </w:p>
    <w:p w14:paraId="5D2D447E" w14:textId="77777777" w:rsidR="006A5C21" w:rsidRDefault="00000000">
      <w:pPr>
        <w:pStyle w:val="Default"/>
        <w:numPr>
          <w:ilvl w:val="0"/>
          <w:numId w:val="36"/>
        </w:numPr>
      </w:pPr>
      <w:r>
        <w:rPr>
          <w:i/>
          <w:iCs/>
        </w:rPr>
        <w:t xml:space="preserve">Environmental Health </w:t>
      </w:r>
      <w:r>
        <w:rPr>
          <w:rStyle w:val="PageNumber"/>
        </w:rPr>
        <w:t xml:space="preserve">(PHTH 5214) Guest lecture, </w:t>
      </w:r>
      <w:proofErr w:type="spellStart"/>
      <w:r>
        <w:rPr>
          <w:rStyle w:val="PageNumber"/>
        </w:rPr>
        <w:t>Bouvé</w:t>
      </w:r>
      <w:proofErr w:type="spellEnd"/>
      <w:r>
        <w:rPr>
          <w:rStyle w:val="PageNumber"/>
        </w:rPr>
        <w:t xml:space="preserve"> College of Health Sciences, Northeastern University, Spring 2014</w:t>
      </w:r>
    </w:p>
    <w:p w14:paraId="2CA98DBC" w14:textId="77777777" w:rsidR="006A5C21" w:rsidRDefault="00000000">
      <w:pPr>
        <w:pStyle w:val="Default"/>
        <w:numPr>
          <w:ilvl w:val="0"/>
          <w:numId w:val="36"/>
        </w:numPr>
      </w:pPr>
      <w:r>
        <w:rPr>
          <w:i/>
          <w:iCs/>
        </w:rPr>
        <w:t>Healthcare Research</w:t>
      </w:r>
      <w:r>
        <w:rPr>
          <w:rStyle w:val="PageNumber"/>
        </w:rPr>
        <w:t xml:space="preserve"> (HLTH 5450), Guest lecture, </w:t>
      </w:r>
      <w:proofErr w:type="spellStart"/>
      <w:r>
        <w:rPr>
          <w:rStyle w:val="PageNumber"/>
        </w:rPr>
        <w:t>Bouvé</w:t>
      </w:r>
      <w:proofErr w:type="spellEnd"/>
      <w:r>
        <w:rPr>
          <w:rStyle w:val="PageNumber"/>
        </w:rPr>
        <w:t xml:space="preserve"> College of Health Sciences, Northeastern University, Fall 2013</w:t>
      </w:r>
    </w:p>
    <w:p w14:paraId="7FAF37B7" w14:textId="77777777" w:rsidR="006A5C21" w:rsidRDefault="00000000">
      <w:pPr>
        <w:pStyle w:val="Default"/>
        <w:numPr>
          <w:ilvl w:val="0"/>
          <w:numId w:val="36"/>
        </w:numPr>
      </w:pPr>
      <w:r>
        <w:rPr>
          <w:i/>
          <w:iCs/>
        </w:rPr>
        <w:t>Introduction to College</w:t>
      </w:r>
      <w:r>
        <w:rPr>
          <w:rStyle w:val="PageNumber"/>
        </w:rPr>
        <w:t xml:space="preserve"> (HSCI 1000), Guest lecture, </w:t>
      </w:r>
      <w:proofErr w:type="spellStart"/>
      <w:r>
        <w:rPr>
          <w:rStyle w:val="PageNumber"/>
        </w:rPr>
        <w:t>Bouvé</w:t>
      </w:r>
      <w:proofErr w:type="spellEnd"/>
      <w:r>
        <w:rPr>
          <w:rStyle w:val="PageNumber"/>
        </w:rPr>
        <w:t xml:space="preserve"> College of Health Sciences, Northeastern University, Fall 2013</w:t>
      </w:r>
    </w:p>
    <w:p w14:paraId="7FF96030" w14:textId="77777777" w:rsidR="006A5C21" w:rsidRDefault="00000000">
      <w:pPr>
        <w:pStyle w:val="Default"/>
        <w:numPr>
          <w:ilvl w:val="0"/>
          <w:numId w:val="36"/>
        </w:numPr>
      </w:pPr>
      <w:r>
        <w:rPr>
          <w:i/>
          <w:iCs/>
        </w:rPr>
        <w:t>Principles and History of Urban Health</w:t>
      </w:r>
      <w:r>
        <w:rPr>
          <w:rStyle w:val="PageNumber"/>
        </w:rPr>
        <w:t xml:space="preserve">, Guest lecture, </w:t>
      </w:r>
      <w:proofErr w:type="spellStart"/>
      <w:r>
        <w:rPr>
          <w:rStyle w:val="PageNumber"/>
        </w:rPr>
        <w:t>Bouvé</w:t>
      </w:r>
      <w:proofErr w:type="spellEnd"/>
      <w:r>
        <w:rPr>
          <w:rStyle w:val="PageNumber"/>
        </w:rPr>
        <w:t xml:space="preserve"> College of Health Sciences, Northeastern University, Spring 2013</w:t>
      </w:r>
    </w:p>
    <w:p w14:paraId="1CEC0342" w14:textId="77777777" w:rsidR="006A5C21" w:rsidRDefault="00000000">
      <w:pPr>
        <w:pStyle w:val="Default"/>
        <w:numPr>
          <w:ilvl w:val="0"/>
          <w:numId w:val="36"/>
        </w:numPr>
      </w:pPr>
      <w:r>
        <w:rPr>
          <w:i/>
          <w:iCs/>
        </w:rPr>
        <w:t>International Health Law: Governance, Development and Human Rights</w:t>
      </w:r>
      <w:r>
        <w:rPr>
          <w:rStyle w:val="PageNumber"/>
        </w:rPr>
        <w:t>, Guest lecture, Northeastern University School of Law, Spring 2013</w:t>
      </w:r>
    </w:p>
    <w:p w14:paraId="2545AB28" w14:textId="77777777" w:rsidR="006A5C21" w:rsidRDefault="00000000">
      <w:pPr>
        <w:pStyle w:val="Default"/>
        <w:numPr>
          <w:ilvl w:val="0"/>
          <w:numId w:val="36"/>
        </w:numPr>
      </w:pPr>
      <w:r>
        <w:rPr>
          <w:i/>
          <w:iCs/>
        </w:rPr>
        <w:t>Migration and Refugee Health</w:t>
      </w:r>
      <w:r>
        <w:rPr>
          <w:rStyle w:val="PageNumber"/>
        </w:rPr>
        <w:t xml:space="preserve"> (ANTH 231) Guest lectures, UCSD Department of Anthropology</w:t>
      </w:r>
    </w:p>
    <w:p w14:paraId="7CC3EF80" w14:textId="77777777" w:rsidR="006A5C21" w:rsidRDefault="00000000">
      <w:pPr>
        <w:pStyle w:val="Default"/>
        <w:numPr>
          <w:ilvl w:val="0"/>
          <w:numId w:val="36"/>
        </w:numPr>
      </w:pPr>
      <w:r>
        <w:rPr>
          <w:i/>
          <w:iCs/>
        </w:rPr>
        <w:t xml:space="preserve">Health in Societies in Transition </w:t>
      </w:r>
      <w:r>
        <w:rPr>
          <w:rStyle w:val="PageNumber"/>
        </w:rPr>
        <w:t>(HPA 531), Guest lectures, Yale School of Public Health</w:t>
      </w:r>
    </w:p>
    <w:p w14:paraId="03C7F6C4" w14:textId="77777777" w:rsidR="006A5C21" w:rsidRDefault="006A5C21">
      <w:pPr>
        <w:pStyle w:val="Default"/>
        <w:rPr>
          <w:b/>
          <w:bCs/>
          <w:i/>
          <w:iCs/>
        </w:rPr>
      </w:pPr>
    </w:p>
    <w:p w14:paraId="29527B05" w14:textId="77777777" w:rsidR="006A5C21" w:rsidRDefault="00000000">
      <w:pPr>
        <w:pStyle w:val="Default"/>
        <w:rPr>
          <w:b/>
          <w:bCs/>
          <w:i/>
          <w:iCs/>
        </w:rPr>
      </w:pPr>
      <w:r>
        <w:rPr>
          <w:b/>
          <w:bCs/>
          <w:i/>
          <w:iCs/>
        </w:rPr>
        <w:t>Supervision of Graduate Students</w:t>
      </w:r>
    </w:p>
    <w:p w14:paraId="5C464309" w14:textId="77777777" w:rsidR="006A5C21" w:rsidRDefault="00000000">
      <w:pPr>
        <w:pStyle w:val="Default"/>
        <w:numPr>
          <w:ilvl w:val="0"/>
          <w:numId w:val="38"/>
        </w:numPr>
      </w:pPr>
      <w:r>
        <w:t>Amanda Bloom, Northeastern University MPH student.</w:t>
      </w:r>
    </w:p>
    <w:p w14:paraId="0E869068" w14:textId="77777777" w:rsidR="006A5C21" w:rsidRDefault="00000000">
      <w:pPr>
        <w:pStyle w:val="Default"/>
        <w:numPr>
          <w:ilvl w:val="0"/>
          <w:numId w:val="38"/>
        </w:numPr>
      </w:pPr>
      <w:r>
        <w:t>Lauren Burns, Northeastern University pharmacy student.</w:t>
      </w:r>
    </w:p>
    <w:p w14:paraId="5B5E9AFB" w14:textId="77777777" w:rsidR="006A5C21" w:rsidRDefault="00000000">
      <w:pPr>
        <w:pStyle w:val="Default"/>
        <w:numPr>
          <w:ilvl w:val="0"/>
          <w:numId w:val="38"/>
        </w:numPr>
      </w:pPr>
      <w:r>
        <w:t>Anika Fernandes, Rochester School of Medicine M.D. student.</w:t>
      </w:r>
    </w:p>
    <w:p w14:paraId="576C67AC" w14:textId="77777777" w:rsidR="006A5C21" w:rsidRDefault="00000000">
      <w:pPr>
        <w:pStyle w:val="Default"/>
        <w:numPr>
          <w:ilvl w:val="0"/>
          <w:numId w:val="38"/>
        </w:numPr>
      </w:pPr>
      <w:r>
        <w:t>Katelyn McCreedy, Northeastern University Ph.D. student</w:t>
      </w:r>
    </w:p>
    <w:p w14:paraId="74D21F2D" w14:textId="77777777" w:rsidR="006A5C21" w:rsidRDefault="00000000">
      <w:pPr>
        <w:pStyle w:val="Default"/>
        <w:numPr>
          <w:ilvl w:val="0"/>
          <w:numId w:val="38"/>
        </w:numPr>
      </w:pPr>
      <w:r>
        <w:t xml:space="preserve">Jule von der </w:t>
      </w:r>
      <w:proofErr w:type="spellStart"/>
      <w:r>
        <w:t>Hedt</w:t>
      </w:r>
      <w:proofErr w:type="spellEnd"/>
      <w:r>
        <w:t>, University of California Los Angeles, Capstone supervisor.</w:t>
      </w:r>
    </w:p>
    <w:p w14:paraId="3C02FE8E" w14:textId="77777777" w:rsidR="006A5C21" w:rsidRDefault="00000000">
      <w:pPr>
        <w:pStyle w:val="Default"/>
        <w:numPr>
          <w:ilvl w:val="0"/>
          <w:numId w:val="38"/>
        </w:numPr>
      </w:pPr>
      <w:r>
        <w:t xml:space="preserve">Salma </w:t>
      </w:r>
      <w:proofErr w:type="spellStart"/>
      <w:r>
        <w:t>Znaidi</w:t>
      </w:r>
      <w:proofErr w:type="spellEnd"/>
      <w:r>
        <w:t>, Northeastern University MPH student.</w:t>
      </w:r>
    </w:p>
    <w:p w14:paraId="59EC5524" w14:textId="77777777" w:rsidR="006A5C21" w:rsidRDefault="00000000">
      <w:pPr>
        <w:pStyle w:val="Default"/>
        <w:numPr>
          <w:ilvl w:val="0"/>
          <w:numId w:val="38"/>
        </w:numPr>
      </w:pPr>
      <w:r>
        <w:t xml:space="preserve">Julia </w:t>
      </w:r>
      <w:proofErr w:type="spellStart"/>
      <w:r>
        <w:t>Papasodoro</w:t>
      </w:r>
      <w:proofErr w:type="spellEnd"/>
      <w:r>
        <w:t>, Northeastern University Ph.D. student</w:t>
      </w:r>
    </w:p>
    <w:p w14:paraId="5A8B31D3" w14:textId="77777777" w:rsidR="006A5C21" w:rsidRDefault="00000000">
      <w:pPr>
        <w:pStyle w:val="Default"/>
        <w:numPr>
          <w:ilvl w:val="0"/>
          <w:numId w:val="38"/>
        </w:numPr>
      </w:pPr>
      <w:r>
        <w:t>Ben Herold, NYU Grossman School of Medicine student.</w:t>
      </w:r>
    </w:p>
    <w:p w14:paraId="29034D23" w14:textId="77777777" w:rsidR="006A5C21" w:rsidRDefault="00000000">
      <w:pPr>
        <w:pStyle w:val="Default"/>
        <w:numPr>
          <w:ilvl w:val="0"/>
          <w:numId w:val="38"/>
        </w:numPr>
      </w:pPr>
      <w:r>
        <w:rPr>
          <w:rStyle w:val="PageNumber"/>
        </w:rPr>
        <w:t>Garland Gerber, UCSD-SDSU PhD in Joint Doctoral Program in Public Health Dissertation Committee: (Committee Co-Chair; Completed).</w:t>
      </w:r>
    </w:p>
    <w:p w14:paraId="7EB2F740" w14:textId="77777777" w:rsidR="006A5C21" w:rsidRDefault="00000000">
      <w:pPr>
        <w:pStyle w:val="Default"/>
        <w:numPr>
          <w:ilvl w:val="0"/>
          <w:numId w:val="38"/>
        </w:numPr>
      </w:pPr>
      <w:r>
        <w:rPr>
          <w:rStyle w:val="PageNumber"/>
        </w:rPr>
        <w:t xml:space="preserve">Isabel Kay, Northeastern University, </w:t>
      </w:r>
      <w:proofErr w:type="spellStart"/>
      <w:r>
        <w:rPr>
          <w:rStyle w:val="PageNumber"/>
        </w:rPr>
        <w:t>Bouvé</w:t>
      </w:r>
      <w:proofErr w:type="spellEnd"/>
      <w:r>
        <w:rPr>
          <w:rStyle w:val="PageNumber"/>
        </w:rPr>
        <w:t xml:space="preserve"> College MPH in Urban Health. Capstone: “Drug Courts and the Public’s Health,” (Preceptor, Completed).</w:t>
      </w:r>
    </w:p>
    <w:p w14:paraId="32C453A7" w14:textId="77777777" w:rsidR="006A5C21" w:rsidRDefault="00000000">
      <w:pPr>
        <w:pStyle w:val="Default"/>
        <w:numPr>
          <w:ilvl w:val="0"/>
          <w:numId w:val="38"/>
        </w:numPr>
      </w:pPr>
      <w:r>
        <w:rPr>
          <w:rStyle w:val="PageNumber"/>
        </w:rPr>
        <w:t>Carlos Rivera-Saldana, UCSD-SDSU PhD in Joint Doctoral Program in Public Health Dissertation Committee: (Committee Member; Completed).</w:t>
      </w:r>
    </w:p>
    <w:p w14:paraId="30C9FBD2" w14:textId="77777777" w:rsidR="006A5C21" w:rsidRDefault="00000000">
      <w:pPr>
        <w:pStyle w:val="Default"/>
        <w:numPr>
          <w:ilvl w:val="0"/>
          <w:numId w:val="38"/>
        </w:numPr>
      </w:pPr>
      <w:r>
        <w:rPr>
          <w:rStyle w:val="PageNumber"/>
        </w:rPr>
        <w:t xml:space="preserve">Tori Cowger, Harvard University School of Public Health PhD in Social Epidemiology, Dissertation Committee (Committee Member; Completed). </w:t>
      </w:r>
    </w:p>
    <w:p w14:paraId="4FCE6C13" w14:textId="77777777" w:rsidR="006A5C21" w:rsidRDefault="00000000">
      <w:pPr>
        <w:pStyle w:val="Default"/>
        <w:numPr>
          <w:ilvl w:val="0"/>
          <w:numId w:val="38"/>
        </w:numPr>
      </w:pPr>
      <w:r>
        <w:rPr>
          <w:rStyle w:val="PageNumber"/>
        </w:rPr>
        <w:t>Rini Ghosh, Northeastern University PhD in Law and Public Policy, Dissertation Committee: “Breastfeeding Policy and the Public’s Health.” (Committee Member; Completed).</w:t>
      </w:r>
    </w:p>
    <w:p w14:paraId="3D14E500" w14:textId="77777777" w:rsidR="006A5C21" w:rsidRDefault="00000000">
      <w:pPr>
        <w:pStyle w:val="Default"/>
        <w:numPr>
          <w:ilvl w:val="0"/>
          <w:numId w:val="38"/>
        </w:numPr>
      </w:pPr>
      <w:r>
        <w:rPr>
          <w:rStyle w:val="PageNumber"/>
        </w:rPr>
        <w:t>Pieter Baker, UCSD-SDSU PhD in Joint Doctoral Program in Public Health Dissertation Committee: Policing and Public Health (Committee Member; Completed)</w:t>
      </w:r>
    </w:p>
    <w:p w14:paraId="65A21181" w14:textId="77777777" w:rsidR="006A5C21" w:rsidRDefault="00000000">
      <w:pPr>
        <w:pStyle w:val="Default"/>
        <w:numPr>
          <w:ilvl w:val="0"/>
          <w:numId w:val="38"/>
        </w:numPr>
      </w:pPr>
      <w:r>
        <w:rPr>
          <w:rStyle w:val="PageNumber"/>
        </w:rPr>
        <w:t xml:space="preserve">Jaime Arredondo, UCSD-SDSU PhD in Joint Doctoral Program in Public Health Dissertation Committee: “Police and Public Health: Drug Decriminalization and the Tijuana Police Department.” (Committee Co-Chair; Completed </w:t>
      </w:r>
      <w:proofErr w:type="gramStart"/>
      <w:r>
        <w:rPr>
          <w:rStyle w:val="PageNumber"/>
        </w:rPr>
        <w:t>May,</w:t>
      </w:r>
      <w:proofErr w:type="gramEnd"/>
      <w:r>
        <w:rPr>
          <w:rStyle w:val="PageNumber"/>
        </w:rPr>
        <w:t xml:space="preserve"> 2017).</w:t>
      </w:r>
    </w:p>
    <w:p w14:paraId="15868045" w14:textId="77777777" w:rsidR="006A5C21" w:rsidRDefault="00000000">
      <w:pPr>
        <w:pStyle w:val="Default"/>
        <w:numPr>
          <w:ilvl w:val="0"/>
          <w:numId w:val="38"/>
        </w:numPr>
      </w:pPr>
      <w:r>
        <w:rPr>
          <w:rStyle w:val="PageNumber"/>
        </w:rPr>
        <w:t xml:space="preserve">Erin Crocker, Northeastern University, </w:t>
      </w:r>
      <w:proofErr w:type="spellStart"/>
      <w:r>
        <w:rPr>
          <w:rStyle w:val="PageNumber"/>
        </w:rPr>
        <w:t>Bouvé</w:t>
      </w:r>
      <w:proofErr w:type="spellEnd"/>
      <w:r>
        <w:rPr>
          <w:rStyle w:val="PageNumber"/>
        </w:rPr>
        <w:t xml:space="preserve"> College MPH in Urban Health. Capstone: “Drug user perspectives on prescription monitoring program in Massachusetts.” (Preceptor, Completed </w:t>
      </w:r>
      <w:proofErr w:type="gramStart"/>
      <w:r>
        <w:rPr>
          <w:rStyle w:val="PageNumber"/>
        </w:rPr>
        <w:t>April,</w:t>
      </w:r>
      <w:proofErr w:type="gramEnd"/>
      <w:r>
        <w:rPr>
          <w:rStyle w:val="PageNumber"/>
        </w:rPr>
        <w:t xml:space="preserve"> 2017).</w:t>
      </w:r>
    </w:p>
    <w:p w14:paraId="63F39AF3" w14:textId="77777777" w:rsidR="006A5C21" w:rsidRDefault="00000000">
      <w:pPr>
        <w:pStyle w:val="Default"/>
        <w:numPr>
          <w:ilvl w:val="0"/>
          <w:numId w:val="38"/>
        </w:numPr>
      </w:pPr>
      <w:r>
        <w:rPr>
          <w:rStyle w:val="PageNumber"/>
        </w:rPr>
        <w:t xml:space="preserve">Mina Hong, Northeastern University, </w:t>
      </w:r>
      <w:proofErr w:type="spellStart"/>
      <w:r>
        <w:rPr>
          <w:rStyle w:val="PageNumber"/>
        </w:rPr>
        <w:t>Bouvé</w:t>
      </w:r>
      <w:proofErr w:type="spellEnd"/>
      <w:r>
        <w:rPr>
          <w:rStyle w:val="PageNumber"/>
        </w:rPr>
        <w:t xml:space="preserve"> College MPH in Urban Health. Capstone: “Pharmacist perspectives on prescription monitoring program in Massachusetts.” (Completed </w:t>
      </w:r>
      <w:proofErr w:type="gramStart"/>
      <w:r>
        <w:rPr>
          <w:rStyle w:val="PageNumber"/>
        </w:rPr>
        <w:t>April,</w:t>
      </w:r>
      <w:proofErr w:type="gramEnd"/>
      <w:r>
        <w:rPr>
          <w:rStyle w:val="PageNumber"/>
        </w:rPr>
        <w:t xml:space="preserve"> 2017)</w:t>
      </w:r>
    </w:p>
    <w:p w14:paraId="138C4BD9" w14:textId="77777777" w:rsidR="006A5C21" w:rsidRDefault="00000000">
      <w:pPr>
        <w:pStyle w:val="Default"/>
        <w:numPr>
          <w:ilvl w:val="0"/>
          <w:numId w:val="38"/>
        </w:numPr>
      </w:pPr>
      <w:r>
        <w:rPr>
          <w:rStyle w:val="PageNumber"/>
        </w:rPr>
        <w:t xml:space="preserve">Kate Lena, Northeastern University, </w:t>
      </w:r>
      <w:proofErr w:type="spellStart"/>
      <w:r>
        <w:rPr>
          <w:rStyle w:val="PageNumber"/>
        </w:rPr>
        <w:t>Bouvé</w:t>
      </w:r>
      <w:proofErr w:type="spellEnd"/>
      <w:r>
        <w:rPr>
          <w:rStyle w:val="PageNumber"/>
        </w:rPr>
        <w:t xml:space="preserve"> College MPH in Urban Health. Thesis: “Evaluation and Design of Gender-Appropriate Overdose Training for Incarcerated Individuals.” (Completed </w:t>
      </w:r>
      <w:proofErr w:type="gramStart"/>
      <w:r>
        <w:rPr>
          <w:rStyle w:val="PageNumber"/>
        </w:rPr>
        <w:t>September,</w:t>
      </w:r>
      <w:proofErr w:type="gramEnd"/>
      <w:r>
        <w:rPr>
          <w:rStyle w:val="PageNumber"/>
        </w:rPr>
        <w:t xml:space="preserve"> 2015).</w:t>
      </w:r>
    </w:p>
    <w:p w14:paraId="08468912" w14:textId="77777777" w:rsidR="006A5C21" w:rsidRDefault="00000000">
      <w:pPr>
        <w:pStyle w:val="Default"/>
        <w:numPr>
          <w:ilvl w:val="0"/>
          <w:numId w:val="38"/>
        </w:numPr>
      </w:pPr>
      <w:r>
        <w:rPr>
          <w:rStyle w:val="PageNumber"/>
        </w:rPr>
        <w:t xml:space="preserve">Sarah Scotland, Northeastern University, </w:t>
      </w:r>
      <w:proofErr w:type="spellStart"/>
      <w:r>
        <w:rPr>
          <w:rStyle w:val="PageNumber"/>
        </w:rPr>
        <w:t>Bouvé</w:t>
      </w:r>
      <w:proofErr w:type="spellEnd"/>
      <w:r>
        <w:rPr>
          <w:rStyle w:val="PageNumber"/>
        </w:rPr>
        <w:t xml:space="preserve"> College MPH in Urban Health. Thesis: “Caregiver Burden related to Dementia” (Completed January 2016).</w:t>
      </w:r>
    </w:p>
    <w:p w14:paraId="150524B9" w14:textId="77777777" w:rsidR="006A5C21" w:rsidRDefault="00000000">
      <w:pPr>
        <w:pStyle w:val="Default"/>
        <w:numPr>
          <w:ilvl w:val="0"/>
          <w:numId w:val="38"/>
        </w:numPr>
      </w:pPr>
      <w:r>
        <w:rPr>
          <w:rStyle w:val="PageNumber"/>
        </w:rPr>
        <w:t xml:space="preserve">Legal Skills in Social Context Program, Supervising Attorney, Northeastern University School of Law, Law Office #10, 2012-13: “Ending an Epidemic: Responding to Opioid Overdose Deaths;” Law office #7, 2014-15 </w:t>
      </w:r>
    </w:p>
    <w:p w14:paraId="015E94FE" w14:textId="77777777" w:rsidR="006A5C21" w:rsidRDefault="00000000">
      <w:pPr>
        <w:pStyle w:val="Default"/>
        <w:numPr>
          <w:ilvl w:val="0"/>
          <w:numId w:val="38"/>
        </w:numPr>
      </w:pPr>
      <w:r>
        <w:rPr>
          <w:rStyle w:val="PageNumber"/>
        </w:rPr>
        <w:t>Legal Skills in Social Context Program, Northeastern University School of Law, Law Office #10 “Expanding Drug Treatment in Correctional Settings.”</w:t>
      </w:r>
    </w:p>
    <w:p w14:paraId="24868833" w14:textId="77777777" w:rsidR="006A5C21" w:rsidRDefault="00000000">
      <w:pPr>
        <w:pStyle w:val="Default"/>
        <w:numPr>
          <w:ilvl w:val="0"/>
          <w:numId w:val="38"/>
        </w:numPr>
      </w:pPr>
      <w:r>
        <w:rPr>
          <w:rStyle w:val="PageNumber"/>
        </w:rPr>
        <w:t>Independent study projects, Northeastern University School of Law, UCLA School of Law, UCSD Department of Public Health.</w:t>
      </w:r>
    </w:p>
    <w:p w14:paraId="5823E1A5" w14:textId="77777777" w:rsidR="006A5C21" w:rsidRDefault="006A5C21">
      <w:pPr>
        <w:pStyle w:val="Default"/>
        <w:rPr>
          <w:b/>
          <w:bCs/>
          <w:i/>
          <w:iCs/>
        </w:rPr>
      </w:pPr>
    </w:p>
    <w:p w14:paraId="73946977" w14:textId="77777777" w:rsidR="006A5C21" w:rsidRDefault="00000000">
      <w:pPr>
        <w:pStyle w:val="Default"/>
        <w:rPr>
          <w:b/>
          <w:bCs/>
          <w:i/>
          <w:iCs/>
        </w:rPr>
      </w:pPr>
      <w:r>
        <w:rPr>
          <w:b/>
          <w:bCs/>
          <w:i/>
          <w:iCs/>
        </w:rPr>
        <w:t>Supervision of Undergraduate Students</w:t>
      </w:r>
    </w:p>
    <w:p w14:paraId="1F9EFFC1" w14:textId="7B52235A" w:rsidR="006A5C21" w:rsidRDefault="00000000">
      <w:pPr>
        <w:pStyle w:val="Default"/>
        <w:numPr>
          <w:ilvl w:val="0"/>
          <w:numId w:val="40"/>
        </w:numPr>
        <w:spacing w:line="259" w:lineRule="auto"/>
      </w:pPr>
      <w:r>
        <w:t>Sahil Surti,</w:t>
      </w:r>
      <w:r w:rsidR="003220CE">
        <w:t xml:space="preserve"> (‘26)</w:t>
      </w:r>
      <w:r>
        <w:t xml:space="preserve"> Northeastern University undergraduate student.</w:t>
      </w:r>
    </w:p>
    <w:p w14:paraId="31C65CD1" w14:textId="77777777" w:rsidR="006A5C21" w:rsidRDefault="00000000">
      <w:pPr>
        <w:pStyle w:val="Default"/>
        <w:numPr>
          <w:ilvl w:val="0"/>
          <w:numId w:val="40"/>
        </w:numPr>
        <w:spacing w:line="259" w:lineRule="auto"/>
      </w:pPr>
      <w:r>
        <w:t>Bia Braz Auto Marinho (’25), Northeastern University undergraduate student.</w:t>
      </w:r>
    </w:p>
    <w:p w14:paraId="21E37F44" w14:textId="77777777" w:rsidR="006A5C21" w:rsidRDefault="00000000">
      <w:pPr>
        <w:pStyle w:val="Default"/>
        <w:numPr>
          <w:ilvl w:val="0"/>
          <w:numId w:val="40"/>
        </w:numPr>
        <w:spacing w:line="259" w:lineRule="auto"/>
      </w:pPr>
      <w:r>
        <w:t>Aarti Sharma (’25), University of California, Berkeley undergraduate student.</w:t>
      </w:r>
    </w:p>
    <w:p w14:paraId="2F96162A" w14:textId="77777777" w:rsidR="006A5C21" w:rsidRDefault="00000000">
      <w:pPr>
        <w:pStyle w:val="Default"/>
        <w:numPr>
          <w:ilvl w:val="0"/>
          <w:numId w:val="40"/>
        </w:numPr>
        <w:spacing w:line="259" w:lineRule="auto"/>
      </w:pPr>
      <w:r>
        <w:rPr>
          <w:rStyle w:val="PageNumber"/>
        </w:rPr>
        <w:t xml:space="preserve">Emma Rock (‘23), </w:t>
      </w:r>
      <w:proofErr w:type="spellStart"/>
      <w:r>
        <w:rPr>
          <w:rStyle w:val="PageNumber"/>
        </w:rPr>
        <w:t>Bouve</w:t>
      </w:r>
      <w:proofErr w:type="spellEnd"/>
      <w:r>
        <w:rPr>
          <w:rStyle w:val="PageNumber"/>
        </w:rPr>
        <w:t xml:space="preserve"> College of Health Sciences undergraduate student. Capstone title:</w:t>
      </w:r>
    </w:p>
    <w:p w14:paraId="2BDD2785" w14:textId="77777777" w:rsidR="006A5C21" w:rsidRDefault="00000000">
      <w:pPr>
        <w:pStyle w:val="Default"/>
        <w:numPr>
          <w:ilvl w:val="0"/>
          <w:numId w:val="40"/>
        </w:numPr>
        <w:spacing w:line="259" w:lineRule="auto"/>
      </w:pPr>
      <w:r>
        <w:rPr>
          <w:rStyle w:val="PageNumber"/>
        </w:rPr>
        <w:t xml:space="preserve">Nikita Murli (‘23), </w:t>
      </w:r>
      <w:proofErr w:type="spellStart"/>
      <w:r>
        <w:rPr>
          <w:rStyle w:val="PageNumber"/>
        </w:rPr>
        <w:t>Bouve</w:t>
      </w:r>
      <w:proofErr w:type="spellEnd"/>
      <w:r>
        <w:rPr>
          <w:rStyle w:val="PageNumber"/>
        </w:rPr>
        <w:t xml:space="preserve"> College of Health Sciences undergraduate student. Project title: Racial disparities in drug induced homicide prosecutions (completed)</w:t>
      </w:r>
    </w:p>
    <w:p w14:paraId="5E41E01F" w14:textId="77777777" w:rsidR="006A5C21" w:rsidRDefault="00000000">
      <w:pPr>
        <w:pStyle w:val="Default"/>
        <w:numPr>
          <w:ilvl w:val="0"/>
          <w:numId w:val="40"/>
        </w:numPr>
      </w:pPr>
      <w:r>
        <w:rPr>
          <w:rStyle w:val="PageNumber"/>
        </w:rPr>
        <w:t xml:space="preserve">Sarah Yates (‘21), </w:t>
      </w:r>
      <w:proofErr w:type="spellStart"/>
      <w:r>
        <w:rPr>
          <w:rStyle w:val="PageNumber"/>
        </w:rPr>
        <w:t>Bouve</w:t>
      </w:r>
      <w:proofErr w:type="spellEnd"/>
      <w:r>
        <w:rPr>
          <w:rStyle w:val="PageNumber"/>
        </w:rPr>
        <w:t xml:space="preserve"> College of Health Sciences undergraduate student. Capstone title: </w:t>
      </w:r>
      <w:r>
        <w:rPr>
          <w:rStyle w:val="PageNumber"/>
        </w:rPr>
        <w:lastRenderedPageBreak/>
        <w:t>Systematic Review of Empirical Evidence on Involuntary Commitment (completed)</w:t>
      </w:r>
    </w:p>
    <w:p w14:paraId="203FF80E" w14:textId="77777777" w:rsidR="006A5C21" w:rsidRDefault="00000000">
      <w:pPr>
        <w:pStyle w:val="Default"/>
        <w:numPr>
          <w:ilvl w:val="0"/>
          <w:numId w:val="40"/>
        </w:numPr>
      </w:pPr>
      <w:r>
        <w:rPr>
          <w:rStyle w:val="PageNumber"/>
        </w:rPr>
        <w:t>Ashley Emuka (‘18), UCSD undergraduate student, McNair Fellowship Title: The Case for Safe Consumption Facility in Tijuana, Mexico.” (Completed 2018)</w:t>
      </w:r>
    </w:p>
    <w:p w14:paraId="511BEF0D" w14:textId="77777777" w:rsidR="006A5C21" w:rsidRDefault="00000000">
      <w:pPr>
        <w:pStyle w:val="Default"/>
        <w:numPr>
          <w:ilvl w:val="0"/>
          <w:numId w:val="40"/>
        </w:numPr>
      </w:pPr>
      <w:r>
        <w:rPr>
          <w:rStyle w:val="PageNumber"/>
        </w:rPr>
        <w:t xml:space="preserve">Amelia </w:t>
      </w:r>
      <w:proofErr w:type="spellStart"/>
      <w:r>
        <w:rPr>
          <w:rStyle w:val="PageNumber"/>
        </w:rPr>
        <w:t>Caramadre</w:t>
      </w:r>
      <w:proofErr w:type="spellEnd"/>
      <w:r>
        <w:rPr>
          <w:rStyle w:val="PageNumber"/>
        </w:rPr>
        <w:t xml:space="preserve"> ('18), Northeastern University undergraduate student. Capstone title: "Involuntary Civil Commitment </w:t>
      </w:r>
      <w:proofErr w:type="gramStart"/>
      <w:r>
        <w:rPr>
          <w:rStyle w:val="PageNumber"/>
        </w:rPr>
        <w:t>For</w:t>
      </w:r>
      <w:proofErr w:type="gramEnd"/>
      <w:r>
        <w:rPr>
          <w:rStyle w:val="PageNumber"/>
        </w:rPr>
        <w:t xml:space="preserve"> Substance Use Policy Surveillance."  </w:t>
      </w:r>
    </w:p>
    <w:p w14:paraId="37AEA7E1" w14:textId="77777777" w:rsidR="006A5C21" w:rsidRDefault="00000000">
      <w:pPr>
        <w:pStyle w:val="Default"/>
        <w:numPr>
          <w:ilvl w:val="0"/>
          <w:numId w:val="40"/>
        </w:numPr>
      </w:pPr>
      <w:r>
        <w:rPr>
          <w:rStyle w:val="PageNumber"/>
        </w:rPr>
        <w:t xml:space="preserve">Lane Bandanza (‘17) Northeastern University undergraduate student. Capstone title: “Health care provider perspectives on prescription monitoring program in Massachusetts.” </w:t>
      </w:r>
    </w:p>
    <w:p w14:paraId="426B3AA1" w14:textId="77777777" w:rsidR="006A5C21" w:rsidRDefault="00000000">
      <w:pPr>
        <w:pStyle w:val="Default"/>
        <w:numPr>
          <w:ilvl w:val="0"/>
          <w:numId w:val="40"/>
        </w:numPr>
      </w:pPr>
      <w:r>
        <w:rPr>
          <w:rStyle w:val="PageNumber"/>
        </w:rPr>
        <w:t xml:space="preserve">Alison Morgan (‘17) Northeastern University undergraduate student. Capstone title: “Law enforcement perspectives on prescription monitoring program in Massachusetts.” </w:t>
      </w:r>
    </w:p>
    <w:p w14:paraId="26B50ECD" w14:textId="77777777" w:rsidR="006A5C21" w:rsidRDefault="00000000">
      <w:pPr>
        <w:pStyle w:val="Default"/>
        <w:numPr>
          <w:ilvl w:val="0"/>
          <w:numId w:val="40"/>
        </w:numPr>
      </w:pPr>
      <w:r>
        <w:rPr>
          <w:rStyle w:val="PageNumber"/>
        </w:rPr>
        <w:t>Akiera Gilbert (‘17), Northeastern University undergraduate honors student. Thesis title: “Victims of Sexual Trafficking: How the Past May Affect Futures.”</w:t>
      </w:r>
    </w:p>
    <w:p w14:paraId="0B059FEC" w14:textId="77777777" w:rsidR="006A5C21" w:rsidRDefault="00000000">
      <w:pPr>
        <w:pStyle w:val="Default"/>
        <w:numPr>
          <w:ilvl w:val="0"/>
          <w:numId w:val="40"/>
        </w:numPr>
      </w:pPr>
      <w:r>
        <w:rPr>
          <w:rStyle w:val="PageNumber"/>
        </w:rPr>
        <w:t>Nicolette Kalic (‘12), UCSD undergraduate student. Thesis title: “The nexus between incarceration and health.”</w:t>
      </w:r>
    </w:p>
    <w:p w14:paraId="71D4E537" w14:textId="77777777" w:rsidR="006A5C21" w:rsidRDefault="006A5C21">
      <w:pPr>
        <w:pStyle w:val="Default"/>
        <w:rPr>
          <w:rStyle w:val="PageNumber"/>
        </w:rPr>
      </w:pPr>
    </w:p>
    <w:p w14:paraId="0F6A6FEF" w14:textId="77777777" w:rsidR="006A5C21" w:rsidRDefault="00000000">
      <w:pPr>
        <w:pStyle w:val="Default"/>
        <w:rPr>
          <w:b/>
          <w:bCs/>
          <w:i/>
          <w:iCs/>
        </w:rPr>
      </w:pPr>
      <w:r>
        <w:rPr>
          <w:b/>
          <w:bCs/>
          <w:i/>
          <w:iCs/>
        </w:rPr>
        <w:t xml:space="preserve">Selected Advising Activities </w:t>
      </w:r>
    </w:p>
    <w:p w14:paraId="0154EE88" w14:textId="77777777" w:rsidR="006A5C21" w:rsidRDefault="00000000">
      <w:pPr>
        <w:pStyle w:val="Default"/>
        <w:numPr>
          <w:ilvl w:val="0"/>
          <w:numId w:val="42"/>
        </w:numPr>
      </w:pPr>
      <w:r>
        <w:rPr>
          <w:rStyle w:val="PageNumber"/>
        </w:rPr>
        <w:t>Naloxone and Overdose Education Initiative, Faculty advisor.</w:t>
      </w:r>
    </w:p>
    <w:p w14:paraId="324F8E8E" w14:textId="77777777" w:rsidR="006A5C21" w:rsidRDefault="00000000">
      <w:pPr>
        <w:pStyle w:val="Default"/>
        <w:numPr>
          <w:ilvl w:val="0"/>
          <w:numId w:val="42"/>
        </w:numPr>
      </w:pPr>
      <w:r>
        <w:rPr>
          <w:rStyle w:val="PageNumber"/>
        </w:rPr>
        <w:t xml:space="preserve">Northeastern MPH Program mentor </w:t>
      </w:r>
    </w:p>
    <w:p w14:paraId="311CAB70" w14:textId="77777777" w:rsidR="006A5C21" w:rsidRDefault="00000000">
      <w:pPr>
        <w:pStyle w:val="Default"/>
        <w:numPr>
          <w:ilvl w:val="0"/>
          <w:numId w:val="42"/>
        </w:numPr>
      </w:pPr>
      <w:r>
        <w:rPr>
          <w:rStyle w:val="PageNumber"/>
        </w:rPr>
        <w:t>Drug Law and Policy Student Society, Faculty advisor.</w:t>
      </w:r>
    </w:p>
    <w:p w14:paraId="33E9C277" w14:textId="77777777" w:rsidR="006A5C21" w:rsidRDefault="00000000">
      <w:pPr>
        <w:pStyle w:val="Default"/>
        <w:numPr>
          <w:ilvl w:val="0"/>
          <w:numId w:val="42"/>
        </w:numPr>
      </w:pPr>
      <w:r>
        <w:rPr>
          <w:rStyle w:val="PageNumber"/>
        </w:rPr>
        <w:t>Law Students for Sensible Drug Policy, Faculty advisor.</w:t>
      </w:r>
    </w:p>
    <w:p w14:paraId="29D6181A" w14:textId="77777777" w:rsidR="006A5C21" w:rsidRDefault="00000000">
      <w:pPr>
        <w:pStyle w:val="Default"/>
        <w:numPr>
          <w:ilvl w:val="0"/>
          <w:numId w:val="42"/>
        </w:numPr>
      </w:pPr>
      <w:r>
        <w:rPr>
          <w:rStyle w:val="PageNumber"/>
        </w:rPr>
        <w:t>Presidential Scholars Independent Research Fellowship Program, Faculty advisor.</w:t>
      </w:r>
    </w:p>
    <w:p w14:paraId="15675682" w14:textId="77777777" w:rsidR="006A5C21" w:rsidRDefault="00000000">
      <w:pPr>
        <w:pStyle w:val="Default"/>
        <w:numPr>
          <w:ilvl w:val="0"/>
          <w:numId w:val="42"/>
        </w:numPr>
      </w:pPr>
      <w:r>
        <w:rPr>
          <w:rStyle w:val="PageNumber"/>
        </w:rPr>
        <w:t>McNair Scholars Research Program, Faculty advisor.</w:t>
      </w:r>
    </w:p>
    <w:p w14:paraId="386E65C6" w14:textId="77777777" w:rsidR="006A5C21" w:rsidRDefault="00000000">
      <w:pPr>
        <w:pStyle w:val="Default"/>
        <w:numPr>
          <w:ilvl w:val="0"/>
          <w:numId w:val="42"/>
        </w:numPr>
      </w:pPr>
      <w:r>
        <w:rPr>
          <w:rStyle w:val="PageNumber"/>
        </w:rPr>
        <w:t xml:space="preserve">Ad-hoc career and co-op advisor, Division of Global Public Health, UCSD, Northeastern University School of Law and </w:t>
      </w:r>
      <w:proofErr w:type="spellStart"/>
      <w:r>
        <w:rPr>
          <w:rStyle w:val="PageNumber"/>
        </w:rPr>
        <w:t>Bouvé</w:t>
      </w:r>
      <w:proofErr w:type="spellEnd"/>
      <w:r>
        <w:rPr>
          <w:rStyle w:val="PageNumber"/>
        </w:rPr>
        <w:t xml:space="preserve"> College of Health Sciences graduate and undergraduate students. </w:t>
      </w:r>
    </w:p>
    <w:p w14:paraId="7E432306" w14:textId="77777777" w:rsidR="006A5C21" w:rsidRDefault="006A5C21">
      <w:pPr>
        <w:pStyle w:val="Default"/>
        <w:ind w:left="360"/>
      </w:pPr>
    </w:p>
    <w:p w14:paraId="70A3875A" w14:textId="77777777" w:rsidR="006A5C21" w:rsidRDefault="006A5C21">
      <w:pPr>
        <w:pStyle w:val="Default"/>
        <w:pBdr>
          <w:bottom w:val="single" w:sz="6" w:space="0" w:color="000000"/>
        </w:pBdr>
        <w:rPr>
          <w:b/>
          <w:bCs/>
        </w:rPr>
      </w:pPr>
    </w:p>
    <w:p w14:paraId="4C8C705F" w14:textId="77777777" w:rsidR="006A5C21" w:rsidRDefault="00000000">
      <w:pPr>
        <w:pStyle w:val="Default"/>
        <w:rPr>
          <w:b/>
          <w:bCs/>
        </w:rPr>
      </w:pPr>
      <w:r>
        <w:rPr>
          <w:b/>
          <w:bCs/>
        </w:rPr>
        <w:t xml:space="preserve">SERVICE AND PROFESSIONAL DEVELOPMENT </w:t>
      </w:r>
    </w:p>
    <w:p w14:paraId="42BFBCE9" w14:textId="77777777" w:rsidR="006A5C21" w:rsidRDefault="006A5C21">
      <w:pPr>
        <w:pStyle w:val="Default"/>
      </w:pPr>
    </w:p>
    <w:p w14:paraId="50BF0CA9" w14:textId="77777777" w:rsidR="006A5C21" w:rsidRDefault="00000000">
      <w:pPr>
        <w:pStyle w:val="Default"/>
        <w:rPr>
          <w:b/>
          <w:bCs/>
          <w:i/>
          <w:iCs/>
        </w:rPr>
      </w:pPr>
      <w:r>
        <w:rPr>
          <w:b/>
          <w:bCs/>
          <w:i/>
          <w:iCs/>
        </w:rPr>
        <w:t xml:space="preserve">School of Law Service, Northeastern University  </w:t>
      </w:r>
    </w:p>
    <w:p w14:paraId="4C559D50" w14:textId="77777777" w:rsidR="006A5C21" w:rsidRDefault="00000000">
      <w:pPr>
        <w:pStyle w:val="Default"/>
        <w:ind w:left="420"/>
      </w:pPr>
      <w:r>
        <w:rPr>
          <w:rStyle w:val="PageNumber"/>
        </w:rPr>
        <w:t>Tenure and Promotion Committee, Member (2023-)</w:t>
      </w:r>
    </w:p>
    <w:p w14:paraId="0B80F1D0" w14:textId="77777777" w:rsidR="006A5C21" w:rsidRDefault="00000000">
      <w:pPr>
        <w:pStyle w:val="Default"/>
        <w:ind w:left="420"/>
      </w:pPr>
      <w:r>
        <w:rPr>
          <w:rStyle w:val="PageNumber"/>
        </w:rPr>
        <w:t>Center for Health Policy and Law, Faculty Fellow (2021-2022)</w:t>
      </w:r>
    </w:p>
    <w:p w14:paraId="6CC973AE" w14:textId="77777777" w:rsidR="006A5C21" w:rsidRDefault="00000000">
      <w:pPr>
        <w:pStyle w:val="Default"/>
        <w:ind w:left="420"/>
      </w:pPr>
      <w:r>
        <w:rPr>
          <w:rStyle w:val="PageNumber"/>
        </w:rPr>
        <w:t>Curriculum Committee, Chair (2021-2022)</w:t>
      </w:r>
    </w:p>
    <w:p w14:paraId="0767C01E" w14:textId="77777777" w:rsidR="006A5C21" w:rsidRDefault="00000000">
      <w:pPr>
        <w:pStyle w:val="Default"/>
        <w:ind w:left="420"/>
      </w:pPr>
      <w:r>
        <w:rPr>
          <w:rStyle w:val="PageNumber"/>
        </w:rPr>
        <w:t>LSSC Faculty Search Committee, Member (2020-2021)</w:t>
      </w:r>
    </w:p>
    <w:p w14:paraId="3241F393" w14:textId="77777777" w:rsidR="006A5C21" w:rsidRDefault="00000000">
      <w:pPr>
        <w:pStyle w:val="Default"/>
        <w:ind w:left="420"/>
      </w:pPr>
      <w:r>
        <w:rPr>
          <w:rStyle w:val="PageNumber"/>
        </w:rPr>
        <w:t xml:space="preserve">Committee Against Institutional Racism, Northeastern University, Member (2016-2019); Chair </w:t>
      </w:r>
    </w:p>
    <w:p w14:paraId="272A1C7B" w14:textId="77777777" w:rsidR="006A5C21" w:rsidRDefault="00000000">
      <w:pPr>
        <w:pStyle w:val="Default"/>
        <w:ind w:left="420"/>
      </w:pPr>
      <w:r>
        <w:rPr>
          <w:rStyle w:val="PageNumber"/>
        </w:rPr>
        <w:t>Law Admissions Committee, Northeastern University, Member (2014-2018); Chair (2015-2016)</w:t>
      </w:r>
    </w:p>
    <w:p w14:paraId="15935881" w14:textId="77777777" w:rsidR="006A5C21" w:rsidRDefault="00000000">
      <w:pPr>
        <w:pStyle w:val="Default"/>
        <w:ind w:left="420"/>
      </w:pPr>
      <w:r>
        <w:rPr>
          <w:rStyle w:val="PageNumber"/>
        </w:rPr>
        <w:t>Health Law and Policy Roundtable, Member (2012-)</w:t>
      </w:r>
    </w:p>
    <w:p w14:paraId="50B6FAB8" w14:textId="77777777" w:rsidR="006A5C21" w:rsidRDefault="00000000">
      <w:pPr>
        <w:pStyle w:val="Default"/>
        <w:ind w:left="420"/>
      </w:pPr>
      <w:r>
        <w:rPr>
          <w:rStyle w:val="PageNumber"/>
        </w:rPr>
        <w:t>Public Interest Fellows and Lecturers Committee, Member (2013-2015)</w:t>
      </w:r>
    </w:p>
    <w:p w14:paraId="16BD44FB" w14:textId="77777777" w:rsidR="006A5C21" w:rsidRDefault="00000000">
      <w:pPr>
        <w:pStyle w:val="Default"/>
        <w:ind w:left="420"/>
      </w:pPr>
      <w:r>
        <w:rPr>
          <w:rStyle w:val="PageNumber"/>
        </w:rPr>
        <w:t>JD/MPH Program Workgroup, Member (2012-2014)</w:t>
      </w:r>
    </w:p>
    <w:p w14:paraId="760C0661" w14:textId="77777777" w:rsidR="006A5C21" w:rsidRDefault="00000000">
      <w:pPr>
        <w:pStyle w:val="Default"/>
        <w:ind w:left="420"/>
      </w:pPr>
      <w:r>
        <w:rPr>
          <w:rStyle w:val="PageNumber"/>
        </w:rPr>
        <w:t>Program on Human Rights in the Global Economy, Affiliated Faculty (2012-)</w:t>
      </w:r>
    </w:p>
    <w:p w14:paraId="465DB618" w14:textId="77777777" w:rsidR="006A5C21" w:rsidRDefault="00000000">
      <w:pPr>
        <w:pStyle w:val="Default"/>
        <w:ind w:left="420"/>
      </w:pPr>
      <w:r>
        <w:rPr>
          <w:rStyle w:val="PageNumber"/>
        </w:rPr>
        <w:t>Law in Social Context Program Advising Attorney (2012-)</w:t>
      </w:r>
    </w:p>
    <w:p w14:paraId="141F7E21" w14:textId="77777777" w:rsidR="006A5C21" w:rsidRDefault="006A5C21">
      <w:pPr>
        <w:pStyle w:val="Default"/>
        <w:ind w:left="420"/>
      </w:pPr>
    </w:p>
    <w:p w14:paraId="17366F70" w14:textId="77777777" w:rsidR="006A5C21" w:rsidRDefault="00000000">
      <w:pPr>
        <w:pStyle w:val="Default"/>
        <w:rPr>
          <w:b/>
          <w:bCs/>
          <w:i/>
          <w:iCs/>
        </w:rPr>
      </w:pPr>
      <w:proofErr w:type="spellStart"/>
      <w:r>
        <w:rPr>
          <w:b/>
          <w:bCs/>
          <w:i/>
          <w:iCs/>
        </w:rPr>
        <w:t>Bouvé</w:t>
      </w:r>
      <w:proofErr w:type="spellEnd"/>
      <w:r>
        <w:rPr>
          <w:b/>
          <w:bCs/>
          <w:i/>
          <w:iCs/>
        </w:rPr>
        <w:t xml:space="preserve"> College of Health Sciences Service, Northeastern University   </w:t>
      </w:r>
    </w:p>
    <w:p w14:paraId="1E5DDF0D" w14:textId="77777777" w:rsidR="006A5C21" w:rsidRDefault="00000000">
      <w:pPr>
        <w:pStyle w:val="Default"/>
        <w:ind w:left="420"/>
      </w:pPr>
      <w:r>
        <w:rPr>
          <w:rStyle w:val="PageNumber"/>
        </w:rPr>
        <w:t>Governance Committee, Department of Health Sciences, Chair (2021-)</w:t>
      </w:r>
    </w:p>
    <w:p w14:paraId="1242B484" w14:textId="77777777" w:rsidR="006A5C21" w:rsidRDefault="00000000">
      <w:pPr>
        <w:pStyle w:val="Default"/>
        <w:ind w:left="420"/>
      </w:pPr>
      <w:r>
        <w:rPr>
          <w:rStyle w:val="PageNumber"/>
        </w:rPr>
        <w:t>Bylaws Committee, Member (2021-)</w:t>
      </w:r>
    </w:p>
    <w:p w14:paraId="2413E7AC" w14:textId="77777777" w:rsidR="006A5C21" w:rsidRDefault="00000000">
      <w:pPr>
        <w:pStyle w:val="Default"/>
        <w:ind w:left="420"/>
      </w:pPr>
      <w:r>
        <w:rPr>
          <w:rStyle w:val="PageNumber"/>
        </w:rPr>
        <w:t>MPH Admissions Committee, Member (2012- )</w:t>
      </w:r>
    </w:p>
    <w:p w14:paraId="2AAB8269" w14:textId="77777777" w:rsidR="006A5C21" w:rsidRDefault="00000000">
      <w:pPr>
        <w:pStyle w:val="Default"/>
        <w:ind w:left="420"/>
      </w:pPr>
      <w:r>
        <w:rPr>
          <w:rStyle w:val="PageNumber"/>
        </w:rPr>
        <w:t>MPH Curriculum Committee, Member (2012- )</w:t>
      </w:r>
    </w:p>
    <w:p w14:paraId="10B6B038" w14:textId="77777777" w:rsidR="006A5C21" w:rsidRDefault="00000000">
      <w:pPr>
        <w:pStyle w:val="Default"/>
        <w:ind w:left="420"/>
      </w:pPr>
      <w:r>
        <w:rPr>
          <w:rStyle w:val="PageNumber"/>
        </w:rPr>
        <w:t>Undergraduate Curriculum Committee, Member (2014-2015)</w:t>
      </w:r>
    </w:p>
    <w:p w14:paraId="4B92FF0D" w14:textId="77777777" w:rsidR="006A5C21" w:rsidRDefault="00000000">
      <w:pPr>
        <w:pStyle w:val="Default"/>
        <w:ind w:left="420"/>
      </w:pPr>
      <w:r>
        <w:rPr>
          <w:rStyle w:val="PageNumber"/>
        </w:rPr>
        <w:t xml:space="preserve">Global Health Minor Planning Committee, Member (2015-2016) </w:t>
      </w:r>
    </w:p>
    <w:p w14:paraId="614F8417" w14:textId="77777777" w:rsidR="006A5C21" w:rsidRDefault="00000000">
      <w:pPr>
        <w:pStyle w:val="Default"/>
        <w:ind w:left="420"/>
      </w:pPr>
      <w:r>
        <w:rPr>
          <w:rStyle w:val="PageNumber"/>
        </w:rPr>
        <w:t>Health Sciences Department Social Determinants Search Committee, Member (2012-13)</w:t>
      </w:r>
    </w:p>
    <w:p w14:paraId="428B558D" w14:textId="77777777" w:rsidR="006A5C21" w:rsidRDefault="00000000">
      <w:pPr>
        <w:pStyle w:val="Default"/>
        <w:ind w:left="420"/>
      </w:pPr>
      <w:r>
        <w:rPr>
          <w:rStyle w:val="PageNumber"/>
        </w:rPr>
        <w:t>Population Health Ph.D. Curriculum Committee, Member (2013-14)</w:t>
      </w:r>
    </w:p>
    <w:p w14:paraId="765DCAFA" w14:textId="77777777" w:rsidR="006A5C21" w:rsidRDefault="00000000">
      <w:pPr>
        <w:pStyle w:val="Default"/>
        <w:ind w:left="420"/>
      </w:pPr>
      <w:proofErr w:type="spellStart"/>
      <w:r>
        <w:rPr>
          <w:rStyle w:val="PageNumber"/>
        </w:rPr>
        <w:t>Bouvé</w:t>
      </w:r>
      <w:proofErr w:type="spellEnd"/>
      <w:r>
        <w:rPr>
          <w:rStyle w:val="PageNumber"/>
        </w:rPr>
        <w:t xml:space="preserve"> College Alumni Events (2013- )</w:t>
      </w:r>
    </w:p>
    <w:p w14:paraId="0740C0F9" w14:textId="77777777" w:rsidR="006A5C21" w:rsidRDefault="00000000">
      <w:pPr>
        <w:pStyle w:val="Default"/>
        <w:ind w:left="420"/>
      </w:pPr>
      <w:proofErr w:type="spellStart"/>
      <w:r>
        <w:rPr>
          <w:rStyle w:val="PageNumber"/>
        </w:rPr>
        <w:t>Bouvé</w:t>
      </w:r>
      <w:proofErr w:type="spellEnd"/>
      <w:r>
        <w:rPr>
          <w:rStyle w:val="PageNumber"/>
        </w:rPr>
        <w:t xml:space="preserve"> College Admitted Students Outreach and Events (2013- )</w:t>
      </w:r>
    </w:p>
    <w:p w14:paraId="5A37D65D" w14:textId="77777777" w:rsidR="006A5C21" w:rsidRDefault="006A5C21">
      <w:pPr>
        <w:pStyle w:val="Default"/>
        <w:rPr>
          <w:b/>
          <w:bCs/>
          <w:i/>
          <w:iCs/>
        </w:rPr>
      </w:pPr>
    </w:p>
    <w:p w14:paraId="2B2799AF" w14:textId="77777777" w:rsidR="006A5C21" w:rsidRDefault="00000000">
      <w:pPr>
        <w:pStyle w:val="Default"/>
      </w:pPr>
      <w:r>
        <w:rPr>
          <w:b/>
          <w:bCs/>
          <w:i/>
          <w:iCs/>
        </w:rPr>
        <w:t>Other Northeastern University Service</w:t>
      </w:r>
    </w:p>
    <w:p w14:paraId="293F97A2" w14:textId="77777777" w:rsidR="006A5C21" w:rsidRDefault="00000000">
      <w:pPr>
        <w:pStyle w:val="Default"/>
        <w:ind w:left="420"/>
      </w:pPr>
      <w:r>
        <w:rPr>
          <w:rStyle w:val="PageNumber"/>
        </w:rPr>
        <w:t>Institute on Health Equity and Social Justice Research, Faculty Scholar (2012-)</w:t>
      </w:r>
    </w:p>
    <w:p w14:paraId="07A8D927" w14:textId="77777777" w:rsidR="006A5C21" w:rsidRDefault="00000000">
      <w:pPr>
        <w:pStyle w:val="Default"/>
        <w:ind w:left="420"/>
      </w:pPr>
      <w:r>
        <w:rPr>
          <w:rStyle w:val="PageNumber"/>
        </w:rPr>
        <w:t>Numerous invited lectures, various colleges</w:t>
      </w:r>
    </w:p>
    <w:p w14:paraId="739F6297" w14:textId="77777777" w:rsidR="006A5C21" w:rsidRDefault="006A5C21">
      <w:pPr>
        <w:pStyle w:val="Default"/>
        <w:rPr>
          <w:b/>
          <w:bCs/>
          <w:i/>
          <w:iCs/>
        </w:rPr>
      </w:pPr>
    </w:p>
    <w:p w14:paraId="44962840" w14:textId="77777777" w:rsidR="006A5C21" w:rsidRDefault="00000000">
      <w:pPr>
        <w:pStyle w:val="Default"/>
      </w:pPr>
      <w:r>
        <w:rPr>
          <w:b/>
          <w:bCs/>
          <w:i/>
          <w:iCs/>
        </w:rPr>
        <w:t>UC San Diego School of Medicine Service</w:t>
      </w:r>
    </w:p>
    <w:p w14:paraId="4F930095" w14:textId="77777777" w:rsidR="006A5C21" w:rsidRDefault="00000000">
      <w:pPr>
        <w:pStyle w:val="Body"/>
        <w:ind w:firstLine="418"/>
        <w:rPr>
          <w:rFonts w:ascii="Garamond" w:eastAsia="Garamond" w:hAnsi="Garamond" w:cs="Garamond"/>
          <w:sz w:val="24"/>
          <w:szCs w:val="24"/>
        </w:rPr>
      </w:pPr>
      <w:r>
        <w:rPr>
          <w:rFonts w:ascii="Garamond" w:hAnsi="Garamond"/>
          <w:sz w:val="24"/>
          <w:szCs w:val="24"/>
        </w:rPr>
        <w:t>Global Justice Working Group, UCSD Center for Global Justice (2010-2013)</w:t>
      </w:r>
    </w:p>
    <w:p w14:paraId="558A2C18" w14:textId="77777777" w:rsidR="006A5C21" w:rsidRDefault="00000000">
      <w:pPr>
        <w:pStyle w:val="Body"/>
        <w:ind w:firstLine="418"/>
        <w:rPr>
          <w:rFonts w:ascii="Garamond" w:eastAsia="Garamond" w:hAnsi="Garamond" w:cs="Garamond"/>
          <w:sz w:val="24"/>
          <w:szCs w:val="24"/>
        </w:rPr>
      </w:pPr>
      <w:r>
        <w:rPr>
          <w:rFonts w:ascii="Garamond" w:hAnsi="Garamond"/>
          <w:sz w:val="24"/>
          <w:szCs w:val="24"/>
        </w:rPr>
        <w:t>Justice, Health, and Human Rights Cross-Campus Faculty Collaborative (2017- )</w:t>
      </w:r>
    </w:p>
    <w:p w14:paraId="30CA7800" w14:textId="77777777" w:rsidR="006A5C21" w:rsidRDefault="00000000">
      <w:pPr>
        <w:pStyle w:val="Body"/>
        <w:ind w:firstLine="418"/>
        <w:rPr>
          <w:rFonts w:ascii="Garamond" w:eastAsia="Garamond" w:hAnsi="Garamond" w:cs="Garamond"/>
          <w:sz w:val="24"/>
          <w:szCs w:val="24"/>
        </w:rPr>
      </w:pPr>
      <w:r>
        <w:rPr>
          <w:rFonts w:ascii="Garamond" w:hAnsi="Garamond"/>
          <w:sz w:val="24"/>
          <w:szCs w:val="24"/>
        </w:rPr>
        <w:t>Ad-hoc Grant Reviewer, Division of Global Public Health and Infectious Disease (2017- )</w:t>
      </w:r>
    </w:p>
    <w:p w14:paraId="626A6553" w14:textId="77777777" w:rsidR="006A5C21" w:rsidRDefault="00000000">
      <w:pPr>
        <w:pStyle w:val="Body"/>
        <w:ind w:firstLine="418"/>
        <w:rPr>
          <w:rFonts w:ascii="Garamond" w:eastAsia="Garamond" w:hAnsi="Garamond" w:cs="Garamond"/>
          <w:sz w:val="24"/>
          <w:szCs w:val="24"/>
        </w:rPr>
      </w:pPr>
      <w:r>
        <w:rPr>
          <w:rFonts w:ascii="Garamond" w:hAnsi="Garamond"/>
          <w:sz w:val="24"/>
          <w:szCs w:val="24"/>
        </w:rPr>
        <w:t>Ad-hoc Grant Reviewer, Center for AIDS Research (2014- )</w:t>
      </w:r>
    </w:p>
    <w:p w14:paraId="26BE0C60" w14:textId="77777777" w:rsidR="006A5C21" w:rsidRDefault="00000000">
      <w:pPr>
        <w:pStyle w:val="Body"/>
        <w:ind w:firstLine="418"/>
        <w:rPr>
          <w:rFonts w:ascii="Garamond" w:eastAsia="Garamond" w:hAnsi="Garamond" w:cs="Garamond"/>
          <w:sz w:val="24"/>
          <w:szCs w:val="24"/>
        </w:rPr>
      </w:pPr>
      <w:r>
        <w:rPr>
          <w:rFonts w:ascii="Garamond" w:hAnsi="Garamond"/>
          <w:sz w:val="24"/>
          <w:szCs w:val="24"/>
        </w:rPr>
        <w:t>Ad-hoc Grant Reviewer, Clinical and Translational Research Institute (2020- )</w:t>
      </w:r>
    </w:p>
    <w:p w14:paraId="63ED95F1" w14:textId="77777777" w:rsidR="006A5C21" w:rsidRDefault="006A5C21">
      <w:pPr>
        <w:pStyle w:val="Default"/>
        <w:rPr>
          <w:b/>
          <w:bCs/>
          <w:i/>
          <w:iCs/>
        </w:rPr>
      </w:pPr>
    </w:p>
    <w:p w14:paraId="2C9E1AF0" w14:textId="77777777" w:rsidR="006A5C21" w:rsidRDefault="00000000">
      <w:pPr>
        <w:pStyle w:val="Default"/>
        <w:rPr>
          <w:b/>
          <w:bCs/>
          <w:i/>
          <w:iCs/>
        </w:rPr>
      </w:pPr>
      <w:r>
        <w:rPr>
          <w:b/>
          <w:bCs/>
          <w:i/>
          <w:iCs/>
        </w:rPr>
        <w:t xml:space="preserve">Service to the Profession </w:t>
      </w:r>
    </w:p>
    <w:p w14:paraId="487C419A" w14:textId="77777777" w:rsidR="006A5C21" w:rsidRDefault="00000000">
      <w:pPr>
        <w:pStyle w:val="Default"/>
        <w:ind w:left="418"/>
      </w:pPr>
      <w:r>
        <w:rPr>
          <w:rStyle w:val="PageNumber"/>
        </w:rPr>
        <w:t xml:space="preserve">Academic Editor: </w:t>
      </w:r>
      <w:r>
        <w:rPr>
          <w:i/>
          <w:iCs/>
        </w:rPr>
        <w:t>PLOS ONE</w:t>
      </w:r>
      <w:r>
        <w:rPr>
          <w:rStyle w:val="PageNumber"/>
        </w:rPr>
        <w:t xml:space="preserve"> </w:t>
      </w:r>
    </w:p>
    <w:p w14:paraId="61ED97AC" w14:textId="77777777" w:rsidR="006A5C21" w:rsidRDefault="00000000">
      <w:pPr>
        <w:pStyle w:val="Default"/>
        <w:ind w:left="418"/>
        <w:rPr>
          <w:i/>
          <w:iCs/>
        </w:rPr>
      </w:pPr>
      <w:r>
        <w:rPr>
          <w:rStyle w:val="PageNumber"/>
        </w:rPr>
        <w:t xml:space="preserve">Journal Peer Reviewer: </w:t>
      </w:r>
      <w:r>
        <w:rPr>
          <w:i/>
          <w:iCs/>
        </w:rPr>
        <w:t xml:space="preserve">American Journal of Public Health, AIDS Care, Criminal Justice Review, </w:t>
      </w:r>
    </w:p>
    <w:p w14:paraId="72E07C72" w14:textId="77777777" w:rsidR="006A5C21" w:rsidRDefault="00000000">
      <w:pPr>
        <w:pStyle w:val="Default"/>
        <w:ind w:left="418" w:firstLine="418"/>
        <w:rPr>
          <w:i/>
          <w:iCs/>
        </w:rPr>
      </w:pPr>
      <w:r>
        <w:rPr>
          <w:i/>
          <w:iCs/>
        </w:rPr>
        <w:t>International Journal of Drug Policy, Journal of Urban Health</w:t>
      </w:r>
      <w:r>
        <w:rPr>
          <w:rStyle w:val="PageNumber"/>
        </w:rPr>
        <w:t xml:space="preserve">, </w:t>
      </w:r>
      <w:r>
        <w:rPr>
          <w:i/>
          <w:iCs/>
        </w:rPr>
        <w:t xml:space="preserve">Public Health Ethics, </w:t>
      </w:r>
    </w:p>
    <w:p w14:paraId="29130EE3" w14:textId="77777777" w:rsidR="006A5C21" w:rsidRDefault="00000000">
      <w:pPr>
        <w:pStyle w:val="Default"/>
        <w:ind w:left="836"/>
        <w:rPr>
          <w:i/>
          <w:iCs/>
        </w:rPr>
      </w:pPr>
      <w:r>
        <w:rPr>
          <w:i/>
          <w:iCs/>
        </w:rPr>
        <w:t>Social Justice Quarterly, Drug and Alcohol Dependence, BMC Public Health; Pan American Journal of Public Health; Addiction</w:t>
      </w:r>
    </w:p>
    <w:p w14:paraId="5B2EDC7A" w14:textId="77777777" w:rsidR="006A5C21" w:rsidRDefault="00000000">
      <w:pPr>
        <w:pStyle w:val="Default"/>
        <w:ind w:left="836" w:hanging="418"/>
        <w:rPr>
          <w:i/>
          <w:iCs/>
        </w:rPr>
      </w:pPr>
      <w:r>
        <w:rPr>
          <w:rStyle w:val="PageNumber"/>
        </w:rPr>
        <w:t xml:space="preserve">Scientific Review Panels: </w:t>
      </w:r>
      <w:r>
        <w:rPr>
          <w:i/>
          <w:iCs/>
        </w:rPr>
        <w:t>National Institutes on Drug Abuse (2015); Michael Smith Foundation for Health Research (2012), National Centers for Injury Prevention and Drug Overdose Prevention, Centers for Disease and Control (2010, 2012, 2014)</w:t>
      </w:r>
    </w:p>
    <w:p w14:paraId="2FCD0F22" w14:textId="77777777" w:rsidR="006A5C21" w:rsidRDefault="00000000">
      <w:pPr>
        <w:pStyle w:val="Body"/>
        <w:ind w:firstLine="418"/>
        <w:rPr>
          <w:rFonts w:ascii="Garamond" w:eastAsia="Garamond" w:hAnsi="Garamond" w:cs="Garamond"/>
          <w:sz w:val="24"/>
          <w:szCs w:val="24"/>
        </w:rPr>
      </w:pPr>
      <w:r>
        <w:rPr>
          <w:rFonts w:ascii="Garamond" w:hAnsi="Garamond"/>
          <w:sz w:val="24"/>
          <w:szCs w:val="24"/>
        </w:rPr>
        <w:t xml:space="preserve">Fellow, Justice Collaborative Institute (2019 </w:t>
      </w:r>
      <w:proofErr w:type="gramStart"/>
      <w:r>
        <w:rPr>
          <w:rFonts w:ascii="Garamond" w:hAnsi="Garamond"/>
          <w:sz w:val="24"/>
          <w:szCs w:val="24"/>
        </w:rPr>
        <w:t>- )</w:t>
      </w:r>
      <w:proofErr w:type="gramEnd"/>
    </w:p>
    <w:p w14:paraId="68CA6AE2" w14:textId="77777777" w:rsidR="006A5C21" w:rsidRDefault="00000000">
      <w:pPr>
        <w:pStyle w:val="Body"/>
        <w:ind w:firstLine="418"/>
        <w:rPr>
          <w:rFonts w:ascii="Garamond" w:eastAsia="Garamond" w:hAnsi="Garamond" w:cs="Garamond"/>
          <w:sz w:val="24"/>
          <w:szCs w:val="24"/>
        </w:rPr>
      </w:pPr>
      <w:r>
        <w:rPr>
          <w:rFonts w:ascii="Garamond" w:hAnsi="Garamond"/>
          <w:sz w:val="24"/>
          <w:szCs w:val="24"/>
        </w:rPr>
        <w:t>Advisory Board, Law Enforcement and Public Health Research Network, Member (2011- 2018)</w:t>
      </w:r>
    </w:p>
    <w:p w14:paraId="387350A5" w14:textId="77777777" w:rsidR="006A5C21" w:rsidRDefault="00000000">
      <w:pPr>
        <w:pStyle w:val="Default"/>
        <w:ind w:firstLine="418"/>
      </w:pPr>
      <w:r>
        <w:rPr>
          <w:rStyle w:val="PageNumber"/>
        </w:rPr>
        <w:t>Expert Group Member, The Global Fund to Fight AIDS, Tuberculosis, and Malaria (2016- )</w:t>
      </w:r>
    </w:p>
    <w:p w14:paraId="3AE99D0A" w14:textId="77777777" w:rsidR="006A5C21" w:rsidRDefault="00000000">
      <w:pPr>
        <w:pStyle w:val="Default"/>
        <w:ind w:firstLine="418"/>
      </w:pPr>
      <w:r>
        <w:rPr>
          <w:rStyle w:val="PageNumber"/>
        </w:rPr>
        <w:t xml:space="preserve">Workshop Convener: </w:t>
      </w:r>
      <w:r>
        <w:rPr>
          <w:i/>
          <w:iCs/>
        </w:rPr>
        <w:t xml:space="preserve">First Annual George Consortium Retreat, </w:t>
      </w:r>
      <w:r>
        <w:rPr>
          <w:rStyle w:val="PageNumber"/>
        </w:rPr>
        <w:t>San Francisco, CA (2014)</w:t>
      </w:r>
    </w:p>
    <w:p w14:paraId="2F3A4CF8" w14:textId="77777777" w:rsidR="006A5C21" w:rsidRDefault="00000000">
      <w:pPr>
        <w:pStyle w:val="Default"/>
        <w:ind w:firstLine="418"/>
      </w:pPr>
      <w:r>
        <w:rPr>
          <w:rStyle w:val="PageNumber"/>
        </w:rPr>
        <w:t xml:space="preserve">Workshop Co-Convener: </w:t>
      </w:r>
      <w:r>
        <w:rPr>
          <w:i/>
          <w:iCs/>
        </w:rPr>
        <w:t>Advancing Public Health through the Law: The Role of Legal Academics</w:t>
      </w:r>
      <w:r>
        <w:rPr>
          <w:rStyle w:val="PageNumber"/>
        </w:rPr>
        <w:t xml:space="preserve">, </w:t>
      </w:r>
    </w:p>
    <w:p w14:paraId="6AA792BE" w14:textId="77777777" w:rsidR="006A5C21" w:rsidRDefault="00000000">
      <w:pPr>
        <w:pStyle w:val="Default"/>
        <w:ind w:left="418" w:firstLine="418"/>
      </w:pPr>
      <w:r>
        <w:rPr>
          <w:rStyle w:val="PageNumber"/>
        </w:rPr>
        <w:t>Northeastern University (2012)</w:t>
      </w:r>
    </w:p>
    <w:p w14:paraId="39B57C42" w14:textId="77777777" w:rsidR="006A5C21" w:rsidRDefault="00000000">
      <w:pPr>
        <w:pStyle w:val="Default"/>
        <w:ind w:left="418"/>
      </w:pPr>
      <w:r>
        <w:rPr>
          <w:rStyle w:val="PageNumber"/>
        </w:rPr>
        <w:t>Pro-bono Legislative Counsel on Overdose Prevention, Better Way Foundation (2009)</w:t>
      </w:r>
    </w:p>
    <w:p w14:paraId="026CC5C6" w14:textId="77777777" w:rsidR="006A5C21" w:rsidRDefault="00000000">
      <w:pPr>
        <w:pStyle w:val="Default"/>
        <w:ind w:firstLine="418"/>
      </w:pPr>
      <w:r>
        <w:rPr>
          <w:rStyle w:val="PageNumber"/>
        </w:rPr>
        <w:t xml:space="preserve">Summit Co-Convener: </w:t>
      </w:r>
      <w:r>
        <w:rPr>
          <w:i/>
          <w:iCs/>
        </w:rPr>
        <w:t>Aligning Criminal Justice and HIV Prevention</w:t>
      </w:r>
      <w:r>
        <w:rPr>
          <w:rStyle w:val="PageNumber"/>
        </w:rPr>
        <w:t>, Yale University (2009)</w:t>
      </w:r>
    </w:p>
    <w:p w14:paraId="21EBEF95" w14:textId="77777777" w:rsidR="006A5C21" w:rsidRDefault="00000000">
      <w:pPr>
        <w:pStyle w:val="Default"/>
        <w:ind w:left="418"/>
      </w:pPr>
      <w:r>
        <w:rPr>
          <w:rStyle w:val="PageNumber"/>
        </w:rPr>
        <w:t xml:space="preserve">Invited Participant: Problems in Clinical Decision Support, Vanderbilt University (2009) </w:t>
      </w:r>
    </w:p>
    <w:p w14:paraId="7352F8E0" w14:textId="77777777" w:rsidR="006A5C21" w:rsidRDefault="00000000">
      <w:pPr>
        <w:pStyle w:val="Default"/>
        <w:ind w:left="418"/>
      </w:pPr>
      <w:r>
        <w:rPr>
          <w:rStyle w:val="PageNumber"/>
        </w:rPr>
        <w:t xml:space="preserve">Forum Co-Convener: </w:t>
      </w:r>
      <w:r>
        <w:rPr>
          <w:i/>
          <w:iCs/>
        </w:rPr>
        <w:t>Institutional Structure for Chinese Public Health Law</w:t>
      </w:r>
      <w:r>
        <w:rPr>
          <w:rStyle w:val="PageNumber"/>
        </w:rPr>
        <w:t xml:space="preserve">, China CDC (2007) </w:t>
      </w:r>
    </w:p>
    <w:p w14:paraId="5122A0BC" w14:textId="77777777" w:rsidR="006A5C21" w:rsidRDefault="00000000">
      <w:pPr>
        <w:pStyle w:val="Default"/>
        <w:ind w:left="418"/>
      </w:pPr>
      <w:r>
        <w:rPr>
          <w:rStyle w:val="PageNumber"/>
        </w:rPr>
        <w:t xml:space="preserve">Conference Co-Convener: </w:t>
      </w:r>
      <w:r>
        <w:rPr>
          <w:i/>
          <w:iCs/>
        </w:rPr>
        <w:t xml:space="preserve">Advancing Social Justice through the Law, </w:t>
      </w:r>
      <w:r>
        <w:rPr>
          <w:rStyle w:val="PageNumber"/>
        </w:rPr>
        <w:t xml:space="preserve">Brown University (2007) </w:t>
      </w:r>
    </w:p>
    <w:p w14:paraId="387D33C6" w14:textId="77777777" w:rsidR="006A5C21" w:rsidRDefault="00000000">
      <w:pPr>
        <w:pStyle w:val="Default"/>
        <w:ind w:left="418"/>
      </w:pPr>
      <w:r>
        <w:rPr>
          <w:rStyle w:val="PageNumber"/>
        </w:rPr>
        <w:t xml:space="preserve">Forum Co-Convener: </w:t>
      </w:r>
      <w:r>
        <w:rPr>
          <w:i/>
          <w:iCs/>
        </w:rPr>
        <w:t xml:space="preserve">Revitalization Policy and its Local Impact, </w:t>
      </w:r>
      <w:r>
        <w:rPr>
          <w:rStyle w:val="PageNumber"/>
        </w:rPr>
        <w:t>Temple University (2007)</w:t>
      </w:r>
    </w:p>
    <w:p w14:paraId="363806DA" w14:textId="77777777" w:rsidR="006A5C21" w:rsidRDefault="00000000">
      <w:pPr>
        <w:pStyle w:val="Default"/>
        <w:ind w:left="418"/>
      </w:pPr>
      <w:r>
        <w:rPr>
          <w:rStyle w:val="PageNumber"/>
        </w:rPr>
        <w:t xml:space="preserve">Conference Convener: </w:t>
      </w:r>
      <w:r>
        <w:rPr>
          <w:i/>
          <w:iCs/>
        </w:rPr>
        <w:t>Health Law and Policy Research in China</w:t>
      </w:r>
      <w:r>
        <w:rPr>
          <w:rStyle w:val="PageNumber"/>
        </w:rPr>
        <w:t xml:space="preserve">, Temple University (2005) </w:t>
      </w:r>
    </w:p>
    <w:p w14:paraId="1E6B9D75" w14:textId="77777777" w:rsidR="006A5C21" w:rsidRDefault="00000000">
      <w:pPr>
        <w:pStyle w:val="Default"/>
        <w:ind w:left="418"/>
      </w:pPr>
      <w:r>
        <w:rPr>
          <w:rStyle w:val="PageNumber"/>
        </w:rPr>
        <w:t xml:space="preserve">Summit Co-Convener: </w:t>
      </w:r>
      <w:r>
        <w:rPr>
          <w:i/>
          <w:iCs/>
        </w:rPr>
        <w:t>Seminar on Global Governance of Health</w:t>
      </w:r>
      <w:r>
        <w:rPr>
          <w:rStyle w:val="PageNumber"/>
        </w:rPr>
        <w:t xml:space="preserve">, Salzburg, Austria (2005) </w:t>
      </w:r>
    </w:p>
    <w:p w14:paraId="21845730" w14:textId="77777777" w:rsidR="006A5C21" w:rsidRDefault="006A5C21">
      <w:pPr>
        <w:pStyle w:val="Default"/>
      </w:pPr>
    </w:p>
    <w:p w14:paraId="6D11A36D" w14:textId="77777777" w:rsidR="006A5C21" w:rsidRDefault="00000000">
      <w:pPr>
        <w:pStyle w:val="Default"/>
        <w:rPr>
          <w:b/>
          <w:bCs/>
          <w:i/>
          <w:iCs/>
        </w:rPr>
      </w:pPr>
      <w:r>
        <w:rPr>
          <w:b/>
          <w:bCs/>
          <w:i/>
          <w:iCs/>
        </w:rPr>
        <w:t>Service to the Community/Public</w:t>
      </w:r>
    </w:p>
    <w:p w14:paraId="58B78861" w14:textId="77777777" w:rsidR="006A5C21" w:rsidRDefault="00000000">
      <w:pPr>
        <w:pStyle w:val="Body"/>
        <w:ind w:firstLine="360"/>
        <w:rPr>
          <w:rFonts w:ascii="Garamond" w:eastAsia="Garamond" w:hAnsi="Garamond" w:cs="Garamond"/>
          <w:sz w:val="24"/>
          <w:szCs w:val="24"/>
        </w:rPr>
      </w:pPr>
      <w:r>
        <w:rPr>
          <w:rFonts w:ascii="Garamond" w:hAnsi="Garamond"/>
          <w:sz w:val="24"/>
          <w:szCs w:val="24"/>
        </w:rPr>
        <w:t>Consultant, Pew Charitable Trusts (2018-)</w:t>
      </w:r>
    </w:p>
    <w:p w14:paraId="13F7CDC7" w14:textId="77777777" w:rsidR="006A5C21" w:rsidRDefault="00000000">
      <w:pPr>
        <w:pStyle w:val="Body"/>
        <w:ind w:firstLine="360"/>
        <w:rPr>
          <w:rFonts w:ascii="Garamond" w:eastAsia="Garamond" w:hAnsi="Garamond" w:cs="Garamond"/>
          <w:sz w:val="24"/>
          <w:szCs w:val="24"/>
        </w:rPr>
      </w:pPr>
      <w:r>
        <w:rPr>
          <w:rFonts w:ascii="Garamond" w:hAnsi="Garamond"/>
          <w:sz w:val="24"/>
          <w:szCs w:val="24"/>
        </w:rPr>
        <w:t>Member, Board for the Advancement of Psychology in the Public Interest (2021-2022)</w:t>
      </w:r>
    </w:p>
    <w:p w14:paraId="249E0B49" w14:textId="77777777" w:rsidR="006A5C21" w:rsidRDefault="00000000">
      <w:pPr>
        <w:pStyle w:val="Body"/>
        <w:ind w:firstLine="360"/>
        <w:rPr>
          <w:rFonts w:ascii="Garamond" w:eastAsia="Garamond" w:hAnsi="Garamond" w:cs="Garamond"/>
          <w:sz w:val="24"/>
          <w:szCs w:val="24"/>
        </w:rPr>
      </w:pPr>
      <w:r>
        <w:rPr>
          <w:rFonts w:ascii="Garamond" w:hAnsi="Garamond"/>
          <w:sz w:val="24"/>
          <w:szCs w:val="24"/>
        </w:rPr>
        <w:t>Commissioner, Massachusetts Harm Reduction Commission (2018-19)</w:t>
      </w:r>
    </w:p>
    <w:p w14:paraId="5E23A7A4" w14:textId="77777777" w:rsidR="006A5C21" w:rsidRDefault="00000000">
      <w:pPr>
        <w:pStyle w:val="Body"/>
        <w:ind w:firstLine="360"/>
        <w:rPr>
          <w:rFonts w:ascii="Garamond" w:eastAsia="Garamond" w:hAnsi="Garamond" w:cs="Garamond"/>
          <w:sz w:val="24"/>
          <w:szCs w:val="24"/>
        </w:rPr>
      </w:pPr>
      <w:r>
        <w:rPr>
          <w:rFonts w:ascii="Garamond" w:hAnsi="Garamond"/>
          <w:sz w:val="24"/>
          <w:szCs w:val="24"/>
        </w:rPr>
        <w:t>Commissioner, Massachusetts Section 35 [Involuntary Commitment] Commission (2018-19)</w:t>
      </w:r>
    </w:p>
    <w:p w14:paraId="18E31A4B" w14:textId="77777777" w:rsidR="006A5C21" w:rsidRDefault="00000000">
      <w:pPr>
        <w:pStyle w:val="Body"/>
        <w:ind w:firstLine="360"/>
        <w:rPr>
          <w:rFonts w:ascii="Garamond" w:eastAsia="Garamond" w:hAnsi="Garamond" w:cs="Garamond"/>
          <w:sz w:val="24"/>
          <w:szCs w:val="24"/>
        </w:rPr>
      </w:pPr>
      <w:r>
        <w:rPr>
          <w:rFonts w:ascii="Garamond" w:hAnsi="Garamond"/>
          <w:sz w:val="24"/>
          <w:szCs w:val="24"/>
        </w:rPr>
        <w:t>Advisory Board, Mission LISA (2017-2020)</w:t>
      </w:r>
    </w:p>
    <w:p w14:paraId="5B746F4F" w14:textId="77777777" w:rsidR="006A5C21" w:rsidRDefault="00000000">
      <w:pPr>
        <w:pStyle w:val="Body"/>
        <w:ind w:firstLine="360"/>
        <w:rPr>
          <w:rFonts w:ascii="Garamond" w:eastAsia="Garamond" w:hAnsi="Garamond" w:cs="Garamond"/>
          <w:sz w:val="24"/>
          <w:szCs w:val="24"/>
        </w:rPr>
      </w:pPr>
      <w:r>
        <w:rPr>
          <w:rFonts w:ascii="Garamond" w:hAnsi="Garamond"/>
          <w:sz w:val="24"/>
          <w:szCs w:val="24"/>
        </w:rPr>
        <w:t xml:space="preserve">Scientific Advisory Board, </w:t>
      </w:r>
      <w:proofErr w:type="spellStart"/>
      <w:r>
        <w:rPr>
          <w:rFonts w:ascii="Garamond" w:hAnsi="Garamond"/>
          <w:sz w:val="24"/>
          <w:szCs w:val="24"/>
        </w:rPr>
        <w:t>LifeDose</w:t>
      </w:r>
      <w:proofErr w:type="spellEnd"/>
      <w:r>
        <w:rPr>
          <w:rFonts w:ascii="Garamond" w:hAnsi="Garamond"/>
          <w:sz w:val="24"/>
          <w:szCs w:val="24"/>
        </w:rPr>
        <w:t>, Los Angeles, CA (2016-2017)</w:t>
      </w:r>
    </w:p>
    <w:p w14:paraId="1CDF0F28" w14:textId="77777777" w:rsidR="006A5C21" w:rsidRDefault="00000000">
      <w:pPr>
        <w:pStyle w:val="Body"/>
        <w:ind w:firstLine="360"/>
        <w:rPr>
          <w:rFonts w:ascii="Garamond" w:eastAsia="Garamond" w:hAnsi="Garamond" w:cs="Garamond"/>
          <w:sz w:val="24"/>
          <w:szCs w:val="24"/>
        </w:rPr>
      </w:pPr>
      <w:r>
        <w:rPr>
          <w:rFonts w:ascii="Garamond" w:hAnsi="Garamond"/>
          <w:sz w:val="24"/>
          <w:szCs w:val="24"/>
        </w:rPr>
        <w:t xml:space="preserve">Consultant (pro-bono), Overdose Prevention Taskforce, Los Angeles, CA (2015-2016) </w:t>
      </w:r>
    </w:p>
    <w:p w14:paraId="345522C3" w14:textId="77777777" w:rsidR="006A5C21" w:rsidRDefault="00000000">
      <w:pPr>
        <w:pStyle w:val="Body"/>
        <w:ind w:firstLine="360"/>
        <w:rPr>
          <w:rFonts w:ascii="Garamond" w:eastAsia="Garamond" w:hAnsi="Garamond" w:cs="Garamond"/>
          <w:sz w:val="24"/>
          <w:szCs w:val="24"/>
        </w:rPr>
      </w:pPr>
      <w:r>
        <w:rPr>
          <w:rFonts w:ascii="Garamond" w:hAnsi="Garamond"/>
          <w:sz w:val="24"/>
          <w:szCs w:val="24"/>
          <w:lang w:val="fr-FR"/>
        </w:rPr>
        <w:t xml:space="preserve">Consultant, </w:t>
      </w:r>
      <w:r>
        <w:rPr>
          <w:rFonts w:ascii="Garamond" w:hAnsi="Garamond"/>
          <w:i/>
          <w:iCs/>
          <w:sz w:val="24"/>
          <w:szCs w:val="24"/>
        </w:rPr>
        <w:t>Bureau of Justice Assistance, US Department of Justice</w:t>
      </w:r>
      <w:r>
        <w:rPr>
          <w:rFonts w:ascii="Garamond" w:hAnsi="Garamond"/>
          <w:sz w:val="24"/>
          <w:szCs w:val="24"/>
        </w:rPr>
        <w:t>, Washington, DC (2014-2015)</w:t>
      </w:r>
    </w:p>
    <w:p w14:paraId="41235347" w14:textId="77777777" w:rsidR="006A5C21" w:rsidRDefault="00000000">
      <w:pPr>
        <w:pStyle w:val="Body"/>
        <w:ind w:firstLine="360"/>
        <w:rPr>
          <w:rFonts w:ascii="Garamond" w:eastAsia="Garamond" w:hAnsi="Garamond" w:cs="Garamond"/>
          <w:sz w:val="24"/>
          <w:szCs w:val="24"/>
        </w:rPr>
      </w:pPr>
      <w:r>
        <w:rPr>
          <w:rFonts w:ascii="Garamond" w:hAnsi="Garamond"/>
          <w:sz w:val="24"/>
          <w:szCs w:val="24"/>
          <w:lang w:val="fr-FR"/>
        </w:rPr>
        <w:t xml:space="preserve">Consultant, </w:t>
      </w:r>
      <w:r>
        <w:rPr>
          <w:rFonts w:ascii="Garamond" w:hAnsi="Garamond"/>
          <w:i/>
          <w:iCs/>
          <w:sz w:val="24"/>
          <w:szCs w:val="24"/>
        </w:rPr>
        <w:t xml:space="preserve">Pacific Research Institutes, </w:t>
      </w:r>
      <w:r>
        <w:rPr>
          <w:rFonts w:ascii="Garamond" w:hAnsi="Garamond"/>
          <w:sz w:val="24"/>
          <w:szCs w:val="24"/>
        </w:rPr>
        <w:t>Bethesda, MD (2015-2017)</w:t>
      </w:r>
    </w:p>
    <w:p w14:paraId="033EACBA" w14:textId="77777777" w:rsidR="006A5C21" w:rsidRDefault="00000000">
      <w:pPr>
        <w:pStyle w:val="Body"/>
        <w:ind w:firstLine="360"/>
        <w:rPr>
          <w:rFonts w:ascii="Garamond" w:eastAsia="Garamond" w:hAnsi="Garamond" w:cs="Garamond"/>
          <w:sz w:val="24"/>
          <w:szCs w:val="24"/>
        </w:rPr>
      </w:pPr>
      <w:r>
        <w:rPr>
          <w:rFonts w:ascii="Garamond" w:hAnsi="Garamond"/>
          <w:sz w:val="24"/>
          <w:szCs w:val="24"/>
        </w:rPr>
        <w:t xml:space="preserve">Testimony, </w:t>
      </w:r>
      <w:r>
        <w:rPr>
          <w:rFonts w:ascii="Garamond" w:hAnsi="Garamond"/>
          <w:i/>
          <w:iCs/>
          <w:sz w:val="24"/>
          <w:szCs w:val="24"/>
        </w:rPr>
        <w:t>Vermont State Legislature</w:t>
      </w:r>
      <w:r>
        <w:rPr>
          <w:rFonts w:ascii="Garamond" w:hAnsi="Garamond"/>
          <w:sz w:val="24"/>
          <w:szCs w:val="24"/>
        </w:rPr>
        <w:t xml:space="preserve"> (2013)</w:t>
      </w:r>
    </w:p>
    <w:p w14:paraId="16751E8F" w14:textId="77777777" w:rsidR="006A5C21" w:rsidRDefault="00000000">
      <w:pPr>
        <w:pStyle w:val="Body"/>
        <w:ind w:left="360"/>
        <w:rPr>
          <w:rFonts w:ascii="Garamond" w:eastAsia="Garamond" w:hAnsi="Garamond" w:cs="Garamond"/>
          <w:sz w:val="24"/>
          <w:szCs w:val="24"/>
        </w:rPr>
      </w:pPr>
      <w:r>
        <w:rPr>
          <w:rFonts w:ascii="Garamond" w:hAnsi="Garamond"/>
          <w:sz w:val="24"/>
          <w:szCs w:val="24"/>
          <w:lang w:val="it-IT"/>
        </w:rPr>
        <w:t xml:space="preserve">Advisor (pro-bono), </w:t>
      </w:r>
      <w:r>
        <w:rPr>
          <w:rFonts w:ascii="Garamond" w:hAnsi="Garamond"/>
          <w:i/>
          <w:iCs/>
          <w:sz w:val="24"/>
          <w:szCs w:val="24"/>
        </w:rPr>
        <w:t>Office of National Drug Control and Policy, Executive Office of the President</w:t>
      </w:r>
      <w:r>
        <w:rPr>
          <w:rFonts w:ascii="Garamond" w:hAnsi="Garamond"/>
          <w:sz w:val="24"/>
          <w:szCs w:val="24"/>
        </w:rPr>
        <w:t xml:space="preserve"> (2012-2014) </w:t>
      </w:r>
    </w:p>
    <w:p w14:paraId="26221644" w14:textId="77777777" w:rsidR="006A5C21" w:rsidRDefault="00000000">
      <w:pPr>
        <w:pStyle w:val="Body"/>
        <w:ind w:left="360"/>
        <w:rPr>
          <w:rFonts w:ascii="Garamond" w:eastAsia="Garamond" w:hAnsi="Garamond" w:cs="Garamond"/>
          <w:sz w:val="24"/>
          <w:szCs w:val="24"/>
        </w:rPr>
      </w:pPr>
      <w:r>
        <w:rPr>
          <w:rFonts w:ascii="Garamond" w:hAnsi="Garamond"/>
          <w:sz w:val="24"/>
          <w:szCs w:val="24"/>
        </w:rPr>
        <w:t xml:space="preserve">Advisory Board, </w:t>
      </w:r>
      <w:r>
        <w:rPr>
          <w:rFonts w:ascii="Garamond" w:hAnsi="Garamond"/>
          <w:i/>
          <w:iCs/>
          <w:sz w:val="24"/>
          <w:szCs w:val="24"/>
        </w:rPr>
        <w:t>Law Enforcement and Harm Reduction Network</w:t>
      </w:r>
      <w:r>
        <w:rPr>
          <w:rFonts w:ascii="Garamond" w:hAnsi="Garamond"/>
          <w:sz w:val="24"/>
          <w:szCs w:val="24"/>
        </w:rPr>
        <w:t xml:space="preserve"> (2011-2015)</w:t>
      </w:r>
    </w:p>
    <w:p w14:paraId="04BCEFAB" w14:textId="77777777" w:rsidR="006A5C21" w:rsidRDefault="00000000">
      <w:pPr>
        <w:pStyle w:val="Body"/>
        <w:ind w:left="360"/>
        <w:rPr>
          <w:rFonts w:ascii="Garamond" w:eastAsia="Garamond" w:hAnsi="Garamond" w:cs="Garamond"/>
          <w:sz w:val="24"/>
          <w:szCs w:val="24"/>
        </w:rPr>
      </w:pPr>
      <w:r>
        <w:rPr>
          <w:rFonts w:ascii="Garamond" w:hAnsi="Garamond"/>
          <w:sz w:val="24"/>
          <w:szCs w:val="24"/>
        </w:rPr>
        <w:t xml:space="preserve">Disparate Impact Workgroup, </w:t>
      </w:r>
      <w:r>
        <w:rPr>
          <w:rFonts w:ascii="Garamond" w:hAnsi="Garamond"/>
          <w:i/>
          <w:iCs/>
          <w:sz w:val="24"/>
          <w:szCs w:val="24"/>
        </w:rPr>
        <w:t>Consortium for Police Leadership in Equity</w:t>
      </w:r>
      <w:r>
        <w:rPr>
          <w:rFonts w:ascii="Garamond" w:hAnsi="Garamond"/>
          <w:sz w:val="24"/>
          <w:szCs w:val="24"/>
        </w:rPr>
        <w:t xml:space="preserve"> (2010-2012)</w:t>
      </w:r>
    </w:p>
    <w:p w14:paraId="5F43391A" w14:textId="77777777" w:rsidR="006A5C21" w:rsidRDefault="00000000">
      <w:pPr>
        <w:pStyle w:val="Default"/>
        <w:ind w:firstLine="360"/>
        <w:rPr>
          <w:rStyle w:val="PageNumber"/>
        </w:rPr>
      </w:pPr>
      <w:r>
        <w:rPr>
          <w:rStyle w:val="PageNumber"/>
        </w:rPr>
        <w:t>Global Justice Working Group</w:t>
      </w:r>
      <w:r>
        <w:rPr>
          <w:i/>
          <w:iCs/>
        </w:rPr>
        <w:t>, UCSD Center for Global Justice</w:t>
      </w:r>
      <w:r>
        <w:rPr>
          <w:rStyle w:val="PageNumber"/>
        </w:rPr>
        <w:t xml:space="preserve"> (2010-2012)</w:t>
      </w:r>
    </w:p>
    <w:p w14:paraId="30F28D50" w14:textId="77777777" w:rsidR="006A5C21" w:rsidRDefault="00000000">
      <w:pPr>
        <w:pStyle w:val="Body"/>
        <w:ind w:left="360"/>
        <w:rPr>
          <w:rFonts w:ascii="Garamond" w:eastAsia="Garamond" w:hAnsi="Garamond" w:cs="Garamond"/>
          <w:sz w:val="24"/>
          <w:szCs w:val="24"/>
        </w:rPr>
      </w:pPr>
      <w:r>
        <w:rPr>
          <w:rFonts w:ascii="Garamond" w:hAnsi="Garamond"/>
          <w:sz w:val="24"/>
          <w:szCs w:val="24"/>
          <w:lang w:val="it-IT"/>
        </w:rPr>
        <w:lastRenderedPageBreak/>
        <w:t xml:space="preserve">Consultant (pro-bono), </w:t>
      </w:r>
      <w:r>
        <w:rPr>
          <w:rFonts w:ascii="Garamond" w:hAnsi="Garamond"/>
          <w:i/>
          <w:iCs/>
          <w:sz w:val="24"/>
          <w:szCs w:val="24"/>
        </w:rPr>
        <w:t>Baltimore City Health Department</w:t>
      </w:r>
      <w:r>
        <w:rPr>
          <w:rFonts w:ascii="Garamond" w:hAnsi="Garamond"/>
          <w:sz w:val="24"/>
          <w:szCs w:val="24"/>
          <w:lang w:val="it-IT"/>
        </w:rPr>
        <w:t>, Baltimore, MD, (2009-2013)</w:t>
      </w:r>
    </w:p>
    <w:p w14:paraId="6423FAFF" w14:textId="77777777" w:rsidR="006A5C21" w:rsidRDefault="00000000">
      <w:pPr>
        <w:pStyle w:val="Default"/>
        <w:ind w:left="360"/>
      </w:pPr>
      <w:r>
        <w:rPr>
          <w:rStyle w:val="PageNumber"/>
        </w:rPr>
        <w:t xml:space="preserve">Consultant, </w:t>
      </w:r>
      <w:r>
        <w:rPr>
          <w:i/>
          <w:iCs/>
        </w:rPr>
        <w:t>Open Society Foundations</w:t>
      </w:r>
      <w:r>
        <w:rPr>
          <w:rStyle w:val="PageNumber"/>
        </w:rPr>
        <w:t>, New York, NY, (2009-2013)</w:t>
      </w:r>
    </w:p>
    <w:p w14:paraId="5360E6AC" w14:textId="77777777" w:rsidR="006A5C21" w:rsidRDefault="00000000">
      <w:pPr>
        <w:pStyle w:val="Default"/>
        <w:ind w:left="720" w:hanging="360"/>
      </w:pPr>
      <w:r>
        <w:rPr>
          <w:rStyle w:val="PageNumber"/>
        </w:rPr>
        <w:t xml:space="preserve">Consultant, </w:t>
      </w:r>
      <w:r>
        <w:rPr>
          <w:i/>
          <w:iCs/>
        </w:rPr>
        <w:t>New York City Department of Public Health and Mental Hygiene</w:t>
      </w:r>
      <w:r>
        <w:rPr>
          <w:rStyle w:val="PageNumber"/>
        </w:rPr>
        <w:t>, New York, NY (2009-2010)</w:t>
      </w:r>
    </w:p>
    <w:p w14:paraId="477E2CC0" w14:textId="77777777" w:rsidR="006A5C21" w:rsidRDefault="00000000">
      <w:pPr>
        <w:pStyle w:val="Default"/>
        <w:ind w:left="720" w:hanging="360"/>
      </w:pPr>
      <w:r>
        <w:rPr>
          <w:rStyle w:val="PageNumber"/>
        </w:rPr>
        <w:t xml:space="preserve">Resource Consultant, </w:t>
      </w:r>
      <w:r>
        <w:rPr>
          <w:i/>
          <w:iCs/>
        </w:rPr>
        <w:t>Regional Support Team for Asia and Pacific, UNAIDS</w:t>
      </w:r>
      <w:r>
        <w:rPr>
          <w:rStyle w:val="PageNumber"/>
        </w:rPr>
        <w:t>, Bangkok, Thailand, (2008-2009)</w:t>
      </w:r>
    </w:p>
    <w:p w14:paraId="4E879A8A" w14:textId="77777777" w:rsidR="006A5C21" w:rsidRDefault="006A5C21">
      <w:pPr>
        <w:pStyle w:val="Default"/>
        <w:rPr>
          <w:b/>
          <w:bCs/>
          <w:i/>
          <w:iCs/>
        </w:rPr>
      </w:pPr>
    </w:p>
    <w:p w14:paraId="43408357" w14:textId="77777777" w:rsidR="006A5C21" w:rsidRDefault="00000000">
      <w:pPr>
        <w:pStyle w:val="Default"/>
        <w:rPr>
          <w:b/>
          <w:bCs/>
          <w:i/>
          <w:iCs/>
        </w:rPr>
      </w:pPr>
      <w:r>
        <w:rPr>
          <w:b/>
          <w:bCs/>
          <w:i/>
          <w:iCs/>
        </w:rPr>
        <w:t>Professional Development</w:t>
      </w:r>
    </w:p>
    <w:p w14:paraId="1CFB66F7" w14:textId="77777777" w:rsidR="006A5C21" w:rsidRDefault="00000000">
      <w:pPr>
        <w:pStyle w:val="Default"/>
        <w:ind w:left="420"/>
      </w:pPr>
      <w:r>
        <w:rPr>
          <w:rStyle w:val="PageNumber"/>
        </w:rPr>
        <w:t>Regional Health Law Retreat at Seton Hall Law School (2018)</w:t>
      </w:r>
    </w:p>
    <w:p w14:paraId="73A9DAB5" w14:textId="77777777" w:rsidR="006A5C21" w:rsidRDefault="00000000">
      <w:pPr>
        <w:pStyle w:val="Default"/>
        <w:ind w:left="420"/>
      </w:pPr>
      <w:r>
        <w:rPr>
          <w:rStyle w:val="PageNumber"/>
        </w:rPr>
        <w:t>Arizona State University Legal Scholars Workshop (2014)</w:t>
      </w:r>
    </w:p>
    <w:p w14:paraId="56384ECF" w14:textId="77777777" w:rsidR="006A5C21" w:rsidRDefault="00000000">
      <w:pPr>
        <w:pStyle w:val="Default"/>
        <w:ind w:left="420"/>
      </w:pPr>
      <w:r>
        <w:rPr>
          <w:rStyle w:val="PageNumber"/>
        </w:rPr>
        <w:t>George Consortium Retreat (2014)</w:t>
      </w:r>
    </w:p>
    <w:p w14:paraId="49343B2F" w14:textId="77777777" w:rsidR="006A5C21" w:rsidRDefault="00000000">
      <w:pPr>
        <w:pStyle w:val="Default"/>
        <w:ind w:left="420"/>
      </w:pPr>
      <w:r>
        <w:rPr>
          <w:rStyle w:val="PageNumber"/>
        </w:rPr>
        <w:t>St. Louis University Health Law Scholars Workshop (2012)</w:t>
      </w:r>
    </w:p>
    <w:p w14:paraId="73CF47B2" w14:textId="77777777" w:rsidR="006A5C21" w:rsidRDefault="00000000">
      <w:pPr>
        <w:pStyle w:val="Default"/>
        <w:ind w:left="420"/>
      </w:pPr>
      <w:r>
        <w:rPr>
          <w:rStyle w:val="PageNumber"/>
        </w:rPr>
        <w:t xml:space="preserve">Evidence-based Medicine Health Information Workshop, Vanderbilt University (2009) </w:t>
      </w:r>
    </w:p>
    <w:p w14:paraId="71FE7EC2" w14:textId="77777777" w:rsidR="006A5C21" w:rsidRDefault="00000000">
      <w:pPr>
        <w:pStyle w:val="Default"/>
        <w:ind w:left="420"/>
      </w:pPr>
      <w:r>
        <w:rPr>
          <w:rStyle w:val="PageNumber"/>
        </w:rPr>
        <w:t>NIMH Career Development Workshop, NIH Campus (2008)</w:t>
      </w:r>
    </w:p>
    <w:p w14:paraId="4B51C57F" w14:textId="77777777" w:rsidR="006A5C21" w:rsidRDefault="006A5C21">
      <w:pPr>
        <w:pStyle w:val="Default"/>
        <w:rPr>
          <w:b/>
          <w:bCs/>
        </w:rPr>
      </w:pPr>
    </w:p>
    <w:p w14:paraId="1B127E11" w14:textId="77777777" w:rsidR="006A5C21" w:rsidRDefault="00000000">
      <w:pPr>
        <w:pStyle w:val="Default"/>
        <w:rPr>
          <w:b/>
          <w:bCs/>
          <w:i/>
          <w:iCs/>
        </w:rPr>
      </w:pPr>
      <w:r>
        <w:rPr>
          <w:b/>
          <w:bCs/>
          <w:i/>
          <w:iCs/>
        </w:rPr>
        <w:t xml:space="preserve">Professional Associations  </w:t>
      </w:r>
    </w:p>
    <w:p w14:paraId="2F7B1F5A" w14:textId="77777777" w:rsidR="006A5C21" w:rsidRDefault="00000000">
      <w:pPr>
        <w:pStyle w:val="Default"/>
        <w:ind w:left="420"/>
      </w:pPr>
      <w:r>
        <w:rPr>
          <w:i/>
          <w:iCs/>
        </w:rPr>
        <w:t>New York State Bar</w:t>
      </w:r>
      <w:r>
        <w:rPr>
          <w:rStyle w:val="PageNumber"/>
        </w:rPr>
        <w:t xml:space="preserve"> (2009-)</w:t>
      </w:r>
    </w:p>
    <w:p w14:paraId="216E9CFC" w14:textId="77777777" w:rsidR="006A5C21" w:rsidRDefault="00000000">
      <w:pPr>
        <w:pStyle w:val="Default"/>
        <w:ind w:left="420"/>
        <w:rPr>
          <w:rStyle w:val="PageNumber"/>
        </w:rPr>
      </w:pPr>
      <w:r>
        <w:rPr>
          <w:i/>
          <w:iCs/>
        </w:rPr>
        <w:t>College on Problems of Drug Dependence</w:t>
      </w:r>
      <w:r>
        <w:rPr>
          <w:rStyle w:val="PageNumber"/>
        </w:rPr>
        <w:t xml:space="preserve"> (2013-)</w:t>
      </w:r>
    </w:p>
    <w:p w14:paraId="2B89287E" w14:textId="77777777" w:rsidR="006A5C21" w:rsidRDefault="00000000">
      <w:pPr>
        <w:pStyle w:val="Default"/>
        <w:ind w:left="420"/>
      </w:pPr>
      <w:r>
        <w:rPr>
          <w:i/>
          <w:iCs/>
        </w:rPr>
        <w:t>American Bar Association</w:t>
      </w:r>
      <w:r>
        <w:rPr>
          <w:rStyle w:val="PageNumber"/>
        </w:rPr>
        <w:t xml:space="preserve"> (2009-)</w:t>
      </w:r>
    </w:p>
    <w:p w14:paraId="47E34569" w14:textId="77777777" w:rsidR="006A5C21" w:rsidRDefault="00000000">
      <w:pPr>
        <w:pStyle w:val="Default"/>
        <w:ind w:left="420"/>
      </w:pPr>
      <w:r>
        <w:rPr>
          <w:i/>
          <w:iCs/>
        </w:rPr>
        <w:t>American Public Health Association</w:t>
      </w:r>
      <w:r>
        <w:rPr>
          <w:rStyle w:val="PageNumber"/>
        </w:rPr>
        <w:t xml:space="preserve"> (2002-2005; 2013-) </w:t>
      </w:r>
    </w:p>
    <w:p w14:paraId="74EAAC9A" w14:textId="77777777" w:rsidR="006A5C21" w:rsidRDefault="006A5C21">
      <w:pPr>
        <w:pStyle w:val="Default"/>
        <w:pBdr>
          <w:bottom w:val="single" w:sz="6" w:space="0" w:color="000000"/>
        </w:pBdr>
        <w:rPr>
          <w:b/>
          <w:bCs/>
        </w:rPr>
      </w:pPr>
    </w:p>
    <w:p w14:paraId="69EC7984" w14:textId="77777777" w:rsidR="006A5C21" w:rsidRDefault="00000000">
      <w:pPr>
        <w:pStyle w:val="Default"/>
        <w:rPr>
          <w:b/>
          <w:bCs/>
        </w:rPr>
      </w:pPr>
      <w:r>
        <w:rPr>
          <w:b/>
          <w:bCs/>
        </w:rPr>
        <w:t>HONORS AND AWARDS</w:t>
      </w:r>
    </w:p>
    <w:p w14:paraId="74EDB750" w14:textId="00647B49" w:rsidR="003220CE" w:rsidRDefault="003220CE">
      <w:pPr>
        <w:pStyle w:val="Default"/>
        <w:rPr>
          <w:b/>
          <w:bCs/>
        </w:rPr>
      </w:pPr>
    </w:p>
    <w:p w14:paraId="2FFEBA9C" w14:textId="0E20D634" w:rsidR="006A5C21" w:rsidRDefault="00000000">
      <w:pPr>
        <w:pStyle w:val="Default"/>
      </w:pPr>
      <w:r>
        <w:rPr>
          <w:rStyle w:val="PageNumber"/>
        </w:rPr>
        <w:tab/>
      </w:r>
      <w:r w:rsidR="003220CE">
        <w:rPr>
          <w:rStyle w:val="PageNumber"/>
        </w:rPr>
        <w:t>Best Abstract Award, INHSU Conference (2025)</w:t>
      </w:r>
    </w:p>
    <w:p w14:paraId="5A49BD99" w14:textId="77777777" w:rsidR="006A5C21" w:rsidRDefault="00000000">
      <w:pPr>
        <w:pStyle w:val="Default"/>
        <w:ind w:left="420"/>
      </w:pPr>
      <w:r>
        <w:rPr>
          <w:rStyle w:val="PageNumber"/>
        </w:rPr>
        <w:t>Best Workshop Award, AMERSA (2022)</w:t>
      </w:r>
    </w:p>
    <w:p w14:paraId="59FB88FF" w14:textId="77777777" w:rsidR="006A5C21" w:rsidRDefault="00000000">
      <w:pPr>
        <w:pStyle w:val="Default"/>
        <w:ind w:left="420"/>
      </w:pPr>
      <w:r>
        <w:rPr>
          <w:rStyle w:val="PageNumber"/>
        </w:rPr>
        <w:t>Faculty Fellow, Northeastern University Center for Health Law Policy &amp; Law (2021)</w:t>
      </w:r>
    </w:p>
    <w:p w14:paraId="21C3867D" w14:textId="77777777" w:rsidR="006A5C21" w:rsidRDefault="00000000">
      <w:pPr>
        <w:pStyle w:val="Default"/>
        <w:ind w:left="420"/>
        <w:rPr>
          <w:rStyle w:val="PageNumber"/>
        </w:rPr>
      </w:pPr>
      <w:r>
        <w:rPr>
          <w:rStyle w:val="PageNumber"/>
        </w:rPr>
        <w:t>Community Service Award, Section on Law, Medicine, and Health Care, AALS (2020)</w:t>
      </w:r>
    </w:p>
    <w:p w14:paraId="650B39CE" w14:textId="77777777" w:rsidR="006A5C21" w:rsidRDefault="00000000">
      <w:pPr>
        <w:pStyle w:val="Default"/>
        <w:ind w:left="420"/>
        <w:rPr>
          <w:rStyle w:val="PageNumber"/>
        </w:rPr>
      </w:pPr>
      <w:r>
        <w:rPr>
          <w:rStyle w:val="PageNumber"/>
        </w:rPr>
        <w:t>Mitch Snyder Award, First Church of Cambridge, MA (2019)</w:t>
      </w:r>
    </w:p>
    <w:p w14:paraId="7AB59037" w14:textId="77777777" w:rsidR="006A5C21" w:rsidRDefault="00000000">
      <w:pPr>
        <w:pStyle w:val="Default"/>
        <w:ind w:left="420"/>
        <w:rPr>
          <w:rStyle w:val="PageNumber"/>
        </w:rPr>
      </w:pPr>
      <w:r>
        <w:rPr>
          <w:rStyle w:val="PageNumber"/>
        </w:rPr>
        <w:t>International AIDS Society Injecting Drug Use Research Award (two-time winner) (2019)</w:t>
      </w:r>
    </w:p>
    <w:p w14:paraId="226A7BE7" w14:textId="77777777" w:rsidR="006A5C21" w:rsidRDefault="00000000">
      <w:pPr>
        <w:pStyle w:val="Default"/>
        <w:ind w:left="420"/>
        <w:rPr>
          <w:rStyle w:val="PageNumber"/>
        </w:rPr>
      </w:pPr>
      <w:r>
        <w:rPr>
          <w:rStyle w:val="PageNumber"/>
        </w:rPr>
        <w:t>Massachusetts State Harm Reduction Committee, Commissioner (2018)</w:t>
      </w:r>
    </w:p>
    <w:p w14:paraId="6A201260" w14:textId="77777777" w:rsidR="006A5C21" w:rsidRDefault="00000000">
      <w:pPr>
        <w:pStyle w:val="Default"/>
        <w:ind w:left="420"/>
        <w:rPr>
          <w:rStyle w:val="PageNumber"/>
        </w:rPr>
      </w:pPr>
      <w:r>
        <w:rPr>
          <w:rStyle w:val="PageNumber"/>
        </w:rPr>
        <w:t>Massachusetts State Section 35 Commission, Commissioner (2018)</w:t>
      </w:r>
    </w:p>
    <w:p w14:paraId="6B6DD553" w14:textId="77777777" w:rsidR="006A5C21" w:rsidRDefault="00000000">
      <w:pPr>
        <w:pStyle w:val="Default"/>
        <w:ind w:left="420"/>
        <w:rPr>
          <w:rStyle w:val="PageNumber"/>
        </w:rPr>
      </w:pPr>
      <w:r>
        <w:rPr>
          <w:rStyle w:val="PageNumber"/>
        </w:rPr>
        <w:t xml:space="preserve">Vera Institute of Justice, Criminal Justice Reform Influencer (2017) </w:t>
      </w:r>
    </w:p>
    <w:p w14:paraId="6F9DB2EE" w14:textId="77777777" w:rsidR="006A5C21" w:rsidRDefault="00000000">
      <w:pPr>
        <w:pStyle w:val="Default"/>
        <w:ind w:left="420"/>
      </w:pPr>
      <w:r>
        <w:rPr>
          <w:rStyle w:val="PageNumber"/>
        </w:rPr>
        <w:t xml:space="preserve">US </w:t>
      </w:r>
      <w:proofErr w:type="spellStart"/>
      <w:r>
        <w:rPr>
          <w:rStyle w:val="PageNumber"/>
        </w:rPr>
        <w:t>Dep’t</w:t>
      </w:r>
      <w:proofErr w:type="spellEnd"/>
      <w:r>
        <w:rPr>
          <w:rStyle w:val="PageNumber"/>
        </w:rPr>
        <w:t xml:space="preserve"> of Health and Human Services, Data Privacy in Digital Age Project (2017)</w:t>
      </w:r>
    </w:p>
    <w:p w14:paraId="0FE65651" w14:textId="77777777" w:rsidR="006A5C21" w:rsidRDefault="00000000">
      <w:pPr>
        <w:pStyle w:val="Default"/>
        <w:ind w:left="420"/>
      </w:pPr>
      <w:r>
        <w:rPr>
          <w:rStyle w:val="PageNumber"/>
        </w:rPr>
        <w:t>College on Problems of Drug Dependence, Elected Full Member (2013)</w:t>
      </w:r>
    </w:p>
    <w:p w14:paraId="128A0CAA" w14:textId="77777777" w:rsidR="006A5C21" w:rsidRDefault="00000000">
      <w:pPr>
        <w:pStyle w:val="Default"/>
        <w:ind w:left="420"/>
      </w:pPr>
      <w:r>
        <w:rPr>
          <w:rStyle w:val="PageNumber"/>
        </w:rPr>
        <w:t>ASLME/St. Louis University, Health Law Scholar (2012)</w:t>
      </w:r>
    </w:p>
    <w:p w14:paraId="551481D1" w14:textId="77777777" w:rsidR="006A5C21" w:rsidRDefault="00000000">
      <w:pPr>
        <w:pStyle w:val="Default"/>
        <w:ind w:left="420"/>
      </w:pPr>
      <w:r>
        <w:rPr>
          <w:rStyle w:val="PageNumber"/>
        </w:rPr>
        <w:t>Travel Award, Robert Wood Johnson Foundation, Public Health Law Research (2010)</w:t>
      </w:r>
    </w:p>
    <w:p w14:paraId="0EC50146" w14:textId="77777777" w:rsidR="006A5C21" w:rsidRDefault="00000000">
      <w:pPr>
        <w:pStyle w:val="Default"/>
        <w:ind w:left="420"/>
      </w:pPr>
      <w:r>
        <w:rPr>
          <w:rStyle w:val="PageNumber"/>
        </w:rPr>
        <w:t>NIMH Career Development Travel Award (2008)</w:t>
      </w:r>
    </w:p>
    <w:p w14:paraId="36CEA5CF" w14:textId="77777777" w:rsidR="006A5C21" w:rsidRDefault="00000000">
      <w:pPr>
        <w:pStyle w:val="Default"/>
        <w:ind w:left="420"/>
      </w:pPr>
      <w:r>
        <w:rPr>
          <w:rStyle w:val="PageNumber"/>
        </w:rPr>
        <w:t>General Honors, Temple University School of Law (2008)</w:t>
      </w:r>
    </w:p>
    <w:p w14:paraId="30BBC5B3" w14:textId="77777777" w:rsidR="006A5C21" w:rsidRDefault="00000000">
      <w:pPr>
        <w:pStyle w:val="Default"/>
        <w:ind w:left="420"/>
      </w:pPr>
      <w:r>
        <w:rPr>
          <w:rStyle w:val="PageNumber"/>
        </w:rPr>
        <w:t>Second Place Prize, William Trickel, Jr. National Health Law Writing Award (2007)</w:t>
      </w:r>
    </w:p>
    <w:p w14:paraId="2E9C3327" w14:textId="77777777" w:rsidR="006A5C21" w:rsidRDefault="00000000">
      <w:pPr>
        <w:pStyle w:val="Default"/>
        <w:ind w:left="420"/>
      </w:pPr>
      <w:r>
        <w:rPr>
          <w:rStyle w:val="PageNumber"/>
        </w:rPr>
        <w:t>Rubin Public Interest Scholar, Temple University School of Law (2005-2008)</w:t>
      </w:r>
    </w:p>
    <w:p w14:paraId="396331D1" w14:textId="77777777" w:rsidR="006A5C21" w:rsidRDefault="00000000">
      <w:pPr>
        <w:pStyle w:val="Default"/>
        <w:ind w:left="420"/>
      </w:pPr>
      <w:r>
        <w:rPr>
          <w:rStyle w:val="PageNumber"/>
        </w:rPr>
        <w:t>Evening Section President, 1L Class, Temple University School of Law (2005-2006)</w:t>
      </w:r>
    </w:p>
    <w:p w14:paraId="2D7ADFD1" w14:textId="77777777" w:rsidR="006A5C21" w:rsidRDefault="00000000">
      <w:pPr>
        <w:pStyle w:val="Default"/>
        <w:ind w:left="420"/>
      </w:pPr>
      <w:r>
        <w:rPr>
          <w:rStyle w:val="PageNumber"/>
        </w:rPr>
        <w:t>Graduate Student Scholarship (Declined), Brown University (2002)</w:t>
      </w:r>
    </w:p>
    <w:p w14:paraId="5DE913F0" w14:textId="77777777" w:rsidR="006A5C21" w:rsidRDefault="00000000">
      <w:pPr>
        <w:pStyle w:val="Default"/>
        <w:ind w:left="420"/>
      </w:pPr>
      <w:r>
        <w:rPr>
          <w:rStyle w:val="PageNumber"/>
        </w:rPr>
        <w:t>General and Major Honors, Vassar College (2000)</w:t>
      </w:r>
    </w:p>
    <w:p w14:paraId="51AED52C" w14:textId="77777777" w:rsidR="006A5C21" w:rsidRDefault="00000000">
      <w:pPr>
        <w:pStyle w:val="Default"/>
        <w:ind w:left="420"/>
      </w:pPr>
      <w:r>
        <w:rPr>
          <w:i/>
          <w:iCs/>
        </w:rPr>
        <w:t>Phi Beta Kappa</w:t>
      </w:r>
      <w:r>
        <w:rPr>
          <w:rStyle w:val="PageNumber"/>
        </w:rPr>
        <w:t>, Vassar College (2000)</w:t>
      </w:r>
    </w:p>
    <w:p w14:paraId="3B34E3E8" w14:textId="77777777" w:rsidR="006A5C21" w:rsidRDefault="00000000">
      <w:pPr>
        <w:pStyle w:val="Default"/>
        <w:ind w:left="420"/>
      </w:pPr>
      <w:r>
        <w:rPr>
          <w:rStyle w:val="PageNumber"/>
        </w:rPr>
        <w:t xml:space="preserve">Ellen Sample Prize for Excellence in Geography, Vassar College (2000) </w:t>
      </w:r>
    </w:p>
    <w:p w14:paraId="77181CD6" w14:textId="77777777" w:rsidR="006A5C21" w:rsidRDefault="00000000">
      <w:pPr>
        <w:pStyle w:val="Default"/>
        <w:ind w:left="420"/>
      </w:pPr>
      <w:r>
        <w:rPr>
          <w:rStyle w:val="PageNumber"/>
        </w:rPr>
        <w:t xml:space="preserve">Hugh Mellon Prize for Undergraduate Research (2000) </w:t>
      </w:r>
    </w:p>
    <w:p w14:paraId="73172A9C" w14:textId="77777777" w:rsidR="006A5C21" w:rsidRDefault="00000000">
      <w:pPr>
        <w:pStyle w:val="Default"/>
        <w:pBdr>
          <w:bottom w:val="single" w:sz="6" w:space="0" w:color="000000"/>
        </w:pBdr>
        <w:rPr>
          <w:b/>
          <w:bCs/>
        </w:rPr>
      </w:pPr>
      <w:r>
        <w:rPr>
          <w:rFonts w:ascii="Times New Roman" w:eastAsia="Times New Roman" w:hAnsi="Times New Roman" w:cs="Times New Roman"/>
          <w:i/>
          <w:iCs/>
          <w:noProof/>
        </w:rPr>
        <mc:AlternateContent>
          <mc:Choice Requires="wps">
            <w:drawing>
              <wp:anchor distT="57150" distB="57150" distL="57150" distR="57150" simplePos="0" relativeHeight="251659264" behindDoc="0" locked="0" layoutInCell="1" allowOverlap="1" wp14:anchorId="48802C90" wp14:editId="783A5A43">
                <wp:simplePos x="0" y="0"/>
                <wp:positionH relativeFrom="column">
                  <wp:posOffset>-177800</wp:posOffset>
                </wp:positionH>
                <wp:positionV relativeFrom="line">
                  <wp:posOffset>26034</wp:posOffset>
                </wp:positionV>
                <wp:extent cx="6057901" cy="0"/>
                <wp:effectExtent l="0" t="0" r="0" b="0"/>
                <wp:wrapThrough wrapText="bothSides" distL="57150" distR="57150">
                  <wp:wrapPolygon edited="1">
                    <wp:start x="0" y="0"/>
                    <wp:lineTo x="21600" y="0"/>
                    <wp:lineTo x="0" y="0"/>
                  </wp:wrapPolygon>
                </wp:wrapThrough>
                <wp:docPr id="1073741827" name="officeArt object" descr="Straight Connector 2"/>
                <wp:cNvGraphicFramePr/>
                <a:graphic xmlns:a="http://schemas.openxmlformats.org/drawingml/2006/main">
                  <a:graphicData uri="http://schemas.microsoft.com/office/word/2010/wordprocessingShape">
                    <wps:wsp>
                      <wps:cNvCnPr/>
                      <wps:spPr>
                        <a:xfrm>
                          <a:off x="0" y="0"/>
                          <a:ext cx="6057901" cy="0"/>
                        </a:xfrm>
                        <a:prstGeom prst="line">
                          <a:avLst/>
                        </a:prstGeom>
                        <a:noFill/>
                        <a:ln w="101600" cap="flat">
                          <a:solidFill>
                            <a:srgbClr val="FFFFFF"/>
                          </a:solidFill>
                          <a:prstDash val="solid"/>
                          <a:round/>
                        </a:ln>
                        <a:effectLst/>
                      </wps:spPr>
                      <wps:bodyPr/>
                    </wps:wsp>
                  </a:graphicData>
                </a:graphic>
              </wp:anchor>
            </w:drawing>
          </mc:Choice>
          <mc:Fallback>
            <w:pict>
              <v:line id="_x0000_s1026" style="visibility:visible;position:absolute;margin-left:-14.0pt;margin-top:2.0pt;width:477.0pt;height:0.0pt;z-index:251659264;mso-position-horizontal:absolute;mso-position-horizontal-relative:text;mso-position-vertical:absolute;mso-position-vertical-relative:line;mso-wrap-distance-left:4.5pt;mso-wrap-distance-top:4.5pt;mso-wrap-distance-right:4.5pt;mso-wrap-distance-bottom:4.5pt;">
                <v:fill on="f"/>
                <v:stroke filltype="solid" color="#FFFFFF" opacity="100.0%" weight="8.0pt" dashstyle="solid" endcap="flat" joinstyle="round" linestyle="single" startarrow="none" startarrowwidth="medium" startarrowlength="medium" endarrow="none" endarrowwidth="medium" endarrowlength="medium"/>
                <w10:wrap type="through" side="bothSides" anchorx="text"/>
              </v:line>
            </w:pict>
          </mc:Fallback>
        </mc:AlternateContent>
      </w:r>
    </w:p>
    <w:p w14:paraId="5ACAA007" w14:textId="77777777" w:rsidR="006A5C21" w:rsidRDefault="00000000">
      <w:pPr>
        <w:pStyle w:val="Default"/>
        <w:rPr>
          <w:i/>
          <w:iCs/>
        </w:rPr>
      </w:pPr>
      <w:r>
        <w:rPr>
          <w:b/>
          <w:bCs/>
        </w:rPr>
        <w:t xml:space="preserve">SELECTED MEDIA APPEARANCES </w:t>
      </w:r>
    </w:p>
    <w:p w14:paraId="2A6A020A" w14:textId="77777777" w:rsidR="006A5C21" w:rsidRDefault="006A5C21">
      <w:pPr>
        <w:pStyle w:val="Default"/>
        <w:rPr>
          <w:b/>
          <w:bCs/>
        </w:rPr>
      </w:pPr>
    </w:p>
    <w:p w14:paraId="3FDCF6C6" w14:textId="77777777" w:rsidR="006A5C21" w:rsidRDefault="00000000">
      <w:pPr>
        <w:pStyle w:val="Default"/>
        <w:rPr>
          <w:b/>
          <w:bCs/>
        </w:rPr>
      </w:pPr>
      <w:r>
        <w:rPr>
          <w:b/>
          <w:bCs/>
        </w:rPr>
        <w:t>Television</w:t>
      </w:r>
    </w:p>
    <w:p w14:paraId="1AF3EC2A" w14:textId="77777777" w:rsidR="006A5C21" w:rsidRDefault="00000000">
      <w:pPr>
        <w:pStyle w:val="Default"/>
        <w:rPr>
          <w:i/>
          <w:iCs/>
        </w:rPr>
      </w:pPr>
      <w:r>
        <w:rPr>
          <w:i/>
          <w:iCs/>
        </w:rPr>
        <w:lastRenderedPageBreak/>
        <w:t xml:space="preserve">WGBH News: </w:t>
      </w:r>
      <w:r>
        <w:t xml:space="preserve">“Has </w:t>
      </w:r>
      <w:proofErr w:type="gramStart"/>
      <w:r>
        <w:rPr>
          <w:i/>
          <w:iCs/>
        </w:rPr>
        <w:t>The</w:t>
      </w:r>
      <w:proofErr w:type="gramEnd"/>
      <w:r>
        <w:rPr>
          <w:i/>
          <w:iCs/>
        </w:rPr>
        <w:t xml:space="preserve"> Boston Globe</w:t>
      </w:r>
      <w:r>
        <w:t>’s Coverage Of DA Rollins Been Fair?”</w:t>
      </w:r>
      <w:r>
        <w:rPr>
          <w:i/>
          <w:iCs/>
        </w:rPr>
        <w:t xml:space="preserve"> </w:t>
      </w:r>
      <w:r>
        <w:t>[</w:t>
      </w:r>
      <w:hyperlink r:id="rId204" w:history="1">
        <w:r w:rsidR="006A5C21">
          <w:rPr>
            <w:rStyle w:val="Hyperlink0"/>
          </w:rPr>
          <w:t>link</w:t>
        </w:r>
      </w:hyperlink>
      <w:r>
        <w:t>]</w:t>
      </w:r>
    </w:p>
    <w:p w14:paraId="1AB7BFC2" w14:textId="77777777" w:rsidR="006A5C21" w:rsidRDefault="006A5C21">
      <w:pPr>
        <w:pStyle w:val="Default"/>
        <w:rPr>
          <w:i/>
          <w:iCs/>
        </w:rPr>
      </w:pPr>
    </w:p>
    <w:p w14:paraId="1644274F" w14:textId="77777777" w:rsidR="006A5C21" w:rsidRDefault="00000000">
      <w:pPr>
        <w:pStyle w:val="Default"/>
      </w:pPr>
      <w:r>
        <w:rPr>
          <w:i/>
          <w:iCs/>
        </w:rPr>
        <w:t xml:space="preserve">9News: </w:t>
      </w:r>
      <w:r>
        <w:t>“An opioid addiction treatment that costs up to $1,300 a shot is costing Colorado taxpayers millions” [</w:t>
      </w:r>
      <w:hyperlink r:id="rId205" w:history="1">
        <w:r w:rsidR="006A5C21">
          <w:rPr>
            <w:rStyle w:val="Hyperlink0"/>
          </w:rPr>
          <w:t>link</w:t>
        </w:r>
      </w:hyperlink>
      <w:r>
        <w:t>]</w:t>
      </w:r>
    </w:p>
    <w:p w14:paraId="4FA4AD28" w14:textId="77777777" w:rsidR="006A5C21" w:rsidRDefault="006A5C21">
      <w:pPr>
        <w:pStyle w:val="Default"/>
        <w:rPr>
          <w:i/>
          <w:iCs/>
        </w:rPr>
      </w:pPr>
    </w:p>
    <w:p w14:paraId="7B93BEDB" w14:textId="77777777" w:rsidR="006A5C21" w:rsidRDefault="00000000">
      <w:pPr>
        <w:pStyle w:val="Default"/>
        <w:rPr>
          <w:i/>
          <w:iCs/>
        </w:rPr>
      </w:pPr>
      <w:r>
        <w:rPr>
          <w:i/>
          <w:iCs/>
        </w:rPr>
        <w:t>Fox &amp; Friends: “</w:t>
      </w:r>
      <w:r>
        <w:t>Drug Dealers in North Carolina Can Now Be Charged With Murder If Someone Overdoses”</w:t>
      </w:r>
      <w:r>
        <w:rPr>
          <w:i/>
          <w:iCs/>
        </w:rPr>
        <w:t xml:space="preserve"> </w:t>
      </w:r>
      <w:r>
        <w:t>[</w:t>
      </w:r>
      <w:hyperlink r:id="rId206" w:anchor="sp=show-clips" w:history="1">
        <w:r w:rsidR="006A5C21">
          <w:rPr>
            <w:rStyle w:val="Hyperlink0"/>
          </w:rPr>
          <w:t>link</w:t>
        </w:r>
      </w:hyperlink>
      <w:r>
        <w:t>]</w:t>
      </w:r>
    </w:p>
    <w:p w14:paraId="6E0DC3E7" w14:textId="77777777" w:rsidR="006A5C21" w:rsidRDefault="006A5C21">
      <w:pPr>
        <w:pStyle w:val="Default"/>
        <w:rPr>
          <w:i/>
          <w:iCs/>
        </w:rPr>
      </w:pPr>
    </w:p>
    <w:p w14:paraId="212167C9" w14:textId="77777777" w:rsidR="006A5C21" w:rsidRDefault="00000000">
      <w:pPr>
        <w:pStyle w:val="Default"/>
        <w:rPr>
          <w:i/>
          <w:iCs/>
        </w:rPr>
      </w:pPr>
      <w:r>
        <w:rPr>
          <w:b/>
          <w:bCs/>
        </w:rPr>
        <w:t xml:space="preserve">Print and Other </w:t>
      </w:r>
    </w:p>
    <w:p w14:paraId="19974F08" w14:textId="77777777" w:rsidR="006A5C21" w:rsidRDefault="006A5C21">
      <w:pPr>
        <w:pStyle w:val="Default"/>
        <w:rPr>
          <w:i/>
          <w:iCs/>
        </w:rPr>
      </w:pPr>
    </w:p>
    <w:p w14:paraId="5CBFA48B" w14:textId="77777777" w:rsidR="006A5C21" w:rsidRDefault="00000000">
      <w:pPr>
        <w:pStyle w:val="Default"/>
      </w:pPr>
      <w:r>
        <w:rPr>
          <w:i/>
          <w:iCs/>
        </w:rPr>
        <w:t xml:space="preserve">The Guardian: </w:t>
      </w:r>
      <w:r>
        <w:t>“Unprecedented Decline in US Drug Overdose Deaths Gives Experts Hope” (October 4, 2024 [</w:t>
      </w:r>
      <w:hyperlink r:id="rId207" w:history="1">
        <w:r w:rsidR="006A5C21">
          <w:rPr>
            <w:rStyle w:val="Hyperlink13"/>
          </w:rPr>
          <w:t>link</w:t>
        </w:r>
      </w:hyperlink>
      <w:r>
        <w:t>]</w:t>
      </w:r>
    </w:p>
    <w:p w14:paraId="3F186301" w14:textId="77777777" w:rsidR="006A5C21" w:rsidRDefault="006A5C21">
      <w:pPr>
        <w:pStyle w:val="Default"/>
      </w:pPr>
    </w:p>
    <w:p w14:paraId="259AF688" w14:textId="77777777" w:rsidR="006A5C21" w:rsidRDefault="00000000">
      <w:pPr>
        <w:pStyle w:val="Default"/>
      </w:pPr>
      <w:r>
        <w:rPr>
          <w:i/>
          <w:iCs/>
        </w:rPr>
        <w:t>The New York Times</w:t>
      </w:r>
      <w:r>
        <w:t>: “Overdose or Poisoning? A New Debate Over What to Call a Drug Death” (March 11, 2024) [</w:t>
      </w:r>
      <w:hyperlink r:id="rId208" w:history="1">
        <w:r w:rsidR="006A5C21">
          <w:rPr>
            <w:rStyle w:val="Hyperlink14"/>
          </w:rPr>
          <w:t>link</w:t>
        </w:r>
      </w:hyperlink>
      <w:r>
        <w:t>]</w:t>
      </w:r>
    </w:p>
    <w:p w14:paraId="44F078BA" w14:textId="77777777" w:rsidR="006A5C21" w:rsidRDefault="006A5C21">
      <w:pPr>
        <w:pStyle w:val="Default"/>
        <w:rPr>
          <w:i/>
          <w:iCs/>
        </w:rPr>
      </w:pPr>
    </w:p>
    <w:p w14:paraId="58544FAF" w14:textId="77777777" w:rsidR="006A5C21" w:rsidRDefault="00000000">
      <w:pPr>
        <w:pStyle w:val="Default"/>
      </w:pPr>
      <w:r>
        <w:rPr>
          <w:i/>
          <w:iCs/>
        </w:rPr>
        <w:t>ABC News</w:t>
      </w:r>
      <w:r>
        <w:t>: “Bringing America Back: The post-pandemic workplace and more to know” (May 11, 2020) [</w:t>
      </w:r>
      <w:hyperlink r:id="rId209" w:history="1">
        <w:r w:rsidR="006A5C21">
          <w:rPr>
            <w:rStyle w:val="Hyperlink0"/>
          </w:rPr>
          <w:t>link</w:t>
        </w:r>
      </w:hyperlink>
      <w:r>
        <w:t>]</w:t>
      </w:r>
    </w:p>
    <w:p w14:paraId="3581DDCB" w14:textId="77777777" w:rsidR="006A5C21" w:rsidRDefault="006A5C21">
      <w:pPr>
        <w:pStyle w:val="Default"/>
      </w:pPr>
    </w:p>
    <w:p w14:paraId="522679D4" w14:textId="77777777" w:rsidR="006A5C21" w:rsidRDefault="00000000">
      <w:pPr>
        <w:pStyle w:val="Default"/>
        <w:rPr>
          <w:color w:val="404040"/>
        </w:rPr>
      </w:pPr>
      <w:r>
        <w:rPr>
          <w:i/>
          <w:iCs/>
        </w:rPr>
        <w:t xml:space="preserve">Boston Globe:  </w:t>
      </w:r>
      <w:r>
        <w:tab/>
        <w:t>“Mass. Sees Largest Decline in Opioid-Related Deaths in More Than a Decade,” (June 12, 2024) [</w:t>
      </w:r>
      <w:hyperlink r:id="rId210" w:history="1">
        <w:r w:rsidR="006A5C21">
          <w:rPr>
            <w:rStyle w:val="Hyperlink0"/>
          </w:rPr>
          <w:t>link</w:t>
        </w:r>
      </w:hyperlink>
      <w:r>
        <w:t>]</w:t>
      </w:r>
    </w:p>
    <w:p w14:paraId="291CA5FD" w14:textId="77777777" w:rsidR="006A5C21" w:rsidRDefault="00000000">
      <w:pPr>
        <w:pStyle w:val="Default"/>
      </w:pPr>
      <w:r>
        <w:rPr>
          <w:i/>
          <w:iCs/>
        </w:rPr>
        <w:t>“</w:t>
      </w:r>
      <w:r>
        <w:t>No citations for unmasked joggers. No ticket for ignoring the curfew. Does Marty Walsh’s ask-don't-punish approach work?” (May 29, 2020) [</w:t>
      </w:r>
      <w:hyperlink r:id="rId211" w:history="1">
        <w:r w:rsidR="006A5C21">
          <w:rPr>
            <w:rStyle w:val="Hyperlink0"/>
          </w:rPr>
          <w:t>link</w:t>
        </w:r>
      </w:hyperlink>
      <w:r>
        <w:t>];</w:t>
      </w:r>
      <w:r>
        <w:rPr>
          <w:i/>
          <w:iCs/>
        </w:rPr>
        <w:t xml:space="preserve"> </w:t>
      </w:r>
      <w:r>
        <w:t>“Pennsylvania ruling boosts hopes for safe injection sites in Mass.” (October 2, 2019) [</w:t>
      </w:r>
      <w:hyperlink r:id="rId212" w:history="1">
        <w:r w:rsidR="006A5C21">
          <w:rPr>
            <w:rStyle w:val="Hyperlink0"/>
          </w:rPr>
          <w:t>link</w:t>
        </w:r>
      </w:hyperlink>
      <w:r>
        <w:t>];</w:t>
      </w:r>
      <w:r>
        <w:rPr>
          <w:i/>
          <w:iCs/>
        </w:rPr>
        <w:t xml:space="preserve"> </w:t>
      </w:r>
      <w:r>
        <w:t>"US investigating treatment of addicted prisoners in Mass." (March 29, 2018) [</w:t>
      </w:r>
      <w:hyperlink r:id="rId213" w:history="1">
        <w:r w:rsidR="006A5C21">
          <w:rPr>
            <w:rStyle w:val="Hyperlink0"/>
          </w:rPr>
          <w:t>link</w:t>
        </w:r>
      </w:hyperlink>
      <w:r>
        <w:t>];</w:t>
      </w:r>
      <w:r>
        <w:rPr>
          <w:i/>
          <w:iCs/>
        </w:rPr>
        <w:t xml:space="preserve"> </w:t>
      </w:r>
      <w:r>
        <w:t>"Can giving inmates access to addiction medication help ease the opioid crisis?"(August 7, 2017) [</w:t>
      </w:r>
      <w:hyperlink r:id="rId214" w:history="1">
        <w:r w:rsidR="006A5C21">
          <w:rPr>
            <w:rStyle w:val="Hyperlink0"/>
          </w:rPr>
          <w:t>link</w:t>
        </w:r>
      </w:hyperlink>
      <w:r>
        <w:t>]; "Worse than jail: addicts civilly committed say DOC abused them and failed to treat them" (July 13, 2017) [</w:t>
      </w:r>
      <w:hyperlink r:id="rId215" w:history="1">
        <w:r w:rsidR="006A5C21">
          <w:rPr>
            <w:rStyle w:val="Hyperlink0"/>
          </w:rPr>
          <w:t>link</w:t>
        </w:r>
      </w:hyperlink>
      <w:r>
        <w:t>]; "Lynn drug dealer convicted of involuntary manslaughter in overdose case" (September 28, 2017) [</w:t>
      </w:r>
      <w:hyperlink r:id="rId216" w:history="1">
        <w:r w:rsidR="006A5C21">
          <w:rPr>
            <w:rStyle w:val="Hyperlink0"/>
          </w:rPr>
          <w:t>link</w:t>
        </w:r>
      </w:hyperlink>
      <w:r>
        <w:t>]</w:t>
      </w:r>
    </w:p>
    <w:p w14:paraId="4B18AAEF" w14:textId="77777777" w:rsidR="006A5C21" w:rsidRDefault="006A5C21">
      <w:pPr>
        <w:pStyle w:val="Default"/>
      </w:pPr>
    </w:p>
    <w:p w14:paraId="0C626C5E" w14:textId="77777777" w:rsidR="006A5C21" w:rsidRDefault="00000000">
      <w:pPr>
        <w:pStyle w:val="Default"/>
      </w:pPr>
      <w:r>
        <w:rPr>
          <w:i/>
          <w:iCs/>
        </w:rPr>
        <w:t>Forbes</w:t>
      </w:r>
      <w:r>
        <w:t>: “Joe Biden’s ‘Mandatory Rehab’ For Drug Users Are Rebranded Jails That Don’t Work And Cause Overdoses” (September 10, 2020) [</w:t>
      </w:r>
      <w:hyperlink r:id="rId217" w:history="1">
        <w:r w:rsidR="006A5C21">
          <w:rPr>
            <w:rStyle w:val="Hyperlink0"/>
          </w:rPr>
          <w:t>link</w:t>
        </w:r>
      </w:hyperlink>
      <w:r>
        <w:t>]; “We Desperately Need Safe Zones For Drug Users In This Pandemic” (July 10, 2020) [</w:t>
      </w:r>
      <w:hyperlink r:id="rId218" w:anchor="286e987a598a" w:history="1">
        <w:r w:rsidR="006A5C21">
          <w:rPr>
            <w:rStyle w:val="Hyperlink0"/>
          </w:rPr>
          <w:t>link</w:t>
        </w:r>
      </w:hyperlink>
      <w:r>
        <w:t>]</w:t>
      </w:r>
    </w:p>
    <w:p w14:paraId="36E407F3" w14:textId="77777777" w:rsidR="006A5C21" w:rsidRDefault="006A5C21">
      <w:pPr>
        <w:pStyle w:val="Default"/>
      </w:pPr>
    </w:p>
    <w:p w14:paraId="6511B8C9" w14:textId="77777777" w:rsidR="006A5C21" w:rsidRDefault="00000000">
      <w:pPr>
        <w:pStyle w:val="Default"/>
      </w:pPr>
      <w:r>
        <w:rPr>
          <w:i/>
          <w:iCs/>
        </w:rPr>
        <w:t xml:space="preserve">Fox News: </w:t>
      </w:r>
      <w:r>
        <w:t>“Los Angeles proposes ban on e-cigarettes, vaping devices” (October 9, 2019) [</w:t>
      </w:r>
      <w:hyperlink r:id="rId219" w:history="1">
        <w:r w:rsidR="006A5C21">
          <w:rPr>
            <w:rStyle w:val="Hyperlink0"/>
          </w:rPr>
          <w:t>link</w:t>
        </w:r>
      </w:hyperlink>
      <w:r>
        <w:t>]</w:t>
      </w:r>
    </w:p>
    <w:p w14:paraId="73EAEA1B" w14:textId="77777777" w:rsidR="006A5C21" w:rsidRDefault="006A5C21">
      <w:pPr>
        <w:pStyle w:val="Default"/>
      </w:pPr>
    </w:p>
    <w:p w14:paraId="16240E04" w14:textId="77777777" w:rsidR="006A5C21" w:rsidRDefault="00000000">
      <w:pPr>
        <w:pStyle w:val="Default"/>
      </w:pPr>
      <w:r>
        <w:rPr>
          <w:i/>
          <w:iCs/>
        </w:rPr>
        <w:t xml:space="preserve">Huffington Post: </w:t>
      </w:r>
      <w:r>
        <w:t>"New ‘Church’ Wants To Save Lives – By Offering A Safe Place To Shoot Up” (January 1, 2019) [</w:t>
      </w:r>
      <w:hyperlink r:id="rId220" w:history="1">
        <w:r w:rsidR="006A5C21">
          <w:rPr>
            <w:rStyle w:val="Hyperlink0"/>
          </w:rPr>
          <w:t>link</w:t>
        </w:r>
      </w:hyperlink>
      <w:r>
        <w:t>]</w:t>
      </w:r>
    </w:p>
    <w:p w14:paraId="003A5AD7" w14:textId="77777777" w:rsidR="006A5C21" w:rsidRDefault="006A5C21">
      <w:pPr>
        <w:pStyle w:val="Default"/>
      </w:pPr>
    </w:p>
    <w:p w14:paraId="59BBA419" w14:textId="77777777" w:rsidR="006A5C21" w:rsidRDefault="00000000">
      <w:pPr>
        <w:pStyle w:val="Default"/>
      </w:pPr>
      <w:r>
        <w:rPr>
          <w:i/>
          <w:iCs/>
        </w:rPr>
        <w:t>Los Angeles Times:</w:t>
      </w:r>
      <w:r>
        <w:t xml:space="preserve"> “Reclassifying Cannabis as a Schedule III Drug Only Exacerbates a Bad Situation” (September 24, 2024) [</w:t>
      </w:r>
      <w:hyperlink r:id="rId221" w:history="1">
        <w:r w:rsidR="006A5C21">
          <w:rPr>
            <w:rStyle w:val="Hyperlink0"/>
          </w:rPr>
          <w:t>link</w:t>
        </w:r>
      </w:hyperlink>
      <w:r>
        <w:t>]; “Trump declared war on fentanyl traffickers. Is it what parents of overdose victims want?” [</w:t>
      </w:r>
      <w:hyperlink r:id="rId222" w:history="1">
        <w:r w:rsidR="006A5C21">
          <w:rPr>
            <w:rStyle w:val="Hyperlink0"/>
          </w:rPr>
          <w:t>link</w:t>
        </w:r>
      </w:hyperlink>
      <w:r>
        <w:t>]</w:t>
      </w:r>
    </w:p>
    <w:p w14:paraId="0E93438E" w14:textId="77777777" w:rsidR="006A5C21" w:rsidRDefault="006A5C21">
      <w:pPr>
        <w:pStyle w:val="Default"/>
      </w:pPr>
    </w:p>
    <w:p w14:paraId="429352BC" w14:textId="77777777" w:rsidR="006A5C21" w:rsidRDefault="00000000">
      <w:pPr>
        <w:pStyle w:val="Default"/>
      </w:pPr>
      <w:r>
        <w:rPr>
          <w:i/>
          <w:iCs/>
        </w:rPr>
        <w:t>Mass Live:</w:t>
      </w:r>
      <w:r>
        <w:t xml:space="preserve"> “Why Mass. has one of the largest systems of involuntarily committing people for substance use disorder treatment.” (June 23, 2025) [</w:t>
      </w:r>
      <w:hyperlink r:id="rId223" w:history="1">
        <w:r w:rsidR="006A5C21">
          <w:rPr>
            <w:rStyle w:val="Hyperlink0"/>
          </w:rPr>
          <w:t>link</w:t>
        </w:r>
      </w:hyperlink>
      <w:r>
        <w:t>]</w:t>
      </w:r>
    </w:p>
    <w:p w14:paraId="28D9E052" w14:textId="77777777" w:rsidR="006A5C21" w:rsidRDefault="006A5C21">
      <w:pPr>
        <w:pStyle w:val="Default"/>
        <w:rPr>
          <w:i/>
          <w:iCs/>
        </w:rPr>
      </w:pPr>
    </w:p>
    <w:p w14:paraId="497F8474" w14:textId="77777777" w:rsidR="006A5C21" w:rsidRDefault="00000000">
      <w:pPr>
        <w:pStyle w:val="Default"/>
      </w:pPr>
      <w:r>
        <w:rPr>
          <w:i/>
          <w:iCs/>
        </w:rPr>
        <w:t>NBC News: "</w:t>
      </w:r>
      <w:r>
        <w:t>Surgeon General wants Naloxone widely on hand.” (April 18, 2018)</w:t>
      </w:r>
      <w:r>
        <w:rPr>
          <w:i/>
          <w:iCs/>
        </w:rPr>
        <w:t xml:space="preserve"> </w:t>
      </w:r>
      <w:r>
        <w:t>[</w:t>
      </w:r>
      <w:hyperlink r:id="rId224" w:history="1">
        <w:r w:rsidR="006A5C21">
          <w:rPr>
            <w:rStyle w:val="Hyperlink0"/>
          </w:rPr>
          <w:t>link</w:t>
        </w:r>
      </w:hyperlink>
      <w:r>
        <w:t>]</w:t>
      </w:r>
    </w:p>
    <w:p w14:paraId="3C0927BD" w14:textId="77777777" w:rsidR="006A5C21" w:rsidRDefault="006A5C21">
      <w:pPr>
        <w:pStyle w:val="Default"/>
      </w:pPr>
    </w:p>
    <w:p w14:paraId="46465015" w14:textId="77777777" w:rsidR="006A5C21" w:rsidRDefault="00000000">
      <w:pPr>
        <w:pStyle w:val="Default"/>
      </w:pPr>
      <w:r>
        <w:rPr>
          <w:i/>
          <w:iCs/>
        </w:rPr>
        <w:t xml:space="preserve">Newsweek: </w:t>
      </w:r>
      <w:r>
        <w:t>"Trump still wants drug dealers executed-but won’t push to change death penalty laws" (March 19, 2018) [</w:t>
      </w:r>
      <w:hyperlink r:id="rId225" w:history="1">
        <w:r w:rsidR="006A5C21">
          <w:rPr>
            <w:rStyle w:val="Hyperlink0"/>
          </w:rPr>
          <w:t>link</w:t>
        </w:r>
      </w:hyperlink>
      <w:r>
        <w:t>]</w:t>
      </w:r>
    </w:p>
    <w:p w14:paraId="127B07FA" w14:textId="77777777" w:rsidR="006A5C21" w:rsidRDefault="006A5C21">
      <w:pPr>
        <w:pStyle w:val="Default"/>
      </w:pPr>
    </w:p>
    <w:p w14:paraId="14EDCD33" w14:textId="77777777" w:rsidR="006A5C21" w:rsidRDefault="00000000">
      <w:pPr>
        <w:pStyle w:val="Default"/>
      </w:pPr>
      <w:r>
        <w:rPr>
          <w:i/>
          <w:iCs/>
        </w:rPr>
        <w:t xml:space="preserve">NPR: </w:t>
      </w:r>
      <w:r>
        <w:t xml:space="preserve">"U.S. Attorney Investigating Mass. Prison Officials' Treatment </w:t>
      </w:r>
      <w:proofErr w:type="gramStart"/>
      <w:r>
        <w:t>Of</w:t>
      </w:r>
      <w:proofErr w:type="gramEnd"/>
      <w:r>
        <w:t xml:space="preserve"> Inmates </w:t>
      </w:r>
      <w:proofErr w:type="gramStart"/>
      <w:r>
        <w:t>With</w:t>
      </w:r>
      <w:proofErr w:type="gramEnd"/>
      <w:r>
        <w:t xml:space="preserve"> Addictions" (March 29. 2018) [</w:t>
      </w:r>
      <w:hyperlink r:id="rId226" w:history="1">
        <w:r w:rsidR="006A5C21">
          <w:rPr>
            <w:rStyle w:val="Hyperlink0"/>
          </w:rPr>
          <w:t>link</w:t>
        </w:r>
      </w:hyperlink>
      <w:r>
        <w:t xml:space="preserve">]; "Wolf’s reluctance to back Philly injection site leaves door open to U.S. </w:t>
      </w:r>
      <w:r>
        <w:lastRenderedPageBreak/>
        <w:t>crackdown" (May 9, 2018) [</w:t>
      </w:r>
      <w:hyperlink r:id="rId227" w:history="1">
        <w:r w:rsidR="006A5C21">
          <w:rPr>
            <w:rStyle w:val="Hyperlink0"/>
          </w:rPr>
          <w:t>link</w:t>
        </w:r>
      </w:hyperlink>
      <w:r>
        <w:t>]; "Is It Addiction Treatment Or Prison? A Look Inside A State Center For Involuntary Commitments" (September 13, 2017) [</w:t>
      </w:r>
      <w:hyperlink r:id="rId228" w:history="1">
        <w:r w:rsidR="006A5C21">
          <w:rPr>
            <w:rStyle w:val="Hyperlink0"/>
          </w:rPr>
          <w:t>link</w:t>
        </w:r>
      </w:hyperlink>
      <w:r>
        <w:t>]</w:t>
      </w:r>
      <w:r>
        <w:rPr>
          <w:i/>
          <w:iCs/>
        </w:rPr>
        <w:t>; "</w:t>
      </w:r>
      <w:r>
        <w:t>How Massachusetts Deals with Opioid Addicts: Jail or Rehab?" (October 10, 2017) [</w:t>
      </w:r>
      <w:hyperlink r:id="rId229" w:history="1">
        <w:r w:rsidR="006A5C21">
          <w:rPr>
            <w:rStyle w:val="Hyperlink0"/>
          </w:rPr>
          <w:t>link</w:t>
        </w:r>
      </w:hyperlink>
      <w:r>
        <w:t xml:space="preserve">]; </w:t>
      </w:r>
      <w:r>
        <w:rPr>
          <w:i/>
          <w:iCs/>
        </w:rPr>
        <w:t>"</w:t>
      </w:r>
      <w:r>
        <w:t>Ithaca Mayor Wants to Open Safe Site for Heroin Users Faces Legal Hurdles" (February 24, 2016) [</w:t>
      </w:r>
      <w:hyperlink r:id="rId230" w:history="1">
        <w:r w:rsidR="006A5C21">
          <w:rPr>
            <w:rStyle w:val="Hyperlink0"/>
          </w:rPr>
          <w:t>link</w:t>
        </w:r>
      </w:hyperlink>
      <w:r>
        <w:t xml:space="preserve">] </w:t>
      </w:r>
    </w:p>
    <w:p w14:paraId="01E5ED08" w14:textId="77777777" w:rsidR="006A5C21" w:rsidRDefault="006A5C21">
      <w:pPr>
        <w:pStyle w:val="Default"/>
      </w:pPr>
    </w:p>
    <w:p w14:paraId="6CC2F4AA" w14:textId="77777777" w:rsidR="006A5C21" w:rsidRDefault="00000000">
      <w:pPr>
        <w:pStyle w:val="Default"/>
      </w:pPr>
      <w:r>
        <w:rPr>
          <w:i/>
          <w:iCs/>
        </w:rPr>
        <w:t xml:space="preserve">PBS: </w:t>
      </w:r>
      <w:r>
        <w:t>“Philly pharmacies reeling, rebuilding after more than a third were looted” (June 11, 2020) [</w:t>
      </w:r>
      <w:hyperlink r:id="rId231" w:history="1">
        <w:r w:rsidR="006A5C21">
          <w:rPr>
            <w:rStyle w:val="Hyperlink0"/>
          </w:rPr>
          <w:t>link</w:t>
        </w:r>
      </w:hyperlink>
      <w:r>
        <w:t>]</w:t>
      </w:r>
      <w:r>
        <w:rPr>
          <w:i/>
          <w:iCs/>
        </w:rPr>
        <w:t xml:space="preserve"> </w:t>
      </w:r>
      <w:r>
        <w:t>"What a Purdue settlement would mean for fighting the opioid crisis" (September 12, 2019) [</w:t>
      </w:r>
      <w:hyperlink r:id="rId232" w:history="1">
        <w:r w:rsidR="006A5C21">
          <w:rPr>
            <w:rStyle w:val="Hyperlink0"/>
          </w:rPr>
          <w:t>link</w:t>
        </w:r>
      </w:hyperlink>
      <w:r>
        <w:t>]; “Proposed rule could make it easier to share addiction treatment records” (August 23, 2019) [</w:t>
      </w:r>
      <w:hyperlink r:id="rId233" w:history="1">
        <w:r w:rsidR="006A5C21">
          <w:rPr>
            <w:rStyle w:val="Hyperlink0"/>
          </w:rPr>
          <w:t>link</w:t>
        </w:r>
      </w:hyperlink>
      <w:r>
        <w:t>]</w:t>
      </w:r>
    </w:p>
    <w:p w14:paraId="0E3116C6" w14:textId="77777777" w:rsidR="006A5C21" w:rsidRDefault="006A5C21">
      <w:pPr>
        <w:pStyle w:val="Default"/>
        <w:rPr>
          <w:i/>
          <w:iCs/>
        </w:rPr>
      </w:pPr>
    </w:p>
    <w:p w14:paraId="0C435B76" w14:textId="77777777" w:rsidR="006A5C21" w:rsidRDefault="00000000">
      <w:pPr>
        <w:pStyle w:val="Default"/>
        <w:rPr>
          <w:i/>
          <w:iCs/>
        </w:rPr>
      </w:pPr>
      <w:r>
        <w:rPr>
          <w:i/>
          <w:iCs/>
        </w:rPr>
        <w:t xml:space="preserve">NY Times: </w:t>
      </w:r>
      <w:r>
        <w:t>“1 in 4 Youths Has Vaped. Will State Bans Do Anything?” (September 19, 2019) [</w:t>
      </w:r>
      <w:hyperlink r:id="rId234" w:history="1">
        <w:r w:rsidR="006A5C21">
          <w:rPr>
            <w:rStyle w:val="Hyperlink0"/>
          </w:rPr>
          <w:t>link</w:t>
        </w:r>
      </w:hyperlink>
      <w:r>
        <w:t>];</w:t>
      </w:r>
      <w:r>
        <w:rPr>
          <w:i/>
          <w:iCs/>
        </w:rPr>
        <w:t xml:space="preserve"> </w:t>
      </w:r>
      <w:r>
        <w:t>"Amid Opioid Crisis, Insurers Restrict Pricey, Less Addictive Painkillers" (September 17, 2017) [</w:t>
      </w:r>
      <w:hyperlink r:id="rId235" w:history="1">
        <w:r w:rsidR="006A5C21">
          <w:rPr>
            <w:rStyle w:val="Hyperlink0"/>
          </w:rPr>
          <w:t>link</w:t>
        </w:r>
      </w:hyperlink>
      <w:r>
        <w:t>]; "A Drug That Should Be Easier to Get" (March 17, 2014) [</w:t>
      </w:r>
      <w:hyperlink r:id="rId236" w:history="1">
        <w:r w:rsidR="006A5C21">
          <w:rPr>
            <w:rStyle w:val="Hyperlink0"/>
          </w:rPr>
          <w:t>link</w:t>
        </w:r>
      </w:hyperlink>
      <w:r>
        <w:t>]</w:t>
      </w:r>
      <w:r>
        <w:rPr>
          <w:i/>
          <w:iCs/>
        </w:rPr>
        <w:t xml:space="preserve">; </w:t>
      </w:r>
      <w:r>
        <w:t>"How a Police Chief, a Governor and a Sociologist Would Spend $100 Billion to Solve the Opioid Crisis" [</w:t>
      </w:r>
      <w:hyperlink r:id="rId237" w:history="1">
        <w:r w:rsidR="006A5C21">
          <w:rPr>
            <w:rStyle w:val="Hyperlink0"/>
          </w:rPr>
          <w:t>link</w:t>
        </w:r>
      </w:hyperlink>
      <w:r>
        <w:t>]</w:t>
      </w:r>
    </w:p>
    <w:p w14:paraId="0F1873D2" w14:textId="77777777" w:rsidR="006A5C21" w:rsidRDefault="006A5C21">
      <w:pPr>
        <w:pStyle w:val="Default"/>
      </w:pPr>
    </w:p>
    <w:p w14:paraId="381FEA60" w14:textId="77777777" w:rsidR="006A5C21" w:rsidRDefault="00000000">
      <w:pPr>
        <w:pStyle w:val="Default"/>
        <w:rPr>
          <w:i/>
          <w:iCs/>
        </w:rPr>
      </w:pPr>
      <w:r>
        <w:rPr>
          <w:i/>
          <w:iCs/>
        </w:rPr>
        <w:t xml:space="preserve">The Philadelphia Inquirer: </w:t>
      </w:r>
      <w:r>
        <w:t>“Myths about fentanyl spread more prolifically online than articles correcting them, study finds” (September 23, 2020) [</w:t>
      </w:r>
      <w:hyperlink r:id="rId238" w:history="1">
        <w:r w:rsidR="006A5C21">
          <w:rPr>
            <w:rStyle w:val="Hyperlink0"/>
          </w:rPr>
          <w:t>link</w:t>
        </w:r>
      </w:hyperlink>
      <w:r>
        <w:t>]</w:t>
      </w:r>
    </w:p>
    <w:p w14:paraId="3B6F295C" w14:textId="77777777" w:rsidR="006A5C21" w:rsidRDefault="006A5C21">
      <w:pPr>
        <w:pStyle w:val="Default"/>
      </w:pPr>
    </w:p>
    <w:p w14:paraId="32928903" w14:textId="77777777" w:rsidR="006A5C21" w:rsidRDefault="00000000">
      <w:pPr>
        <w:pStyle w:val="Default"/>
      </w:pPr>
      <w:r>
        <w:rPr>
          <w:i/>
          <w:iCs/>
        </w:rPr>
        <w:t>POLITICO: "</w:t>
      </w:r>
      <w:r>
        <w:t>After pledging to solve opioid crisis, Trump's strategy underwhelms" (March 29, 2017) [</w:t>
      </w:r>
      <w:hyperlink r:id="rId239" w:history="1">
        <w:r w:rsidR="006A5C21">
          <w:rPr>
            <w:rStyle w:val="Hyperlink0"/>
          </w:rPr>
          <w:t>link</w:t>
        </w:r>
      </w:hyperlink>
      <w:r>
        <w:t>]; "Addiction specialists blast Price comment on opioids" (May 11, 2017) [</w:t>
      </w:r>
      <w:hyperlink r:id="rId240" w:history="1">
        <w:r w:rsidR="006A5C21">
          <w:rPr>
            <w:rStyle w:val="Hyperlink0"/>
          </w:rPr>
          <w:t>link</w:t>
        </w:r>
      </w:hyperlink>
      <w:r>
        <w:t>]; "Drug Databases are no panacea for opioid crisis" (September 27, 2016) [</w:t>
      </w:r>
      <w:hyperlink r:id="rId241" w:history="1">
        <w:r w:rsidR="006A5C21">
          <w:rPr>
            <w:rStyle w:val="Hyperlink0"/>
          </w:rPr>
          <w:t>link</w:t>
        </w:r>
      </w:hyperlink>
      <w:r>
        <w:t xml:space="preserve">] </w:t>
      </w:r>
    </w:p>
    <w:p w14:paraId="3A9F02B8" w14:textId="77777777" w:rsidR="006A5C21" w:rsidRDefault="006A5C21">
      <w:pPr>
        <w:pStyle w:val="Default"/>
      </w:pPr>
    </w:p>
    <w:p w14:paraId="01382364" w14:textId="77777777" w:rsidR="006A5C21" w:rsidRDefault="00000000">
      <w:pPr>
        <w:pStyle w:val="Default"/>
      </w:pPr>
      <w:proofErr w:type="spellStart"/>
      <w:r>
        <w:rPr>
          <w:i/>
          <w:iCs/>
        </w:rPr>
        <w:t>Propublica</w:t>
      </w:r>
      <w:proofErr w:type="spellEnd"/>
      <w:r>
        <w:rPr>
          <w:i/>
          <w:iCs/>
        </w:rPr>
        <w:t>: "</w:t>
      </w:r>
      <w:r>
        <w:t>Measuring the toll of the opioid epidemic is tougher than it seems" (March 13, 2018)</w:t>
      </w:r>
      <w:r>
        <w:rPr>
          <w:i/>
          <w:iCs/>
        </w:rPr>
        <w:t xml:space="preserve"> </w:t>
      </w:r>
      <w:r>
        <w:t>[</w:t>
      </w:r>
      <w:hyperlink r:id="rId242" w:history="1">
        <w:r w:rsidR="006A5C21">
          <w:rPr>
            <w:rStyle w:val="Hyperlink0"/>
          </w:rPr>
          <w:t>link</w:t>
        </w:r>
      </w:hyperlink>
      <w:r>
        <w:t>]</w:t>
      </w:r>
    </w:p>
    <w:p w14:paraId="61B25EEF" w14:textId="77777777" w:rsidR="006A5C21" w:rsidRDefault="006A5C21">
      <w:pPr>
        <w:pStyle w:val="Default"/>
      </w:pPr>
    </w:p>
    <w:p w14:paraId="12F0EC17" w14:textId="77777777" w:rsidR="006A5C21" w:rsidRDefault="00000000">
      <w:pPr>
        <w:pStyle w:val="Default"/>
      </w:pPr>
      <w:r>
        <w:rPr>
          <w:i/>
          <w:iCs/>
        </w:rPr>
        <w:t>TIME</w:t>
      </w:r>
      <w:r>
        <w:t xml:space="preserve">: “Trump Urges USPS and FedEx to Crackdown on Fentanyl Trafficking </w:t>
      </w:r>
      <w:proofErr w:type="gramStart"/>
      <w:r>
        <w:t>From</w:t>
      </w:r>
      <w:proofErr w:type="gramEnd"/>
      <w:r>
        <w:t xml:space="preserve"> China. They’ve Been Trying for Years” (August 24, 2019) [</w:t>
      </w:r>
      <w:hyperlink r:id="rId243" w:history="1">
        <w:r w:rsidR="006A5C21">
          <w:rPr>
            <w:rStyle w:val="Hyperlink0"/>
          </w:rPr>
          <w:t>link</w:t>
        </w:r>
      </w:hyperlink>
      <w:r>
        <w:t>]</w:t>
      </w:r>
    </w:p>
    <w:p w14:paraId="3F9DF790" w14:textId="77777777" w:rsidR="006A5C21" w:rsidRDefault="006A5C21">
      <w:pPr>
        <w:pStyle w:val="Default"/>
      </w:pPr>
    </w:p>
    <w:p w14:paraId="2A2F148C" w14:textId="77777777" w:rsidR="006A5C21" w:rsidRDefault="00000000">
      <w:pPr>
        <w:pStyle w:val="Default"/>
      </w:pPr>
      <w:r>
        <w:rPr>
          <w:i/>
          <w:iCs/>
        </w:rPr>
        <w:t xml:space="preserve">Vice: </w:t>
      </w:r>
      <w:r>
        <w:t>“Why Is Amazon Tracking Opioid Use All Over the United States?” (October 2, 2020) [</w:t>
      </w:r>
      <w:hyperlink r:id="rId244" w:history="1">
        <w:r w:rsidR="006A5C21">
          <w:rPr>
            <w:rStyle w:val="Hyperlink0"/>
          </w:rPr>
          <w:t>link</w:t>
        </w:r>
      </w:hyperlink>
      <w:r>
        <w:t>]</w:t>
      </w:r>
    </w:p>
    <w:p w14:paraId="6B341267" w14:textId="77777777" w:rsidR="006A5C21" w:rsidRDefault="006A5C21">
      <w:pPr>
        <w:pStyle w:val="Default"/>
        <w:rPr>
          <w:i/>
          <w:iCs/>
        </w:rPr>
      </w:pPr>
    </w:p>
    <w:p w14:paraId="47B2E790" w14:textId="77777777" w:rsidR="006A5C21" w:rsidRDefault="00000000">
      <w:pPr>
        <w:pStyle w:val="Default"/>
      </w:pPr>
      <w:r>
        <w:rPr>
          <w:i/>
          <w:iCs/>
        </w:rPr>
        <w:t xml:space="preserve">Washington Post: </w:t>
      </w:r>
      <w:r>
        <w:t>“As Warren and Trump team jockey on opioids, Democrats say president betrayed his base on a devastating addiction scourge” (May 8, 2019) [</w:t>
      </w:r>
      <w:hyperlink r:id="rId245" w:history="1">
        <w:r w:rsidR="006A5C21">
          <w:rPr>
            <w:rStyle w:val="Hyperlink0"/>
          </w:rPr>
          <w:t>link</w:t>
        </w:r>
      </w:hyperlink>
      <w:r>
        <w:t>];</w:t>
      </w:r>
      <w:r>
        <w:rPr>
          <w:i/>
          <w:iCs/>
        </w:rPr>
        <w:t xml:space="preserve"> </w:t>
      </w:r>
      <w:r>
        <w:t>"Trump to seek stiffer penalties against drug dealers, reduce opioid prescribing" (March 18, 2018) [</w:t>
      </w:r>
      <w:hyperlink r:id="rId246" w:history="1">
        <w:r w:rsidR="006A5C21">
          <w:rPr>
            <w:rStyle w:val="Hyperlink0"/>
          </w:rPr>
          <w:t>link</w:t>
        </w:r>
      </w:hyperlink>
      <w:r>
        <w:t>]</w:t>
      </w:r>
    </w:p>
    <w:p w14:paraId="356A599A" w14:textId="77777777" w:rsidR="006A5C21" w:rsidRDefault="006A5C21">
      <w:pPr>
        <w:pStyle w:val="Default"/>
      </w:pPr>
    </w:p>
    <w:p w14:paraId="4BFC3E10" w14:textId="77777777" w:rsidR="006A5C21" w:rsidRDefault="00000000">
      <w:pPr>
        <w:pStyle w:val="Default"/>
      </w:pPr>
      <w:r>
        <w:rPr>
          <w:b/>
          <w:bCs/>
        </w:rPr>
        <w:t>Podcasts:</w:t>
      </w:r>
    </w:p>
    <w:p w14:paraId="26E5D2D7" w14:textId="77777777" w:rsidR="006A5C21" w:rsidRDefault="00000000">
      <w:pPr>
        <w:pStyle w:val="Default"/>
      </w:pPr>
      <w:r>
        <w:rPr>
          <w:i/>
          <w:iCs/>
        </w:rPr>
        <w:t xml:space="preserve">COVID-19 Law and Policy: </w:t>
      </w:r>
      <w:r>
        <w:rPr>
          <w:rStyle w:val="PageNumber"/>
        </w:rPr>
        <w:t>[</w:t>
      </w:r>
      <w:hyperlink r:id="rId247" w:history="1">
        <w:r w:rsidR="006A5C21">
          <w:rPr>
            <w:rStyle w:val="Hyperlink0"/>
          </w:rPr>
          <w:t>link</w:t>
        </w:r>
      </w:hyperlink>
      <w:r>
        <w:rPr>
          <w:rStyle w:val="PageNumber"/>
        </w:rPr>
        <w:t>]</w:t>
      </w:r>
    </w:p>
    <w:p w14:paraId="59D65294" w14:textId="77777777" w:rsidR="006A5C21" w:rsidRDefault="006A5C21">
      <w:pPr>
        <w:pStyle w:val="Default"/>
      </w:pPr>
    </w:p>
    <w:p w14:paraId="0E2AD4C1" w14:textId="77777777" w:rsidR="006A5C21" w:rsidRDefault="00000000">
      <w:pPr>
        <w:pStyle w:val="Default"/>
      </w:pPr>
      <w:r>
        <w:rPr>
          <w:i/>
          <w:iCs/>
        </w:rPr>
        <w:t>The War on Drugs as an Instrument of Racial Oppression: How Did We Get Here and Where Do We Go?:</w:t>
      </w:r>
      <w:r>
        <w:rPr>
          <w:rStyle w:val="PageNumber"/>
        </w:rPr>
        <w:t xml:space="preserve"> [</w:t>
      </w:r>
      <w:hyperlink r:id="rId248" w:anchor=".X1msUS2z3fZ" w:history="1">
        <w:r w:rsidR="006A5C21">
          <w:rPr>
            <w:rStyle w:val="Hyperlink0"/>
          </w:rPr>
          <w:t>link</w:t>
        </w:r>
      </w:hyperlink>
      <w:r>
        <w:rPr>
          <w:rStyle w:val="PageNumber"/>
        </w:rPr>
        <w:t>]</w:t>
      </w:r>
    </w:p>
    <w:p w14:paraId="1C30B38D" w14:textId="77777777" w:rsidR="006A5C21" w:rsidRDefault="006A5C21">
      <w:pPr>
        <w:pStyle w:val="Default"/>
      </w:pPr>
    </w:p>
    <w:p w14:paraId="1364EDFC" w14:textId="77777777" w:rsidR="006A5C21" w:rsidRDefault="00000000">
      <w:pPr>
        <w:pStyle w:val="Default"/>
      </w:pPr>
      <w:r>
        <w:rPr>
          <w:i/>
          <w:iCs/>
        </w:rPr>
        <w:t xml:space="preserve">Hollywood, Health &amp; Society – Addiction in the Age of COVID-19: </w:t>
      </w:r>
      <w:r>
        <w:rPr>
          <w:rStyle w:val="PageNumber"/>
        </w:rPr>
        <w:t>[</w:t>
      </w:r>
      <w:hyperlink r:id="rId249" w:history="1">
        <w:r w:rsidR="006A5C21">
          <w:rPr>
            <w:rStyle w:val="Hyperlink0"/>
          </w:rPr>
          <w:t>link</w:t>
        </w:r>
      </w:hyperlink>
      <w:r>
        <w:rPr>
          <w:rStyle w:val="PageNumber"/>
        </w:rPr>
        <w:t>]</w:t>
      </w:r>
    </w:p>
    <w:p w14:paraId="220A9425" w14:textId="77777777" w:rsidR="006A5C21" w:rsidRDefault="00000000">
      <w:pPr>
        <w:pStyle w:val="Default"/>
      </w:pPr>
      <w:r>
        <w:rPr>
          <w:i/>
          <w:iCs/>
        </w:rPr>
        <w:t xml:space="preserve">NACDL – Advocacy Call on Drug-Induced Homicide Laws: </w:t>
      </w:r>
      <w:r>
        <w:rPr>
          <w:rStyle w:val="PageNumber"/>
        </w:rPr>
        <w:t xml:space="preserve">[link] </w:t>
      </w:r>
    </w:p>
    <w:p w14:paraId="0AE220BE" w14:textId="77777777" w:rsidR="006A5C21" w:rsidRDefault="006A5C21">
      <w:pPr>
        <w:pStyle w:val="Default"/>
        <w:rPr>
          <w:i/>
          <w:iCs/>
        </w:rPr>
      </w:pPr>
    </w:p>
    <w:p w14:paraId="200ECF93" w14:textId="77777777" w:rsidR="006A5C21" w:rsidRDefault="00000000">
      <w:pPr>
        <w:pStyle w:val="Default"/>
      </w:pPr>
      <w:r>
        <w:rPr>
          <w:i/>
          <w:iCs/>
        </w:rPr>
        <w:t>This Week in Health Law:</w:t>
      </w:r>
      <w:r>
        <w:rPr>
          <w:rStyle w:val="PageNumber"/>
        </w:rPr>
        <w:t xml:space="preserve"> [</w:t>
      </w:r>
      <w:hyperlink r:id="rId250" w:history="1">
        <w:r w:rsidR="006A5C21">
          <w:rPr>
            <w:rStyle w:val="Hyperlink0"/>
          </w:rPr>
          <w:t>episodes 50, 65, 119, 136, 137, 157</w:t>
        </w:r>
      </w:hyperlink>
      <w:r>
        <w:rPr>
          <w:rStyle w:val="PageNumber"/>
        </w:rPr>
        <w:t>]</w:t>
      </w:r>
    </w:p>
    <w:p w14:paraId="733DF6DE" w14:textId="77777777" w:rsidR="006A5C21" w:rsidRDefault="006A5C21">
      <w:pPr>
        <w:pStyle w:val="Default"/>
        <w:rPr>
          <w:i/>
          <w:iCs/>
        </w:rPr>
      </w:pPr>
    </w:p>
    <w:p w14:paraId="2B3492E5" w14:textId="77777777" w:rsidR="006A5C21" w:rsidRDefault="00000000">
      <w:pPr>
        <w:pStyle w:val="Default"/>
      </w:pPr>
      <w:r>
        <w:rPr>
          <w:i/>
          <w:iCs/>
        </w:rPr>
        <w:t xml:space="preserve">NPR Hidden Brain: </w:t>
      </w:r>
      <w:r>
        <w:rPr>
          <w:rStyle w:val="PageNumber"/>
        </w:rPr>
        <w:t>[</w:t>
      </w:r>
      <w:hyperlink r:id="rId251" w:history="1">
        <w:r w:rsidR="006A5C21">
          <w:rPr>
            <w:rStyle w:val="Hyperlink0"/>
          </w:rPr>
          <w:t>link</w:t>
        </w:r>
      </w:hyperlink>
      <w:r>
        <w:rPr>
          <w:rStyle w:val="PageNumber"/>
        </w:rPr>
        <w:t xml:space="preserve">, </w:t>
      </w:r>
      <w:hyperlink r:id="rId252" w:history="1">
        <w:r w:rsidR="006A5C21">
          <w:rPr>
            <w:rStyle w:val="Hyperlink0"/>
          </w:rPr>
          <w:t>link</w:t>
        </w:r>
      </w:hyperlink>
      <w:r>
        <w:rPr>
          <w:rStyle w:val="PageNumber"/>
        </w:rPr>
        <w:t>]</w:t>
      </w:r>
    </w:p>
    <w:p w14:paraId="1AF4126B" w14:textId="77777777" w:rsidR="006A5C21" w:rsidRDefault="00000000">
      <w:pPr>
        <w:pStyle w:val="Default"/>
      </w:pPr>
      <w:proofErr w:type="spellStart"/>
      <w:r>
        <w:rPr>
          <w:i/>
          <w:iCs/>
        </w:rPr>
        <w:t>Narcotica</w:t>
      </w:r>
      <w:proofErr w:type="spellEnd"/>
      <w:r>
        <w:rPr>
          <w:i/>
          <w:iCs/>
        </w:rPr>
        <w:t xml:space="preserve">: </w:t>
      </w:r>
      <w:r>
        <w:rPr>
          <w:rStyle w:val="PageNumber"/>
        </w:rPr>
        <w:t>[</w:t>
      </w:r>
      <w:hyperlink r:id="rId253" w:history="1">
        <w:r w:rsidR="006A5C21">
          <w:rPr>
            <w:rStyle w:val="Hyperlink0"/>
          </w:rPr>
          <w:t>link</w:t>
        </w:r>
      </w:hyperlink>
      <w:r>
        <w:rPr>
          <w:rStyle w:val="PageNumber"/>
        </w:rPr>
        <w:t>]</w:t>
      </w:r>
    </w:p>
    <w:p w14:paraId="20734154" w14:textId="77777777" w:rsidR="006A5C21" w:rsidRDefault="006A5C21">
      <w:pPr>
        <w:pStyle w:val="Default"/>
        <w:rPr>
          <w:i/>
          <w:iCs/>
        </w:rPr>
      </w:pPr>
    </w:p>
    <w:p w14:paraId="009DFEAC" w14:textId="77777777" w:rsidR="006A5C21" w:rsidRDefault="00000000">
      <w:pPr>
        <w:pStyle w:val="Default"/>
      </w:pPr>
      <w:proofErr w:type="spellStart"/>
      <w:r>
        <w:rPr>
          <w:i/>
          <w:iCs/>
        </w:rPr>
        <w:t>Knowledge@Wharton</w:t>
      </w:r>
      <w:proofErr w:type="spellEnd"/>
      <w:r>
        <w:rPr>
          <w:i/>
          <w:iCs/>
        </w:rPr>
        <w:t xml:space="preserve">: </w:t>
      </w:r>
      <w:r>
        <w:rPr>
          <w:sz w:val="22"/>
          <w:szCs w:val="22"/>
        </w:rPr>
        <w:t>[</w:t>
      </w:r>
      <w:hyperlink r:id="rId254" w:history="1">
        <w:r w:rsidR="006A5C21">
          <w:rPr>
            <w:rStyle w:val="Hyperlink15"/>
          </w:rPr>
          <w:t>link</w:t>
        </w:r>
      </w:hyperlink>
      <w:r>
        <w:rPr>
          <w:sz w:val="22"/>
          <w:szCs w:val="22"/>
        </w:rPr>
        <w:t>]</w:t>
      </w:r>
    </w:p>
    <w:p w14:paraId="483FC714" w14:textId="77777777" w:rsidR="006A5C21" w:rsidRDefault="006A5C21">
      <w:pPr>
        <w:pStyle w:val="Default"/>
      </w:pPr>
    </w:p>
    <w:p w14:paraId="51C525C1" w14:textId="77777777" w:rsidR="006A5C21" w:rsidRDefault="00000000">
      <w:pPr>
        <w:pStyle w:val="Default"/>
      </w:pPr>
      <w:r>
        <w:t>Other outlets:</w:t>
      </w:r>
      <w:r>
        <w:rPr>
          <w:rStyle w:val="PageNumber"/>
        </w:rPr>
        <w:t xml:space="preserve"> (</w:t>
      </w:r>
      <w:r>
        <w:rPr>
          <w:i/>
          <w:iCs/>
        </w:rPr>
        <w:t>VICE</w:t>
      </w:r>
      <w:r>
        <w:rPr>
          <w:rStyle w:val="PageNumber"/>
        </w:rPr>
        <w:t xml:space="preserve"> [</w:t>
      </w:r>
      <w:hyperlink r:id="rId255" w:history="1">
        <w:r w:rsidR="006A5C21">
          <w:rPr>
            <w:rStyle w:val="Hyperlink0"/>
          </w:rPr>
          <w:t>link</w:t>
        </w:r>
      </w:hyperlink>
      <w:r>
        <w:rPr>
          <w:rStyle w:val="PageNumber"/>
        </w:rPr>
        <w:t xml:space="preserve">, </w:t>
      </w:r>
      <w:hyperlink r:id="rId256" w:history="1">
        <w:r w:rsidR="006A5C21">
          <w:rPr>
            <w:rStyle w:val="Hyperlink0"/>
          </w:rPr>
          <w:t>link</w:t>
        </w:r>
      </w:hyperlink>
      <w:r>
        <w:rPr>
          <w:rStyle w:val="PageNumber"/>
        </w:rPr>
        <w:t xml:space="preserve">, </w:t>
      </w:r>
      <w:hyperlink r:id="rId257" w:history="1">
        <w:r w:rsidR="006A5C21">
          <w:rPr>
            <w:rStyle w:val="Hyperlink0"/>
          </w:rPr>
          <w:t>link</w:t>
        </w:r>
      </w:hyperlink>
      <w:r>
        <w:rPr>
          <w:rStyle w:val="PageNumber"/>
        </w:rPr>
        <w:t xml:space="preserve">, </w:t>
      </w:r>
      <w:hyperlink r:id="rId258" w:history="1">
        <w:r w:rsidR="006A5C21">
          <w:rPr>
            <w:rStyle w:val="Hyperlink0"/>
          </w:rPr>
          <w:t>link</w:t>
        </w:r>
      </w:hyperlink>
      <w:r>
        <w:rPr>
          <w:rStyle w:val="PageNumber"/>
        </w:rPr>
        <w:t xml:space="preserve">, </w:t>
      </w:r>
      <w:hyperlink r:id="rId259" w:history="1">
        <w:r w:rsidR="006A5C21">
          <w:rPr>
            <w:rStyle w:val="Hyperlink0"/>
          </w:rPr>
          <w:t>link</w:t>
        </w:r>
      </w:hyperlink>
      <w:r>
        <w:rPr>
          <w:rStyle w:val="PageNumber"/>
        </w:rPr>
        <w:t xml:space="preserve">, </w:t>
      </w:r>
      <w:hyperlink r:id="rId260" w:history="1">
        <w:r w:rsidR="006A5C21">
          <w:rPr>
            <w:rStyle w:val="Hyperlink0"/>
          </w:rPr>
          <w:t>link</w:t>
        </w:r>
      </w:hyperlink>
      <w:r>
        <w:rPr>
          <w:rStyle w:val="PageNumber"/>
        </w:rPr>
        <w:t xml:space="preserve">, </w:t>
      </w:r>
      <w:hyperlink r:id="rId261" w:history="1">
        <w:r w:rsidR="006A5C21">
          <w:rPr>
            <w:rStyle w:val="Hyperlink0"/>
          </w:rPr>
          <w:t>link</w:t>
        </w:r>
      </w:hyperlink>
      <w:r>
        <w:rPr>
          <w:rStyle w:val="PageNumber"/>
        </w:rPr>
        <w:t xml:space="preserve">, </w:t>
      </w:r>
      <w:hyperlink r:id="rId262" w:history="1">
        <w:r w:rsidR="006A5C21">
          <w:rPr>
            <w:rStyle w:val="Hyperlink0"/>
          </w:rPr>
          <w:t>link</w:t>
        </w:r>
      </w:hyperlink>
      <w:r>
        <w:rPr>
          <w:rStyle w:val="PageNumber"/>
        </w:rPr>
        <w:t xml:space="preserve">], </w:t>
      </w:r>
      <w:r>
        <w:rPr>
          <w:i/>
          <w:iCs/>
        </w:rPr>
        <w:t>The Hill</w:t>
      </w:r>
      <w:r>
        <w:rPr>
          <w:rStyle w:val="PageNumber"/>
        </w:rPr>
        <w:t xml:space="preserve"> </w:t>
      </w:r>
      <w:hyperlink r:id="rId263" w:history="1">
        <w:r w:rsidR="006A5C21">
          <w:rPr>
            <w:rStyle w:val="Hyperlink0"/>
          </w:rPr>
          <w:t>[link,</w:t>
        </w:r>
        <w:r w:rsidR="006A5C21">
          <w:rPr>
            <w:rStyle w:val="Hyperlink9"/>
          </w:rPr>
          <w:t xml:space="preserve"> </w:t>
        </w:r>
        <w:r w:rsidR="006A5C21">
          <w:rPr>
            <w:rStyle w:val="Hyperlink0"/>
          </w:rPr>
          <w:t>l</w:t>
        </w:r>
      </w:hyperlink>
      <w:hyperlink r:id="rId264" w:history="1">
        <w:r w:rsidR="006A5C21">
          <w:rPr>
            <w:rStyle w:val="Hyperlink0"/>
          </w:rPr>
          <w:t>ink</w:t>
        </w:r>
      </w:hyperlink>
      <w:r>
        <w:rPr>
          <w:rStyle w:val="PageNumber"/>
        </w:rPr>
        <w:t xml:space="preserve">], </w:t>
      </w:r>
      <w:r>
        <w:rPr>
          <w:i/>
          <w:iCs/>
        </w:rPr>
        <w:t>Chicago Tribune</w:t>
      </w:r>
      <w:r>
        <w:rPr>
          <w:rStyle w:val="PageNumber"/>
        </w:rPr>
        <w:t xml:space="preserve"> [</w:t>
      </w:r>
      <w:hyperlink r:id="rId265" w:history="1">
        <w:r w:rsidR="006A5C21">
          <w:rPr>
            <w:rStyle w:val="Hyperlink0"/>
          </w:rPr>
          <w:t>link</w:t>
        </w:r>
      </w:hyperlink>
      <w:r>
        <w:rPr>
          <w:rStyle w:val="PageNumber"/>
        </w:rPr>
        <w:t xml:space="preserve">, </w:t>
      </w:r>
      <w:hyperlink r:id="rId266" w:history="1">
        <w:r w:rsidR="006A5C21">
          <w:rPr>
            <w:rStyle w:val="Hyperlink0"/>
          </w:rPr>
          <w:t>link</w:t>
        </w:r>
      </w:hyperlink>
      <w:r>
        <w:rPr>
          <w:rStyle w:val="PageNumber"/>
        </w:rPr>
        <w:t xml:space="preserve">], </w:t>
      </w:r>
      <w:r>
        <w:rPr>
          <w:i/>
          <w:iCs/>
        </w:rPr>
        <w:t xml:space="preserve">Vox </w:t>
      </w:r>
      <w:r>
        <w:rPr>
          <w:rStyle w:val="PageNumber"/>
        </w:rPr>
        <w:t>[</w:t>
      </w:r>
      <w:hyperlink r:id="rId267" w:history="1">
        <w:r w:rsidR="006A5C21">
          <w:rPr>
            <w:rStyle w:val="Hyperlink0"/>
          </w:rPr>
          <w:t>link</w:t>
        </w:r>
      </w:hyperlink>
      <w:r>
        <w:rPr>
          <w:rStyle w:val="PageNumber"/>
        </w:rPr>
        <w:t xml:space="preserve">, </w:t>
      </w:r>
      <w:hyperlink r:id="rId268" w:history="1">
        <w:r w:rsidR="006A5C21">
          <w:rPr>
            <w:rStyle w:val="Hyperlink0"/>
          </w:rPr>
          <w:t>link</w:t>
        </w:r>
      </w:hyperlink>
      <w:r>
        <w:rPr>
          <w:rStyle w:val="PageNumber"/>
        </w:rPr>
        <w:t xml:space="preserve">, </w:t>
      </w:r>
      <w:hyperlink r:id="rId269" w:history="1">
        <w:r w:rsidR="006A5C21">
          <w:rPr>
            <w:rStyle w:val="Hyperlink0"/>
          </w:rPr>
          <w:t>link</w:t>
        </w:r>
      </w:hyperlink>
      <w:r>
        <w:rPr>
          <w:rStyle w:val="PageNumber"/>
        </w:rPr>
        <w:t xml:space="preserve">], </w:t>
      </w:r>
      <w:r>
        <w:rPr>
          <w:i/>
          <w:iCs/>
        </w:rPr>
        <w:t>The Verge</w:t>
      </w:r>
      <w:r>
        <w:rPr>
          <w:rStyle w:val="PageNumber"/>
        </w:rPr>
        <w:t xml:space="preserve"> [</w:t>
      </w:r>
      <w:hyperlink r:id="rId270" w:history="1">
        <w:r w:rsidR="006A5C21">
          <w:rPr>
            <w:rStyle w:val="Hyperlink0"/>
          </w:rPr>
          <w:t>link</w:t>
        </w:r>
      </w:hyperlink>
      <w:r>
        <w:rPr>
          <w:rStyle w:val="PageNumber"/>
        </w:rPr>
        <w:t xml:space="preserve">], </w:t>
      </w:r>
      <w:r>
        <w:rPr>
          <w:i/>
          <w:iCs/>
        </w:rPr>
        <w:t xml:space="preserve">Wired </w:t>
      </w:r>
      <w:r>
        <w:rPr>
          <w:rStyle w:val="PageNumber"/>
        </w:rPr>
        <w:t>[</w:t>
      </w:r>
      <w:hyperlink r:id="rId271" w:history="1">
        <w:r w:rsidR="006A5C21">
          <w:rPr>
            <w:rStyle w:val="Hyperlink0"/>
          </w:rPr>
          <w:t>link</w:t>
        </w:r>
      </w:hyperlink>
      <w:r>
        <w:rPr>
          <w:rStyle w:val="PageNumber"/>
        </w:rPr>
        <w:t xml:space="preserve">], </w:t>
      </w:r>
      <w:r>
        <w:rPr>
          <w:i/>
          <w:iCs/>
        </w:rPr>
        <w:t>Business Insider</w:t>
      </w:r>
      <w:r>
        <w:rPr>
          <w:rStyle w:val="PageNumber"/>
        </w:rPr>
        <w:t xml:space="preserve"> [</w:t>
      </w:r>
      <w:hyperlink r:id="rId272" w:history="1">
        <w:r w:rsidR="006A5C21">
          <w:rPr>
            <w:rStyle w:val="Hyperlink0"/>
          </w:rPr>
          <w:t>link</w:t>
        </w:r>
      </w:hyperlink>
      <w:r>
        <w:rPr>
          <w:rStyle w:val="PageNumber"/>
        </w:rPr>
        <w:t xml:space="preserve">], </w:t>
      </w:r>
      <w:r>
        <w:rPr>
          <w:i/>
          <w:iCs/>
        </w:rPr>
        <w:t>The Crime Report</w:t>
      </w:r>
      <w:r>
        <w:rPr>
          <w:rStyle w:val="PageNumber"/>
        </w:rPr>
        <w:t xml:space="preserve"> [</w:t>
      </w:r>
      <w:hyperlink r:id="rId273" w:history="1">
        <w:r w:rsidR="006A5C21">
          <w:rPr>
            <w:rStyle w:val="Hyperlink0"/>
          </w:rPr>
          <w:t>link</w:t>
        </w:r>
      </w:hyperlink>
      <w:r>
        <w:rPr>
          <w:rStyle w:val="PageNumber"/>
        </w:rPr>
        <w:t xml:space="preserve">], </w:t>
      </w:r>
      <w:r>
        <w:rPr>
          <w:i/>
          <w:iCs/>
        </w:rPr>
        <w:t>Boston Herald, Yahoo News</w:t>
      </w:r>
      <w:r>
        <w:rPr>
          <w:rStyle w:val="PageNumber"/>
        </w:rPr>
        <w:t xml:space="preserve"> [</w:t>
      </w:r>
      <w:hyperlink r:id="rId274" w:history="1">
        <w:r w:rsidR="006A5C21">
          <w:rPr>
            <w:rStyle w:val="Hyperlink0"/>
          </w:rPr>
          <w:t>link</w:t>
        </w:r>
      </w:hyperlink>
      <w:r>
        <w:rPr>
          <w:rStyle w:val="PageNumber"/>
        </w:rPr>
        <w:t xml:space="preserve">], </w:t>
      </w:r>
      <w:r>
        <w:rPr>
          <w:i/>
          <w:iCs/>
        </w:rPr>
        <w:t>POZ Magazine</w:t>
      </w:r>
      <w:r>
        <w:rPr>
          <w:rStyle w:val="PageNumber"/>
        </w:rPr>
        <w:t xml:space="preserve"> [</w:t>
      </w:r>
      <w:hyperlink r:id="rId275" w:history="1">
        <w:r w:rsidR="006A5C21">
          <w:rPr>
            <w:rStyle w:val="Hyperlink0"/>
          </w:rPr>
          <w:t>link</w:t>
        </w:r>
      </w:hyperlink>
      <w:r>
        <w:rPr>
          <w:rStyle w:val="PageNumber"/>
        </w:rPr>
        <w:t xml:space="preserve">], </w:t>
      </w:r>
      <w:r>
        <w:rPr>
          <w:i/>
          <w:iCs/>
        </w:rPr>
        <w:t>New York Daily News</w:t>
      </w:r>
      <w:r>
        <w:rPr>
          <w:rStyle w:val="PageNumber"/>
        </w:rPr>
        <w:t xml:space="preserve"> [</w:t>
      </w:r>
      <w:hyperlink r:id="rId276" w:history="1">
        <w:r w:rsidR="006A5C21">
          <w:rPr>
            <w:rStyle w:val="Hyperlink0"/>
          </w:rPr>
          <w:t>link</w:t>
        </w:r>
      </w:hyperlink>
      <w:r>
        <w:rPr>
          <w:rStyle w:val="PageNumber"/>
        </w:rPr>
        <w:t xml:space="preserve">], </w:t>
      </w:r>
      <w:r>
        <w:rPr>
          <w:i/>
          <w:iCs/>
        </w:rPr>
        <w:t>Science Daily</w:t>
      </w:r>
      <w:r>
        <w:rPr>
          <w:rStyle w:val="PageNumber"/>
        </w:rPr>
        <w:t xml:space="preserve"> [</w:t>
      </w:r>
      <w:hyperlink r:id="rId277" w:history="1">
        <w:r w:rsidR="006A5C21">
          <w:rPr>
            <w:rStyle w:val="Hyperlink0"/>
          </w:rPr>
          <w:t>link</w:t>
        </w:r>
      </w:hyperlink>
      <w:r>
        <w:rPr>
          <w:rStyle w:val="PageNumber"/>
        </w:rPr>
        <w:t xml:space="preserve">], </w:t>
      </w:r>
      <w:r>
        <w:rPr>
          <w:i/>
          <w:iCs/>
        </w:rPr>
        <w:t xml:space="preserve">SLATE </w:t>
      </w:r>
      <w:r>
        <w:rPr>
          <w:rStyle w:val="PageNumber"/>
        </w:rPr>
        <w:t>[</w:t>
      </w:r>
      <w:hyperlink r:id="rId278" w:history="1">
        <w:r w:rsidR="006A5C21">
          <w:rPr>
            <w:rStyle w:val="Hyperlink0"/>
          </w:rPr>
          <w:t>link</w:t>
        </w:r>
      </w:hyperlink>
      <w:r>
        <w:rPr>
          <w:rStyle w:val="PageNumber"/>
        </w:rPr>
        <w:t xml:space="preserve">], </w:t>
      </w:r>
      <w:r>
        <w:rPr>
          <w:i/>
          <w:iCs/>
        </w:rPr>
        <w:t>Pittsburgh Post-Gazette</w:t>
      </w:r>
      <w:r>
        <w:rPr>
          <w:rStyle w:val="PageNumber"/>
        </w:rPr>
        <w:t xml:space="preserve">, </w:t>
      </w:r>
      <w:r>
        <w:rPr>
          <w:i/>
          <w:iCs/>
        </w:rPr>
        <w:t>Philadelphia Inquirer</w:t>
      </w:r>
      <w:r>
        <w:rPr>
          <w:rStyle w:val="PageNumber"/>
        </w:rPr>
        <w:t xml:space="preserve"> [</w:t>
      </w:r>
      <w:hyperlink r:id="rId279" w:history="1">
        <w:r w:rsidR="006A5C21">
          <w:rPr>
            <w:rStyle w:val="Hyperlink0"/>
          </w:rPr>
          <w:t>link</w:t>
        </w:r>
      </w:hyperlink>
      <w:r>
        <w:rPr>
          <w:rStyle w:val="PageNumber"/>
        </w:rPr>
        <w:t xml:space="preserve">], </w:t>
      </w:r>
      <w:r>
        <w:rPr>
          <w:i/>
          <w:iCs/>
        </w:rPr>
        <w:t>Seattle Times</w:t>
      </w:r>
      <w:r>
        <w:rPr>
          <w:rStyle w:val="PageNumber"/>
        </w:rPr>
        <w:t xml:space="preserve"> [</w:t>
      </w:r>
      <w:hyperlink r:id="rId280" w:history="1">
        <w:r w:rsidR="006A5C21">
          <w:rPr>
            <w:rStyle w:val="Hyperlink0"/>
          </w:rPr>
          <w:t>link</w:t>
        </w:r>
      </w:hyperlink>
      <w:r>
        <w:rPr>
          <w:rStyle w:val="PageNumber"/>
        </w:rPr>
        <w:t xml:space="preserve">], </w:t>
      </w:r>
      <w:r>
        <w:rPr>
          <w:i/>
          <w:iCs/>
        </w:rPr>
        <w:t xml:space="preserve">Health.com, </w:t>
      </w:r>
      <w:proofErr w:type="spellStart"/>
      <w:r>
        <w:rPr>
          <w:i/>
          <w:iCs/>
        </w:rPr>
        <w:lastRenderedPageBreak/>
        <w:t>Medpage</w:t>
      </w:r>
      <w:proofErr w:type="spellEnd"/>
      <w:r>
        <w:rPr>
          <w:rStyle w:val="PageNumber"/>
        </w:rPr>
        <w:t>, Scientific American [</w:t>
      </w:r>
      <w:hyperlink r:id="rId281" w:history="1">
        <w:r w:rsidR="006A5C21">
          <w:rPr>
            <w:rStyle w:val="Hyperlink0"/>
          </w:rPr>
          <w:t>link</w:t>
        </w:r>
      </w:hyperlink>
      <w:r>
        <w:rPr>
          <w:rStyle w:val="PageNumber"/>
        </w:rPr>
        <w:t>], STAT [</w:t>
      </w:r>
      <w:hyperlink r:id="rId282" w:history="1">
        <w:r w:rsidR="006A5C21">
          <w:rPr>
            <w:rStyle w:val="Hyperlink0"/>
          </w:rPr>
          <w:t>link</w:t>
        </w:r>
      </w:hyperlink>
      <w:r>
        <w:rPr>
          <w:rStyle w:val="PageNumber"/>
        </w:rPr>
        <w:t xml:space="preserve">, </w:t>
      </w:r>
      <w:hyperlink r:id="rId283" w:history="1">
        <w:r w:rsidR="006A5C21">
          <w:rPr>
            <w:rStyle w:val="Hyperlink0"/>
          </w:rPr>
          <w:t>link</w:t>
        </w:r>
      </w:hyperlink>
      <w:r>
        <w:rPr>
          <w:rStyle w:val="PageNumber"/>
        </w:rPr>
        <w:t xml:space="preserve">, </w:t>
      </w:r>
      <w:hyperlink r:id="rId284" w:history="1">
        <w:r w:rsidR="006A5C21">
          <w:rPr>
            <w:rStyle w:val="Hyperlink0"/>
          </w:rPr>
          <w:t>link</w:t>
        </w:r>
      </w:hyperlink>
      <w:r>
        <w:rPr>
          <w:rStyle w:val="PageNumber"/>
        </w:rPr>
        <w:t xml:space="preserve">, </w:t>
      </w:r>
      <w:hyperlink r:id="rId285" w:history="1">
        <w:r w:rsidR="006A5C21">
          <w:rPr>
            <w:rStyle w:val="Hyperlink0"/>
          </w:rPr>
          <w:t>link</w:t>
        </w:r>
      </w:hyperlink>
      <w:r>
        <w:rPr>
          <w:rStyle w:val="PageNumber"/>
        </w:rPr>
        <w:t>], The Trace [</w:t>
      </w:r>
      <w:hyperlink r:id="rId286" w:history="1">
        <w:r w:rsidR="006A5C21">
          <w:rPr>
            <w:rStyle w:val="Hyperlink0"/>
          </w:rPr>
          <w:t>link</w:t>
        </w:r>
      </w:hyperlink>
      <w:r>
        <w:rPr>
          <w:rStyle w:val="PageNumber"/>
        </w:rPr>
        <w:t xml:space="preserve">], </w:t>
      </w:r>
      <w:r>
        <w:rPr>
          <w:i/>
          <w:iCs/>
        </w:rPr>
        <w:t>Daily Beast</w:t>
      </w:r>
      <w:r>
        <w:rPr>
          <w:rStyle w:val="PageNumber"/>
        </w:rPr>
        <w:t xml:space="preserve"> [</w:t>
      </w:r>
      <w:hyperlink r:id="rId287" w:history="1">
        <w:r w:rsidR="006A5C21">
          <w:rPr>
            <w:rStyle w:val="Hyperlink0"/>
          </w:rPr>
          <w:t>link</w:t>
        </w:r>
      </w:hyperlink>
      <w:r>
        <w:rPr>
          <w:rStyle w:val="PageNumber"/>
        </w:rPr>
        <w:t xml:space="preserve">, </w:t>
      </w:r>
      <w:hyperlink r:id="rId288" w:history="1">
        <w:r w:rsidR="006A5C21">
          <w:rPr>
            <w:rStyle w:val="Hyperlink0"/>
          </w:rPr>
          <w:t>link</w:t>
        </w:r>
      </w:hyperlink>
      <w:r>
        <w:rPr>
          <w:rStyle w:val="PageNumber"/>
        </w:rPr>
        <w:t xml:space="preserve">, </w:t>
      </w:r>
      <w:hyperlink r:id="rId289" w:history="1">
        <w:r w:rsidR="006A5C21">
          <w:rPr>
            <w:rStyle w:val="Hyperlink0"/>
          </w:rPr>
          <w:t>link</w:t>
        </w:r>
      </w:hyperlink>
      <w:r>
        <w:rPr>
          <w:rStyle w:val="PageNumber"/>
        </w:rPr>
        <w:t xml:space="preserve">], </w:t>
      </w:r>
      <w:r>
        <w:rPr>
          <w:i/>
          <w:iCs/>
        </w:rPr>
        <w:t>Philadelphia Weekly, New Times</w:t>
      </w:r>
      <w:r>
        <w:rPr>
          <w:rStyle w:val="PageNumber"/>
        </w:rPr>
        <w:t xml:space="preserve"> </w:t>
      </w:r>
      <w:r>
        <w:rPr>
          <w:i/>
          <w:iCs/>
        </w:rPr>
        <w:t>(Miami), LA Daily News</w:t>
      </w:r>
      <w:r>
        <w:rPr>
          <w:rStyle w:val="PageNumber"/>
        </w:rPr>
        <w:t xml:space="preserve"> [</w:t>
      </w:r>
      <w:hyperlink r:id="rId290" w:history="1">
        <w:r w:rsidR="006A5C21">
          <w:rPr>
            <w:rStyle w:val="Hyperlink0"/>
          </w:rPr>
          <w:t>link</w:t>
        </w:r>
      </w:hyperlink>
      <w:r>
        <w:rPr>
          <w:rStyle w:val="PageNumber"/>
        </w:rPr>
        <w:t xml:space="preserve">], </w:t>
      </w:r>
      <w:r>
        <w:rPr>
          <w:i/>
          <w:iCs/>
        </w:rPr>
        <w:t>In</w:t>
      </w:r>
      <w:r>
        <w:rPr>
          <w:rStyle w:val="PageNumber"/>
        </w:rPr>
        <w:t xml:space="preserve"> </w:t>
      </w:r>
      <w:r>
        <w:rPr>
          <w:i/>
          <w:iCs/>
        </w:rPr>
        <w:t xml:space="preserve">Justice Today </w:t>
      </w:r>
      <w:r>
        <w:rPr>
          <w:rStyle w:val="PageNumber"/>
        </w:rPr>
        <w:t>[</w:t>
      </w:r>
      <w:hyperlink r:id="rId291" w:history="1">
        <w:r w:rsidR="006A5C21">
          <w:rPr>
            <w:rStyle w:val="Hyperlink0"/>
          </w:rPr>
          <w:t>link</w:t>
        </w:r>
      </w:hyperlink>
      <w:r>
        <w:rPr>
          <w:rStyle w:val="PageNumber"/>
        </w:rPr>
        <w:t xml:space="preserve">, </w:t>
      </w:r>
      <w:hyperlink r:id="rId292" w:history="1">
        <w:r w:rsidR="006A5C21">
          <w:rPr>
            <w:rStyle w:val="Hyperlink0"/>
          </w:rPr>
          <w:t>link</w:t>
        </w:r>
      </w:hyperlink>
      <w:r>
        <w:rPr>
          <w:rStyle w:val="PageNumber"/>
        </w:rPr>
        <w:t xml:space="preserve">], </w:t>
      </w:r>
      <w:r>
        <w:rPr>
          <w:i/>
          <w:iCs/>
        </w:rPr>
        <w:t>The Marshal Project</w:t>
      </w:r>
      <w:r>
        <w:rPr>
          <w:rStyle w:val="PageNumber"/>
        </w:rPr>
        <w:t xml:space="preserve"> [</w:t>
      </w:r>
      <w:hyperlink r:id="rId293" w:history="1">
        <w:r w:rsidR="006A5C21">
          <w:rPr>
            <w:rStyle w:val="Hyperlink0"/>
          </w:rPr>
          <w:t>link</w:t>
        </w:r>
      </w:hyperlink>
      <w:r>
        <w:rPr>
          <w:rStyle w:val="PageNumber"/>
        </w:rPr>
        <w:t xml:space="preserve">], </w:t>
      </w:r>
      <w:r>
        <w:rPr>
          <w:i/>
          <w:iCs/>
        </w:rPr>
        <w:t>Mic: "Sessions thinks harsher sentencing will stop the opioid epidemic. He's wrong."</w:t>
      </w:r>
      <w:r>
        <w:rPr>
          <w:rStyle w:val="PageNumber"/>
        </w:rPr>
        <w:t xml:space="preserve"> (May 12, 2017) [</w:t>
      </w:r>
      <w:hyperlink r:id="rId294" w:history="1">
        <w:r w:rsidR="006A5C21">
          <w:rPr>
            <w:rStyle w:val="Hyperlink0"/>
          </w:rPr>
          <w:t>link</w:t>
        </w:r>
      </w:hyperlink>
      <w:r>
        <w:rPr>
          <w:rStyle w:val="PageNumber"/>
        </w:rPr>
        <w:t>]</w:t>
      </w:r>
    </w:p>
    <w:p w14:paraId="13463A1A" w14:textId="77777777" w:rsidR="006A5C21" w:rsidRDefault="006A5C21">
      <w:pPr>
        <w:pStyle w:val="Default"/>
        <w:pBdr>
          <w:bottom w:val="single" w:sz="6" w:space="0" w:color="000000"/>
        </w:pBdr>
      </w:pPr>
    </w:p>
    <w:p w14:paraId="082FBAE2" w14:textId="77777777" w:rsidR="006A5C21" w:rsidRDefault="00000000">
      <w:pPr>
        <w:pStyle w:val="Default"/>
        <w:rPr>
          <w:b/>
          <w:bCs/>
        </w:rPr>
      </w:pPr>
      <w:r>
        <w:rPr>
          <w:b/>
          <w:bCs/>
        </w:rPr>
        <w:t>LANGUAGES</w:t>
      </w:r>
    </w:p>
    <w:p w14:paraId="2A2135DD" w14:textId="77777777" w:rsidR="006A5C21" w:rsidRDefault="006A5C21">
      <w:pPr>
        <w:pStyle w:val="Default"/>
        <w:rPr>
          <w:b/>
          <w:bCs/>
        </w:rPr>
      </w:pPr>
    </w:p>
    <w:p w14:paraId="571C16E2" w14:textId="77777777" w:rsidR="006A5C21" w:rsidRDefault="00000000">
      <w:pPr>
        <w:pStyle w:val="Default"/>
        <w:ind w:left="420"/>
      </w:pPr>
      <w:r>
        <w:rPr>
          <w:rStyle w:val="PageNumber"/>
        </w:rPr>
        <w:t>English and Russian (native)</w:t>
      </w:r>
    </w:p>
    <w:p w14:paraId="6BA6AD65" w14:textId="77777777" w:rsidR="006A5C21" w:rsidRDefault="00000000">
      <w:pPr>
        <w:pStyle w:val="Default"/>
        <w:ind w:left="420"/>
      </w:pPr>
      <w:r>
        <w:rPr>
          <w:rStyle w:val="PageNumber"/>
        </w:rPr>
        <w:t>French (intermediate knowledge)</w:t>
      </w:r>
    </w:p>
    <w:p w14:paraId="7456FEF7" w14:textId="77777777" w:rsidR="006A5C21" w:rsidRDefault="00000000">
      <w:pPr>
        <w:pStyle w:val="Default"/>
        <w:ind w:left="420"/>
      </w:pPr>
      <w:r>
        <w:rPr>
          <w:rStyle w:val="PageNumber"/>
        </w:rPr>
        <w:t xml:space="preserve">Spanish, Brazilian Portuguese, and Mandarin Chinese (basic knowledge) </w:t>
      </w:r>
    </w:p>
    <w:sectPr w:rsidR="006A5C21">
      <w:headerReference w:type="default" r:id="rId295"/>
      <w:footerReference w:type="default" r:id="rId296"/>
      <w:headerReference w:type="first" r:id="rId297"/>
      <w:footerReference w:type="first" r:id="rId298"/>
      <w:pgSz w:w="11900" w:h="16840"/>
      <w:pgMar w:top="1192" w:right="1196" w:bottom="1404" w:left="1440" w:header="540" w:footer="84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DFAC93" w14:textId="77777777" w:rsidR="003D4AA6" w:rsidRDefault="003D4AA6">
      <w:r>
        <w:separator/>
      </w:r>
    </w:p>
  </w:endnote>
  <w:endnote w:type="continuationSeparator" w:id="0">
    <w:p w14:paraId="17FD9471" w14:textId="77777777" w:rsidR="003D4AA6" w:rsidRDefault="003D4A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2" w:usb2="00000000" w:usb3="00000000" w:csb0="0000009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3E348" w14:textId="2754DC10" w:rsidR="006A5C21" w:rsidRDefault="00000000">
    <w:pPr>
      <w:pStyle w:val="Footer"/>
      <w:tabs>
        <w:tab w:val="clear" w:pos="8306"/>
        <w:tab w:val="left" w:pos="3960"/>
        <w:tab w:val="right" w:pos="9244"/>
      </w:tabs>
    </w:pPr>
    <w:r>
      <w:rPr>
        <w:rFonts w:ascii="Garamond" w:hAnsi="Garamond"/>
        <w:b/>
        <w:bCs/>
        <w:i/>
        <w:iCs/>
        <w:sz w:val="22"/>
        <w:szCs w:val="22"/>
      </w:rPr>
      <w:t>Beletsky, L.</w:t>
    </w:r>
    <w:r>
      <w:rPr>
        <w:rFonts w:ascii="Garamond" w:eastAsia="Garamond" w:hAnsi="Garamond" w:cs="Garamond"/>
        <w:i/>
        <w:iCs/>
        <w:sz w:val="22"/>
        <w:szCs w:val="22"/>
      </w:rPr>
      <w:tab/>
    </w:r>
    <w:r>
      <w:rPr>
        <w:rFonts w:ascii="Garamond" w:eastAsia="Garamond" w:hAnsi="Garamond" w:cs="Garamond"/>
        <w:i/>
        <w:iCs/>
        <w:sz w:val="22"/>
        <w:szCs w:val="22"/>
      </w:rPr>
      <w:tab/>
    </w:r>
    <w:r>
      <w:rPr>
        <w:rFonts w:ascii="Garamond" w:eastAsia="Garamond" w:hAnsi="Garamond" w:cs="Garamond"/>
        <w:i/>
        <w:iCs/>
        <w:sz w:val="22"/>
        <w:szCs w:val="22"/>
      </w:rPr>
      <w:tab/>
    </w:r>
    <w:r>
      <w:rPr>
        <w:rFonts w:ascii="Garamond" w:eastAsia="Garamond" w:hAnsi="Garamond" w:cs="Garamond"/>
        <w:sz w:val="22"/>
        <w:szCs w:val="22"/>
      </w:rPr>
      <w:fldChar w:fldCharType="begin"/>
    </w:r>
    <w:r>
      <w:rPr>
        <w:rFonts w:ascii="Garamond" w:eastAsia="Garamond" w:hAnsi="Garamond" w:cs="Garamond"/>
        <w:sz w:val="22"/>
        <w:szCs w:val="22"/>
      </w:rPr>
      <w:instrText xml:space="preserve"> PAGE </w:instrText>
    </w:r>
    <w:r>
      <w:rPr>
        <w:rFonts w:ascii="Garamond" w:eastAsia="Garamond" w:hAnsi="Garamond" w:cs="Garamond"/>
        <w:sz w:val="22"/>
        <w:szCs w:val="22"/>
      </w:rPr>
      <w:fldChar w:fldCharType="separate"/>
    </w:r>
    <w:r w:rsidR="00295FF5">
      <w:rPr>
        <w:rFonts w:ascii="Garamond" w:eastAsia="Garamond" w:hAnsi="Garamond" w:cs="Garamond"/>
        <w:noProof/>
        <w:sz w:val="22"/>
        <w:szCs w:val="22"/>
      </w:rPr>
      <w:t>2</w:t>
    </w:r>
    <w:r>
      <w:rPr>
        <w:rFonts w:ascii="Garamond" w:eastAsia="Garamond" w:hAnsi="Garamond" w:cs="Garamond"/>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3D3A4" w14:textId="040EE6D8" w:rsidR="006A5C21" w:rsidRDefault="0062521B">
    <w:pPr>
      <w:pStyle w:val="Header"/>
      <w:jc w:val="right"/>
    </w:pPr>
    <w:r>
      <w:rPr>
        <w:noProof/>
      </w:rPr>
      <mc:AlternateContent>
        <mc:Choice Requires="wps">
          <w:drawing>
            <wp:anchor distT="152400" distB="152400" distL="152400" distR="152400" simplePos="0" relativeHeight="251658240" behindDoc="0" locked="0" layoutInCell="1" allowOverlap="1" wp14:anchorId="69102038" wp14:editId="0771E0DA">
              <wp:simplePos x="0" y="0"/>
              <wp:positionH relativeFrom="page">
                <wp:posOffset>781685</wp:posOffset>
              </wp:positionH>
              <wp:positionV relativeFrom="page">
                <wp:posOffset>10030953</wp:posOffset>
              </wp:positionV>
              <wp:extent cx="6298490" cy="236593"/>
              <wp:effectExtent l="0" t="0" r="0" b="0"/>
              <wp:wrapNone/>
              <wp:docPr id="1073741826" name="officeArt object" descr="Rectangle 3"/>
              <wp:cNvGraphicFramePr/>
              <a:graphic xmlns:a="http://schemas.openxmlformats.org/drawingml/2006/main">
                <a:graphicData uri="http://schemas.microsoft.com/office/word/2010/wordprocessingShape">
                  <wps:wsp>
                    <wps:cNvSpPr/>
                    <wps:spPr>
                      <a:xfrm>
                        <a:off x="0" y="0"/>
                        <a:ext cx="6298490" cy="236593"/>
                      </a:xfrm>
                      <a:prstGeom prst="rect">
                        <a:avLst/>
                      </a:prstGeom>
                      <a:solidFill>
                        <a:srgbClr val="FFFFFF"/>
                      </a:solidFill>
                      <a:ln w="12700" cap="flat">
                        <a:noFill/>
                        <a:miter lim="400000"/>
                      </a:ln>
                      <a:effectLst/>
                    </wps:spPr>
                    <wps:bodyPr/>
                  </wps:wsp>
                </a:graphicData>
              </a:graphic>
            </wp:anchor>
          </w:drawing>
        </mc:Choice>
        <mc:Fallback>
          <w:pict>
            <v:rect w14:anchorId="68055CF3" id="officeArt object" o:spid="_x0000_s1026" alt="Rectangle 3" style="position:absolute;margin-left:61.55pt;margin-top:789.85pt;width:495.95pt;height:18.65pt;z-index:251658240;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" stroked="f" strokeweight="1pt">
              <v:stroke miterlimit="4"/>
              <w10:wrap anchorx="page" anchory="page"/>
            </v:rect>
          </w:pict>
        </mc:Fallback>
      </mc:AlternateContent>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F38B0F" w14:textId="77777777" w:rsidR="003D4AA6" w:rsidRDefault="003D4AA6">
      <w:r>
        <w:separator/>
      </w:r>
    </w:p>
  </w:footnote>
  <w:footnote w:type="continuationSeparator" w:id="0">
    <w:p w14:paraId="4F8AF950" w14:textId="77777777" w:rsidR="003D4AA6" w:rsidRDefault="003D4AA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5717A" w14:textId="77777777" w:rsidR="006A5C21" w:rsidRDefault="00000000">
    <w:pPr>
      <w:pStyle w:val="Header"/>
      <w:shd w:val="clear" w:color="auto" w:fill="FFFFFF"/>
      <w:jc w:val="both"/>
    </w:pPr>
    <w:r>
      <w:rPr>
        <w:noProof/>
      </w:rPr>
      <mc:AlternateContent>
        <mc:Choice Requires="wps">
          <w:drawing>
            <wp:anchor distT="152400" distB="152400" distL="152400" distR="152400" simplePos="0" relativeHeight="251659264" behindDoc="0" locked="0" layoutInCell="1" allowOverlap="1" wp14:anchorId="4D88B7E9" wp14:editId="17E5A878">
              <wp:simplePos x="0" y="0"/>
              <wp:positionH relativeFrom="page">
                <wp:posOffset>778510</wp:posOffset>
              </wp:positionH>
              <wp:positionV relativeFrom="page">
                <wp:posOffset>376676</wp:posOffset>
              </wp:positionV>
              <wp:extent cx="6298490" cy="236593"/>
              <wp:effectExtent l="0" t="0" r="0" b="0"/>
              <wp:wrapNone/>
              <wp:docPr id="1073741825" name="officeArt object" descr="Rectangle 2"/>
              <wp:cNvGraphicFramePr/>
              <a:graphic xmlns:a="http://schemas.openxmlformats.org/drawingml/2006/main">
                <a:graphicData uri="http://schemas.microsoft.com/office/word/2010/wordprocessingShape">
                  <wps:wsp>
                    <wps:cNvSpPr/>
                    <wps:spPr>
                      <a:xfrm>
                        <a:off x="0" y="0"/>
                        <a:ext cx="6298490" cy="236593"/>
                      </a:xfrm>
                      <a:prstGeom prst="rect">
                        <a:avLst/>
                      </a:prstGeom>
                      <a:solidFill>
                        <a:srgbClr val="FFFFFF"/>
                      </a:solidFill>
                      <a:ln w="12700" cap="flat">
                        <a:noFill/>
                        <a:miter lim="400000"/>
                      </a:ln>
                      <a:effectLst/>
                    </wps:spPr>
                    <wps:bodyPr/>
                  </wps:wsp>
                </a:graphicData>
              </a:graphic>
            </wp:anchor>
          </w:drawing>
        </mc:Choice>
        <mc:Fallback>
          <w:pict>
            <v:rect w14:anchorId="321A0C24" id="officeArt object" o:spid="_x0000_s1026" alt="Rectangle 2" style="position:absolute;margin-left:61.3pt;margin-top:29.65pt;width:495.95pt;height:18.65pt;z-index:251659264;visibility:visible;mso-wrap-style:square;mso-wrap-distance-left:12pt;mso-wrap-distance-top:12pt;mso-wrap-distance-right:12pt;mso-wrap-distance-bottom:12pt;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" stroked="f" strokeweight="1pt">
              <v:stroke miterlimit="4"/>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8EB7E" w14:textId="669BDA34" w:rsidR="006A5C21" w:rsidRDefault="00000000">
    <w:pPr>
      <w:pStyle w:val="Default"/>
      <w:jc w:val="center"/>
      <w:rPr>
        <w:smallCaps/>
        <w:sz w:val="26"/>
        <w:szCs w:val="26"/>
      </w:rPr>
    </w:pPr>
    <w:r>
      <w:rPr>
        <w:b/>
        <w:bCs/>
        <w:smallCaps/>
        <w:sz w:val="26"/>
        <w:szCs w:val="26"/>
      </w:rPr>
      <w:t>LEO BELETSKY, J.D., M.P.H.</w:t>
    </w:r>
  </w:p>
  <w:p w14:paraId="21BF3357" w14:textId="77777777" w:rsidR="006A5C21" w:rsidRDefault="00000000">
    <w:pPr>
      <w:pStyle w:val="Default"/>
      <w:jc w:val="center"/>
    </w:pPr>
    <w:r>
      <w:rPr>
        <w:rStyle w:val="PageNumber"/>
      </w:rPr>
      <w:t>400 Huntington Ave.</w:t>
    </w:r>
  </w:p>
  <w:p w14:paraId="3F216008" w14:textId="77777777" w:rsidR="006A5C21" w:rsidRDefault="00000000">
    <w:pPr>
      <w:pStyle w:val="Default"/>
      <w:jc w:val="center"/>
    </w:pPr>
    <w:r>
      <w:rPr>
        <w:rStyle w:val="PageNumber"/>
      </w:rPr>
      <w:t>Boston, MA 02115</w:t>
    </w:r>
  </w:p>
  <w:p w14:paraId="7E6DDB0F" w14:textId="77777777" w:rsidR="006A5C21" w:rsidRDefault="00000000">
    <w:pPr>
      <w:pStyle w:val="Default"/>
      <w:jc w:val="center"/>
    </w:pPr>
    <w:r>
      <w:rPr>
        <w:rStyle w:val="PageNumber"/>
      </w:rPr>
      <w:t>l.beletsky@northeastern.edu</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8685A"/>
    <w:multiLevelType w:val="hybridMultilevel"/>
    <w:tmpl w:val="05386EDE"/>
    <w:styleLink w:val="ImportedStyle3"/>
    <w:lvl w:ilvl="0" w:tplc="9CAA8CE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0F4AF338">
      <w:start w:val="1"/>
      <w:numFmt w:val="lowerLetter"/>
      <w:lvlText w:val="%2."/>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6A258C">
      <w:start w:val="1"/>
      <w:numFmt w:val="lowerRoman"/>
      <w:lvlText w:val="%3."/>
      <w:lvlJc w:val="left"/>
      <w:pPr>
        <w:tabs>
          <w:tab w:val="left" w:pos="360"/>
        </w:tabs>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D3ACF818">
      <w:start w:val="1"/>
      <w:numFmt w:val="decimal"/>
      <w:lvlText w:val="%4."/>
      <w:lvlJc w:val="left"/>
      <w:pPr>
        <w:tabs>
          <w:tab w:val="left" w:pos="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5FEA2DA4">
      <w:start w:val="1"/>
      <w:numFmt w:val="lowerLetter"/>
      <w:lvlText w:val="%5."/>
      <w:lvlJc w:val="left"/>
      <w:pPr>
        <w:tabs>
          <w:tab w:val="left" w:pos="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4E84897A">
      <w:start w:val="1"/>
      <w:numFmt w:val="lowerRoman"/>
      <w:lvlText w:val="%6."/>
      <w:lvlJc w:val="left"/>
      <w:pPr>
        <w:tabs>
          <w:tab w:val="left" w:pos="360"/>
        </w:tabs>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B249728">
      <w:start w:val="1"/>
      <w:numFmt w:val="decimal"/>
      <w:lvlText w:val="%7."/>
      <w:lvlJc w:val="left"/>
      <w:pPr>
        <w:tabs>
          <w:tab w:val="left" w:pos="36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5EA9DE8">
      <w:start w:val="1"/>
      <w:numFmt w:val="lowerLetter"/>
      <w:lvlText w:val="%8."/>
      <w:lvlJc w:val="left"/>
      <w:pPr>
        <w:tabs>
          <w:tab w:val="left" w:pos="36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F9C662E">
      <w:start w:val="1"/>
      <w:numFmt w:val="lowerRoman"/>
      <w:lvlText w:val="%9."/>
      <w:lvlJc w:val="left"/>
      <w:pPr>
        <w:tabs>
          <w:tab w:val="left" w:pos="360"/>
        </w:tabs>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15B1CD4"/>
    <w:multiLevelType w:val="hybridMultilevel"/>
    <w:tmpl w:val="5C186C62"/>
    <w:styleLink w:val="ImportedStyle4"/>
    <w:lvl w:ilvl="0" w:tplc="5A0E366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96DA8F9E">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884873E">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F52C23F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A9C491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32AD8EC">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9264702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BB410F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8821D60">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450246B"/>
    <w:multiLevelType w:val="hybridMultilevel"/>
    <w:tmpl w:val="AFAA9BCA"/>
    <w:styleLink w:val="ImportedStyle12"/>
    <w:lvl w:ilvl="0" w:tplc="270C4C38">
      <w:start w:val="1"/>
      <w:numFmt w:val="decimal"/>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 w:ilvl="1" w:tplc="4FA49D78">
      <w:start w:val="1"/>
      <w:numFmt w:val="lowerLetter"/>
      <w:lvlText w:val="%2)"/>
      <w:lvlJc w:val="left"/>
      <w:pPr>
        <w:tabs>
          <w:tab w:val="left" w:pos="420"/>
        </w:tabs>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 w:ilvl="2" w:tplc="9DAE8C84">
      <w:start w:val="1"/>
      <w:numFmt w:val="lowerRoman"/>
      <w:lvlText w:val="%3."/>
      <w:lvlJc w:val="left"/>
      <w:pPr>
        <w:tabs>
          <w:tab w:val="left" w:pos="420"/>
        </w:tabs>
        <w:ind w:left="1260" w:hanging="553"/>
      </w:pPr>
      <w:rPr>
        <w:rFonts w:hAnsi="Arial Unicode MS"/>
        <w:caps w:val="0"/>
        <w:smallCaps w:val="0"/>
        <w:strike w:val="0"/>
        <w:dstrike w:val="0"/>
        <w:outline w:val="0"/>
        <w:emboss w:val="0"/>
        <w:imprint w:val="0"/>
        <w:spacing w:val="0"/>
        <w:w w:val="100"/>
        <w:kern w:val="0"/>
        <w:position w:val="0"/>
        <w:highlight w:val="none"/>
        <w:vertAlign w:val="baseline"/>
      </w:rPr>
    </w:lvl>
    <w:lvl w:ilvl="3" w:tplc="48BE03D4">
      <w:start w:val="1"/>
      <w:numFmt w:val="decimal"/>
      <w:lvlText w:val="%4."/>
      <w:lvlJc w:val="left"/>
      <w:pPr>
        <w:tabs>
          <w:tab w:val="left" w:pos="420"/>
        </w:tabs>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 w:ilvl="4" w:tplc="5B6CA98A">
      <w:start w:val="1"/>
      <w:numFmt w:val="lowerLetter"/>
      <w:lvlText w:val="%5)"/>
      <w:lvlJc w:val="left"/>
      <w:pPr>
        <w:tabs>
          <w:tab w:val="left" w:pos="420"/>
        </w:tabs>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 w:ilvl="5" w:tplc="B4C8D648">
      <w:start w:val="1"/>
      <w:numFmt w:val="lowerRoman"/>
      <w:lvlText w:val="%6."/>
      <w:lvlJc w:val="left"/>
      <w:pPr>
        <w:tabs>
          <w:tab w:val="left" w:pos="420"/>
        </w:tabs>
        <w:ind w:left="2520" w:hanging="553"/>
      </w:pPr>
      <w:rPr>
        <w:rFonts w:hAnsi="Arial Unicode MS"/>
        <w:caps w:val="0"/>
        <w:smallCaps w:val="0"/>
        <w:strike w:val="0"/>
        <w:dstrike w:val="0"/>
        <w:outline w:val="0"/>
        <w:emboss w:val="0"/>
        <w:imprint w:val="0"/>
        <w:spacing w:val="0"/>
        <w:w w:val="100"/>
        <w:kern w:val="0"/>
        <w:position w:val="0"/>
        <w:highlight w:val="none"/>
        <w:vertAlign w:val="baseline"/>
      </w:rPr>
    </w:lvl>
    <w:lvl w:ilvl="6" w:tplc="2AFC7FE2">
      <w:start w:val="1"/>
      <w:numFmt w:val="decimal"/>
      <w:lvlText w:val="%7."/>
      <w:lvlJc w:val="left"/>
      <w:pPr>
        <w:tabs>
          <w:tab w:val="left" w:pos="420"/>
        </w:tabs>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 w:ilvl="7" w:tplc="5F8E55FE">
      <w:start w:val="1"/>
      <w:numFmt w:val="lowerLetter"/>
      <w:lvlText w:val="%8)"/>
      <w:lvlJc w:val="left"/>
      <w:pPr>
        <w:tabs>
          <w:tab w:val="left" w:pos="420"/>
        </w:tabs>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 w:ilvl="8" w:tplc="64FA5418">
      <w:start w:val="1"/>
      <w:numFmt w:val="lowerRoman"/>
      <w:lvlText w:val="%9."/>
      <w:lvlJc w:val="left"/>
      <w:pPr>
        <w:tabs>
          <w:tab w:val="left" w:pos="420"/>
        </w:tabs>
        <w:ind w:left="3780" w:hanging="55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86B2F9B"/>
    <w:multiLevelType w:val="hybridMultilevel"/>
    <w:tmpl w:val="3846408C"/>
    <w:styleLink w:val="ImportedStyle2"/>
    <w:lvl w:ilvl="0" w:tplc="B25642E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368C062">
      <w:start w:val="1"/>
      <w:numFmt w:val="lowerLetter"/>
      <w:lvlText w:val="%2."/>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9225F20">
      <w:start w:val="1"/>
      <w:numFmt w:val="lowerRoman"/>
      <w:lvlText w:val="%3."/>
      <w:lvlJc w:val="left"/>
      <w:pPr>
        <w:tabs>
          <w:tab w:val="left" w:pos="360"/>
        </w:tabs>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E7608DC">
      <w:start w:val="1"/>
      <w:numFmt w:val="decimal"/>
      <w:lvlText w:val="%4."/>
      <w:lvlJc w:val="left"/>
      <w:pPr>
        <w:tabs>
          <w:tab w:val="left" w:pos="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60014F0">
      <w:start w:val="1"/>
      <w:numFmt w:val="lowerLetter"/>
      <w:lvlText w:val="%5."/>
      <w:lvlJc w:val="left"/>
      <w:pPr>
        <w:tabs>
          <w:tab w:val="left" w:pos="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6C05E22">
      <w:start w:val="1"/>
      <w:numFmt w:val="lowerRoman"/>
      <w:lvlText w:val="%6."/>
      <w:lvlJc w:val="left"/>
      <w:pPr>
        <w:tabs>
          <w:tab w:val="left" w:pos="360"/>
        </w:tabs>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D488DED0">
      <w:start w:val="1"/>
      <w:numFmt w:val="decimal"/>
      <w:lvlText w:val="%7."/>
      <w:lvlJc w:val="left"/>
      <w:pPr>
        <w:tabs>
          <w:tab w:val="left" w:pos="36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F36B1D6">
      <w:start w:val="1"/>
      <w:numFmt w:val="lowerLetter"/>
      <w:lvlText w:val="%8."/>
      <w:lvlJc w:val="left"/>
      <w:pPr>
        <w:tabs>
          <w:tab w:val="left" w:pos="36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574AEF2">
      <w:start w:val="1"/>
      <w:numFmt w:val="lowerRoman"/>
      <w:lvlText w:val="%9."/>
      <w:lvlJc w:val="left"/>
      <w:pPr>
        <w:tabs>
          <w:tab w:val="left" w:pos="360"/>
        </w:tabs>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9CF07A6"/>
    <w:multiLevelType w:val="hybridMultilevel"/>
    <w:tmpl w:val="348076DC"/>
    <w:styleLink w:val="ImportedStyle14"/>
    <w:lvl w:ilvl="0" w:tplc="41F6D936">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ACC6A644">
      <w:start w:val="1"/>
      <w:numFmt w:val="lowerLetter"/>
      <w:lvlText w:val="%2."/>
      <w:lvlJc w:val="left"/>
      <w:pPr>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0554C3E0">
      <w:start w:val="1"/>
      <w:numFmt w:val="lowerRoman"/>
      <w:lvlText w:val="%3."/>
      <w:lvlJc w:val="left"/>
      <w:pPr>
        <w:ind w:left="1800" w:hanging="313"/>
      </w:pPr>
      <w:rPr>
        <w:rFonts w:hAnsi="Arial Unicode MS"/>
        <w:i/>
        <w:iCs/>
        <w:caps w:val="0"/>
        <w:smallCaps w:val="0"/>
        <w:strike w:val="0"/>
        <w:dstrike w:val="0"/>
        <w:outline w:val="0"/>
        <w:emboss w:val="0"/>
        <w:imprint w:val="0"/>
        <w:spacing w:val="0"/>
        <w:w w:val="100"/>
        <w:kern w:val="0"/>
        <w:position w:val="0"/>
        <w:highlight w:val="none"/>
        <w:vertAlign w:val="baseline"/>
      </w:rPr>
    </w:lvl>
    <w:lvl w:ilvl="3" w:tplc="DB584534">
      <w:start w:val="1"/>
      <w:numFmt w:val="decimal"/>
      <w:lvlText w:val="%4."/>
      <w:lvlJc w:val="left"/>
      <w:pPr>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28AA8044">
      <w:start w:val="1"/>
      <w:numFmt w:val="lowerLetter"/>
      <w:lvlText w:val="%5."/>
      <w:lvlJc w:val="left"/>
      <w:pPr>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1856D8F0">
      <w:start w:val="1"/>
      <w:numFmt w:val="lowerRoman"/>
      <w:lvlText w:val="%6."/>
      <w:lvlJc w:val="left"/>
      <w:pPr>
        <w:ind w:left="3960" w:hanging="313"/>
      </w:pPr>
      <w:rPr>
        <w:rFonts w:hAnsi="Arial Unicode MS"/>
        <w:i/>
        <w:iCs/>
        <w:caps w:val="0"/>
        <w:smallCaps w:val="0"/>
        <w:strike w:val="0"/>
        <w:dstrike w:val="0"/>
        <w:outline w:val="0"/>
        <w:emboss w:val="0"/>
        <w:imprint w:val="0"/>
        <w:spacing w:val="0"/>
        <w:w w:val="100"/>
        <w:kern w:val="0"/>
        <w:position w:val="0"/>
        <w:highlight w:val="none"/>
        <w:vertAlign w:val="baseline"/>
      </w:rPr>
    </w:lvl>
    <w:lvl w:ilvl="6" w:tplc="E8EC3F7C">
      <w:start w:val="1"/>
      <w:numFmt w:val="decimal"/>
      <w:lvlText w:val="%7."/>
      <w:lvlJc w:val="left"/>
      <w:pPr>
        <w:ind w:left="46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CF22E53E">
      <w:start w:val="1"/>
      <w:numFmt w:val="lowerLetter"/>
      <w:lvlText w:val="%8."/>
      <w:lvlJc w:val="left"/>
      <w:pPr>
        <w:ind w:left="54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0EE4C3C2">
      <w:start w:val="1"/>
      <w:numFmt w:val="lowerRoman"/>
      <w:lvlText w:val="%9."/>
      <w:lvlJc w:val="left"/>
      <w:pPr>
        <w:ind w:left="6120" w:hanging="313"/>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B0C742B"/>
    <w:multiLevelType w:val="hybridMultilevel"/>
    <w:tmpl w:val="ABF2D0F2"/>
    <w:styleLink w:val="ImportedStyle17"/>
    <w:lvl w:ilvl="0" w:tplc="661A5AB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7282EAE">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00C53E4">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A1445D2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D8A83EE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0DA6F2A">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05073C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91E54F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F227B2A">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B155230"/>
    <w:multiLevelType w:val="hybridMultilevel"/>
    <w:tmpl w:val="BB900088"/>
    <w:numStyleLink w:val="ImportedStyle9"/>
  </w:abstractNum>
  <w:abstractNum w:abstractNumId="7" w15:restartNumberingAfterBreak="0">
    <w:nsid w:val="0F1C4C4C"/>
    <w:multiLevelType w:val="hybridMultilevel"/>
    <w:tmpl w:val="869696D6"/>
    <w:styleLink w:val="ImportedStyle5"/>
    <w:lvl w:ilvl="0" w:tplc="1F8CB95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E987B8A">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F48A0D52">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49F24400">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0D04BF4">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604690A">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23D859FE">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572D4A0">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4DA05EA">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18373FA"/>
    <w:multiLevelType w:val="hybridMultilevel"/>
    <w:tmpl w:val="E54AD3C6"/>
    <w:numStyleLink w:val="ImportedStyle7"/>
  </w:abstractNum>
  <w:abstractNum w:abstractNumId="9" w15:restartNumberingAfterBreak="0">
    <w:nsid w:val="11BE6AD9"/>
    <w:multiLevelType w:val="hybridMultilevel"/>
    <w:tmpl w:val="18140B5C"/>
    <w:numStyleLink w:val="ImportedStyle10"/>
  </w:abstractNum>
  <w:abstractNum w:abstractNumId="10" w15:restartNumberingAfterBreak="0">
    <w:nsid w:val="14FC36CA"/>
    <w:multiLevelType w:val="hybridMultilevel"/>
    <w:tmpl w:val="5C186C62"/>
    <w:numStyleLink w:val="ImportedStyle4"/>
  </w:abstractNum>
  <w:abstractNum w:abstractNumId="11" w15:restartNumberingAfterBreak="0">
    <w:nsid w:val="16CB0DBC"/>
    <w:multiLevelType w:val="hybridMultilevel"/>
    <w:tmpl w:val="3D485344"/>
    <w:styleLink w:val="ImportedStyle8"/>
    <w:lvl w:ilvl="0" w:tplc="E034BD9C">
      <w:start w:val="1"/>
      <w:numFmt w:val="decimal"/>
      <w:lvlText w:val="%1."/>
      <w:lvlJc w:val="left"/>
      <w:pPr>
        <w:ind w:left="3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C2B4EC14">
      <w:start w:val="1"/>
      <w:numFmt w:val="lowerLetter"/>
      <w:lvlText w:val="%2."/>
      <w:lvlJc w:val="left"/>
      <w:pPr>
        <w:tabs>
          <w:tab w:val="left" w:pos="360"/>
        </w:tabs>
        <w:ind w:left="10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4A504192">
      <w:start w:val="1"/>
      <w:numFmt w:val="lowerRoman"/>
      <w:lvlText w:val="%3."/>
      <w:lvlJc w:val="left"/>
      <w:pPr>
        <w:tabs>
          <w:tab w:val="left" w:pos="360"/>
        </w:tabs>
        <w:ind w:left="1800" w:hanging="313"/>
      </w:pPr>
      <w:rPr>
        <w:rFonts w:hAnsi="Arial Unicode MS"/>
        <w:i/>
        <w:iCs/>
        <w:caps w:val="0"/>
        <w:smallCaps w:val="0"/>
        <w:strike w:val="0"/>
        <w:dstrike w:val="0"/>
        <w:outline w:val="0"/>
        <w:emboss w:val="0"/>
        <w:imprint w:val="0"/>
        <w:spacing w:val="0"/>
        <w:w w:val="100"/>
        <w:kern w:val="0"/>
        <w:position w:val="0"/>
        <w:highlight w:val="none"/>
        <w:vertAlign w:val="baseline"/>
      </w:rPr>
    </w:lvl>
    <w:lvl w:ilvl="3" w:tplc="F9C0F64A">
      <w:start w:val="1"/>
      <w:numFmt w:val="decimal"/>
      <w:lvlText w:val="%4."/>
      <w:lvlJc w:val="left"/>
      <w:pPr>
        <w:tabs>
          <w:tab w:val="left" w:pos="360"/>
        </w:tabs>
        <w:ind w:left="25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3A46E36E">
      <w:start w:val="1"/>
      <w:numFmt w:val="lowerLetter"/>
      <w:lvlText w:val="%5."/>
      <w:lvlJc w:val="left"/>
      <w:pPr>
        <w:tabs>
          <w:tab w:val="left" w:pos="360"/>
        </w:tabs>
        <w:ind w:left="32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72BE44F4">
      <w:start w:val="1"/>
      <w:numFmt w:val="lowerRoman"/>
      <w:lvlText w:val="%6."/>
      <w:lvlJc w:val="left"/>
      <w:pPr>
        <w:tabs>
          <w:tab w:val="left" w:pos="360"/>
        </w:tabs>
        <w:ind w:left="3960" w:hanging="313"/>
      </w:pPr>
      <w:rPr>
        <w:rFonts w:hAnsi="Arial Unicode MS"/>
        <w:i/>
        <w:iCs/>
        <w:caps w:val="0"/>
        <w:smallCaps w:val="0"/>
        <w:strike w:val="0"/>
        <w:dstrike w:val="0"/>
        <w:outline w:val="0"/>
        <w:emboss w:val="0"/>
        <w:imprint w:val="0"/>
        <w:spacing w:val="0"/>
        <w:w w:val="100"/>
        <w:kern w:val="0"/>
        <w:position w:val="0"/>
        <w:highlight w:val="none"/>
        <w:vertAlign w:val="baseline"/>
      </w:rPr>
    </w:lvl>
    <w:lvl w:ilvl="6" w:tplc="98AA2986">
      <w:start w:val="1"/>
      <w:numFmt w:val="decimal"/>
      <w:lvlText w:val="%7."/>
      <w:lvlJc w:val="left"/>
      <w:pPr>
        <w:tabs>
          <w:tab w:val="left" w:pos="360"/>
        </w:tabs>
        <w:ind w:left="46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788E3AE8">
      <w:start w:val="1"/>
      <w:numFmt w:val="lowerLetter"/>
      <w:lvlText w:val="%8."/>
      <w:lvlJc w:val="left"/>
      <w:pPr>
        <w:tabs>
          <w:tab w:val="left" w:pos="360"/>
        </w:tabs>
        <w:ind w:left="54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1FE2933A">
      <w:start w:val="1"/>
      <w:numFmt w:val="lowerRoman"/>
      <w:lvlText w:val="%9."/>
      <w:lvlJc w:val="left"/>
      <w:pPr>
        <w:tabs>
          <w:tab w:val="left" w:pos="360"/>
        </w:tabs>
        <w:ind w:left="6120" w:hanging="313"/>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17FB2C7D"/>
    <w:multiLevelType w:val="multilevel"/>
    <w:tmpl w:val="00146F18"/>
    <w:styleLink w:val="ImportedStyle1"/>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tabs>
          <w:tab w:val="left" w:pos="360"/>
        </w:tabs>
        <w:ind w:left="1800" w:hanging="18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tabs>
          <w:tab w:val="left" w:pos="360"/>
        </w:tabs>
        <w:ind w:left="3960" w:hanging="18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36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36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360"/>
        </w:tabs>
        <w:ind w:left="6120" w:hanging="18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19D655CE"/>
    <w:multiLevelType w:val="hybridMultilevel"/>
    <w:tmpl w:val="CE1818C6"/>
    <w:numStyleLink w:val="ImportedStyle15"/>
  </w:abstractNum>
  <w:abstractNum w:abstractNumId="14" w15:restartNumberingAfterBreak="0">
    <w:nsid w:val="27CE316E"/>
    <w:multiLevelType w:val="hybridMultilevel"/>
    <w:tmpl w:val="18140B5C"/>
    <w:styleLink w:val="ImportedStyle10"/>
    <w:lvl w:ilvl="0" w:tplc="4E3CE7C4">
      <w:start w:val="1"/>
      <w:numFmt w:val="decimal"/>
      <w:lvlText w:val="%1."/>
      <w:lvlJc w:val="left"/>
      <w:pPr>
        <w:ind w:left="780" w:hanging="4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E3B8C978">
      <w:start w:val="1"/>
      <w:numFmt w:val="lowerLetter"/>
      <w:lvlText w:val="%2."/>
      <w:lvlJc w:val="left"/>
      <w:pPr>
        <w:tabs>
          <w:tab w:val="left" w:pos="780"/>
        </w:tabs>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8B5E18F2">
      <w:start w:val="1"/>
      <w:numFmt w:val="lowerRoman"/>
      <w:lvlText w:val="%3."/>
      <w:lvlJc w:val="left"/>
      <w:pPr>
        <w:tabs>
          <w:tab w:val="left" w:pos="780"/>
        </w:tabs>
        <w:ind w:left="2160" w:hanging="31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80DCF630">
      <w:start w:val="1"/>
      <w:numFmt w:val="decimal"/>
      <w:lvlText w:val="%4."/>
      <w:lvlJc w:val="left"/>
      <w:pPr>
        <w:tabs>
          <w:tab w:val="left" w:pos="780"/>
        </w:tabs>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38349D3E">
      <w:start w:val="1"/>
      <w:numFmt w:val="lowerLetter"/>
      <w:lvlText w:val="%5."/>
      <w:lvlJc w:val="left"/>
      <w:pPr>
        <w:tabs>
          <w:tab w:val="left" w:pos="780"/>
        </w:tabs>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BB100DC2">
      <w:start w:val="1"/>
      <w:numFmt w:val="lowerRoman"/>
      <w:lvlText w:val="%6."/>
      <w:lvlJc w:val="left"/>
      <w:pPr>
        <w:tabs>
          <w:tab w:val="left" w:pos="780"/>
        </w:tabs>
        <w:ind w:left="4320" w:hanging="31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36FA8002">
      <w:start w:val="1"/>
      <w:numFmt w:val="decimal"/>
      <w:lvlText w:val="%7."/>
      <w:lvlJc w:val="left"/>
      <w:pPr>
        <w:tabs>
          <w:tab w:val="left" w:pos="780"/>
        </w:tabs>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586A3AC0">
      <w:start w:val="1"/>
      <w:numFmt w:val="lowerLetter"/>
      <w:lvlText w:val="%8."/>
      <w:lvlJc w:val="left"/>
      <w:pPr>
        <w:tabs>
          <w:tab w:val="left" w:pos="780"/>
        </w:tabs>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5B6CA24A">
      <w:start w:val="1"/>
      <w:numFmt w:val="lowerRoman"/>
      <w:lvlText w:val="%9."/>
      <w:lvlJc w:val="left"/>
      <w:pPr>
        <w:tabs>
          <w:tab w:val="left" w:pos="780"/>
        </w:tabs>
        <w:ind w:left="6480" w:hanging="31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5" w15:restartNumberingAfterBreak="0">
    <w:nsid w:val="28672471"/>
    <w:multiLevelType w:val="hybridMultilevel"/>
    <w:tmpl w:val="7A9C0F50"/>
    <w:numStyleLink w:val="ImportedStyle13"/>
  </w:abstractNum>
  <w:abstractNum w:abstractNumId="16" w15:restartNumberingAfterBreak="0">
    <w:nsid w:val="2A2227A4"/>
    <w:multiLevelType w:val="hybridMultilevel"/>
    <w:tmpl w:val="05386EDE"/>
    <w:numStyleLink w:val="ImportedStyle3"/>
  </w:abstractNum>
  <w:abstractNum w:abstractNumId="17" w15:restartNumberingAfterBreak="0">
    <w:nsid w:val="2B13302B"/>
    <w:multiLevelType w:val="hybridMultilevel"/>
    <w:tmpl w:val="348076DC"/>
    <w:numStyleLink w:val="ImportedStyle14"/>
  </w:abstractNum>
  <w:abstractNum w:abstractNumId="18" w15:restartNumberingAfterBreak="0">
    <w:nsid w:val="2BC61835"/>
    <w:multiLevelType w:val="hybridMultilevel"/>
    <w:tmpl w:val="D0E80700"/>
    <w:numStyleLink w:val="ImportedStyle11"/>
  </w:abstractNum>
  <w:abstractNum w:abstractNumId="19" w15:restartNumberingAfterBreak="0">
    <w:nsid w:val="2F532DCA"/>
    <w:multiLevelType w:val="hybridMultilevel"/>
    <w:tmpl w:val="C834E9F4"/>
    <w:styleLink w:val="ImportedStyle6"/>
    <w:lvl w:ilvl="0" w:tplc="C07ABF5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2A47C6">
      <w:start w:val="1"/>
      <w:numFmt w:val="lowerLetter"/>
      <w:lvlText w:val="%2."/>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5BCE1BA">
      <w:start w:val="1"/>
      <w:numFmt w:val="lowerRoman"/>
      <w:lvlText w:val="%3."/>
      <w:lvlJc w:val="left"/>
      <w:pPr>
        <w:tabs>
          <w:tab w:val="left" w:pos="360"/>
        </w:tabs>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EDE540C">
      <w:start w:val="1"/>
      <w:numFmt w:val="decimal"/>
      <w:lvlText w:val="%4."/>
      <w:lvlJc w:val="left"/>
      <w:pPr>
        <w:tabs>
          <w:tab w:val="left" w:pos="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45CC5FA">
      <w:start w:val="1"/>
      <w:numFmt w:val="lowerLetter"/>
      <w:lvlText w:val="%5."/>
      <w:lvlJc w:val="left"/>
      <w:pPr>
        <w:tabs>
          <w:tab w:val="left" w:pos="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B4DE4D88">
      <w:start w:val="1"/>
      <w:numFmt w:val="lowerRoman"/>
      <w:lvlText w:val="%6."/>
      <w:lvlJc w:val="left"/>
      <w:pPr>
        <w:tabs>
          <w:tab w:val="left" w:pos="360"/>
        </w:tabs>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DAB0414A">
      <w:start w:val="1"/>
      <w:numFmt w:val="decimal"/>
      <w:lvlText w:val="%7."/>
      <w:lvlJc w:val="left"/>
      <w:pPr>
        <w:tabs>
          <w:tab w:val="left" w:pos="36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B563838">
      <w:start w:val="1"/>
      <w:numFmt w:val="lowerLetter"/>
      <w:lvlText w:val="%8."/>
      <w:lvlJc w:val="left"/>
      <w:pPr>
        <w:tabs>
          <w:tab w:val="left" w:pos="36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880C572">
      <w:start w:val="1"/>
      <w:numFmt w:val="lowerRoman"/>
      <w:lvlText w:val="%9."/>
      <w:lvlJc w:val="left"/>
      <w:pPr>
        <w:tabs>
          <w:tab w:val="left" w:pos="360"/>
        </w:tabs>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D547F67"/>
    <w:multiLevelType w:val="hybridMultilevel"/>
    <w:tmpl w:val="CE1818C6"/>
    <w:styleLink w:val="ImportedStyle15"/>
    <w:lvl w:ilvl="0" w:tplc="C6CE8038">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66CB3FC">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21C2E46">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FA44FFE">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142D54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5665DCC">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D88CF40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8F6A86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9710ADF4">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0135720"/>
    <w:multiLevelType w:val="hybridMultilevel"/>
    <w:tmpl w:val="C834E9F4"/>
    <w:numStyleLink w:val="ImportedStyle6"/>
  </w:abstractNum>
  <w:abstractNum w:abstractNumId="22" w15:restartNumberingAfterBreak="0">
    <w:nsid w:val="435B2AAC"/>
    <w:multiLevelType w:val="multilevel"/>
    <w:tmpl w:val="00146F18"/>
    <w:numStyleLink w:val="ImportedStyle1"/>
  </w:abstractNum>
  <w:abstractNum w:abstractNumId="23" w15:restartNumberingAfterBreak="0">
    <w:nsid w:val="462F395E"/>
    <w:multiLevelType w:val="hybridMultilevel"/>
    <w:tmpl w:val="ABF2D0F2"/>
    <w:numStyleLink w:val="ImportedStyle17"/>
  </w:abstractNum>
  <w:abstractNum w:abstractNumId="24" w15:restartNumberingAfterBreak="0">
    <w:nsid w:val="48A944B3"/>
    <w:multiLevelType w:val="hybridMultilevel"/>
    <w:tmpl w:val="7A9C0F50"/>
    <w:styleLink w:val="ImportedStyle13"/>
    <w:lvl w:ilvl="0" w:tplc="BDD4FA1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5EC4ECCE">
      <w:start w:val="1"/>
      <w:numFmt w:val="lowerLetter"/>
      <w:lvlText w:val="%2."/>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0B89BB6">
      <w:start w:val="1"/>
      <w:numFmt w:val="lowerRoman"/>
      <w:lvlText w:val="%3."/>
      <w:lvlJc w:val="left"/>
      <w:pPr>
        <w:tabs>
          <w:tab w:val="left" w:pos="360"/>
        </w:tabs>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6868DEA">
      <w:start w:val="1"/>
      <w:numFmt w:val="decimal"/>
      <w:lvlText w:val="%4."/>
      <w:lvlJc w:val="left"/>
      <w:pPr>
        <w:tabs>
          <w:tab w:val="left" w:pos="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4E495D4">
      <w:start w:val="1"/>
      <w:numFmt w:val="lowerLetter"/>
      <w:lvlText w:val="%5."/>
      <w:lvlJc w:val="left"/>
      <w:pPr>
        <w:tabs>
          <w:tab w:val="left" w:pos="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666A46F8">
      <w:start w:val="1"/>
      <w:numFmt w:val="lowerRoman"/>
      <w:lvlText w:val="%6."/>
      <w:lvlJc w:val="left"/>
      <w:pPr>
        <w:tabs>
          <w:tab w:val="left" w:pos="360"/>
        </w:tabs>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27E85706">
      <w:start w:val="1"/>
      <w:numFmt w:val="decimal"/>
      <w:lvlText w:val="%7."/>
      <w:lvlJc w:val="left"/>
      <w:pPr>
        <w:tabs>
          <w:tab w:val="left" w:pos="36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EE253DA">
      <w:start w:val="1"/>
      <w:numFmt w:val="lowerLetter"/>
      <w:lvlText w:val="%8."/>
      <w:lvlJc w:val="left"/>
      <w:pPr>
        <w:tabs>
          <w:tab w:val="left" w:pos="36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BF2DB7C">
      <w:start w:val="1"/>
      <w:numFmt w:val="lowerRoman"/>
      <w:lvlText w:val="%9."/>
      <w:lvlJc w:val="left"/>
      <w:pPr>
        <w:tabs>
          <w:tab w:val="left" w:pos="360"/>
        </w:tabs>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4A7D6E8A"/>
    <w:multiLevelType w:val="hybridMultilevel"/>
    <w:tmpl w:val="E54AD3C6"/>
    <w:styleLink w:val="ImportedStyle7"/>
    <w:lvl w:ilvl="0" w:tplc="FF9A3CE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6E887D8">
      <w:start w:val="1"/>
      <w:numFmt w:val="lowerLetter"/>
      <w:lvlText w:val="%2."/>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A06E9D8">
      <w:start w:val="1"/>
      <w:numFmt w:val="lowerRoman"/>
      <w:lvlText w:val="%3."/>
      <w:lvlJc w:val="left"/>
      <w:pPr>
        <w:tabs>
          <w:tab w:val="left" w:pos="360"/>
        </w:tabs>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AA6431CC">
      <w:start w:val="1"/>
      <w:numFmt w:val="decimal"/>
      <w:lvlText w:val="%4."/>
      <w:lvlJc w:val="left"/>
      <w:pPr>
        <w:tabs>
          <w:tab w:val="left" w:pos="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C38C6A0">
      <w:start w:val="1"/>
      <w:numFmt w:val="lowerLetter"/>
      <w:lvlText w:val="%5."/>
      <w:lvlJc w:val="left"/>
      <w:pPr>
        <w:tabs>
          <w:tab w:val="left" w:pos="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BF081F4">
      <w:start w:val="1"/>
      <w:numFmt w:val="lowerRoman"/>
      <w:lvlText w:val="%6."/>
      <w:lvlJc w:val="left"/>
      <w:pPr>
        <w:tabs>
          <w:tab w:val="left" w:pos="360"/>
        </w:tabs>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FCA01F0C">
      <w:start w:val="1"/>
      <w:numFmt w:val="decimal"/>
      <w:lvlText w:val="%7."/>
      <w:lvlJc w:val="left"/>
      <w:pPr>
        <w:tabs>
          <w:tab w:val="left" w:pos="36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7F4BE56">
      <w:start w:val="1"/>
      <w:numFmt w:val="lowerLetter"/>
      <w:lvlText w:val="%8."/>
      <w:lvlJc w:val="left"/>
      <w:pPr>
        <w:tabs>
          <w:tab w:val="left" w:pos="36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6D4DC02">
      <w:start w:val="1"/>
      <w:numFmt w:val="lowerRoman"/>
      <w:lvlText w:val="%9."/>
      <w:lvlJc w:val="left"/>
      <w:pPr>
        <w:tabs>
          <w:tab w:val="left" w:pos="360"/>
        </w:tabs>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4C3A1EB9"/>
    <w:multiLevelType w:val="hybridMultilevel"/>
    <w:tmpl w:val="BB900088"/>
    <w:styleLink w:val="ImportedStyle9"/>
    <w:lvl w:ilvl="0" w:tplc="D5C44AD6">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6E82840">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A99C47E6">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8EF83A4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33E2AFE">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E7C5082">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818DC1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D18438BA">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81ECAF1C">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7" w15:restartNumberingAfterBreak="0">
    <w:nsid w:val="50692169"/>
    <w:multiLevelType w:val="hybridMultilevel"/>
    <w:tmpl w:val="D0E80700"/>
    <w:styleLink w:val="ImportedStyle11"/>
    <w:lvl w:ilvl="0" w:tplc="D7F2D7F4">
      <w:start w:val="1"/>
      <w:numFmt w:val="decimal"/>
      <w:lvlText w:val="%1."/>
      <w:lvlJc w:val="left"/>
      <w:pPr>
        <w:ind w:left="780" w:hanging="42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58669CCC">
      <w:start w:val="1"/>
      <w:numFmt w:val="lowerLetter"/>
      <w:lvlText w:val="%2."/>
      <w:lvlJc w:val="left"/>
      <w:pPr>
        <w:tabs>
          <w:tab w:val="left" w:pos="780"/>
        </w:tabs>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DBBC3966">
      <w:start w:val="1"/>
      <w:numFmt w:val="lowerRoman"/>
      <w:lvlText w:val="%3."/>
      <w:lvlJc w:val="left"/>
      <w:pPr>
        <w:tabs>
          <w:tab w:val="left" w:pos="780"/>
        </w:tabs>
        <w:ind w:left="2160" w:hanging="31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7D5A8A8C">
      <w:start w:val="1"/>
      <w:numFmt w:val="decimal"/>
      <w:lvlText w:val="%4."/>
      <w:lvlJc w:val="left"/>
      <w:pPr>
        <w:tabs>
          <w:tab w:val="left" w:pos="780"/>
        </w:tabs>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A14ED7B8">
      <w:start w:val="1"/>
      <w:numFmt w:val="lowerLetter"/>
      <w:lvlText w:val="%5."/>
      <w:lvlJc w:val="left"/>
      <w:pPr>
        <w:tabs>
          <w:tab w:val="left" w:pos="780"/>
        </w:tabs>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413ACB24">
      <w:start w:val="1"/>
      <w:numFmt w:val="lowerRoman"/>
      <w:lvlText w:val="%6."/>
      <w:lvlJc w:val="left"/>
      <w:pPr>
        <w:tabs>
          <w:tab w:val="left" w:pos="780"/>
        </w:tabs>
        <w:ind w:left="4320" w:hanging="313"/>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9DE2621E">
      <w:start w:val="1"/>
      <w:numFmt w:val="decimal"/>
      <w:lvlText w:val="%7."/>
      <w:lvlJc w:val="left"/>
      <w:pPr>
        <w:tabs>
          <w:tab w:val="left" w:pos="780"/>
        </w:tabs>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98CEBC02">
      <w:start w:val="1"/>
      <w:numFmt w:val="lowerLetter"/>
      <w:lvlText w:val="%8."/>
      <w:lvlJc w:val="left"/>
      <w:pPr>
        <w:tabs>
          <w:tab w:val="left" w:pos="780"/>
        </w:tabs>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094017F8">
      <w:start w:val="1"/>
      <w:numFmt w:val="lowerRoman"/>
      <w:lvlText w:val="%9."/>
      <w:lvlJc w:val="left"/>
      <w:pPr>
        <w:tabs>
          <w:tab w:val="left" w:pos="780"/>
        </w:tabs>
        <w:ind w:left="6480" w:hanging="313"/>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28" w15:restartNumberingAfterBreak="0">
    <w:nsid w:val="51E87207"/>
    <w:multiLevelType w:val="hybridMultilevel"/>
    <w:tmpl w:val="3846408C"/>
    <w:numStyleLink w:val="ImportedStyle2"/>
  </w:abstractNum>
  <w:abstractNum w:abstractNumId="29" w15:restartNumberingAfterBreak="0">
    <w:nsid w:val="591B16F1"/>
    <w:multiLevelType w:val="hybridMultilevel"/>
    <w:tmpl w:val="D3CE1C76"/>
    <w:numStyleLink w:val="ImportedStyle16"/>
  </w:abstractNum>
  <w:abstractNum w:abstractNumId="30" w15:restartNumberingAfterBreak="0">
    <w:nsid w:val="68BE016A"/>
    <w:multiLevelType w:val="hybridMultilevel"/>
    <w:tmpl w:val="D3CE1C76"/>
    <w:styleLink w:val="ImportedStyle16"/>
    <w:lvl w:ilvl="0" w:tplc="5C4A1272">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15E53F4">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B849FBC">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9A18FF68">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C942620">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3DA0F40">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4A62E760">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23A1B1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F44E950">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6F2A72A3"/>
    <w:multiLevelType w:val="hybridMultilevel"/>
    <w:tmpl w:val="3D485344"/>
    <w:numStyleLink w:val="ImportedStyle8"/>
  </w:abstractNum>
  <w:abstractNum w:abstractNumId="32" w15:restartNumberingAfterBreak="0">
    <w:nsid w:val="75370A3E"/>
    <w:multiLevelType w:val="hybridMultilevel"/>
    <w:tmpl w:val="869696D6"/>
    <w:numStyleLink w:val="ImportedStyle5"/>
  </w:abstractNum>
  <w:abstractNum w:abstractNumId="33" w15:restartNumberingAfterBreak="0">
    <w:nsid w:val="7FE83EA0"/>
    <w:multiLevelType w:val="hybridMultilevel"/>
    <w:tmpl w:val="AFAA9BCA"/>
    <w:numStyleLink w:val="ImportedStyle12"/>
  </w:abstractNum>
  <w:num w:numId="1" w16cid:durableId="1661885457">
    <w:abstractNumId w:val="12"/>
  </w:num>
  <w:num w:numId="2" w16cid:durableId="1096097205">
    <w:abstractNumId w:val="22"/>
  </w:num>
  <w:num w:numId="3" w16cid:durableId="347680568">
    <w:abstractNumId w:val="22"/>
    <w:lvlOverride w:ilvl="0">
      <w:lvl w:ilvl="0">
        <w:start w:val="1"/>
        <w:numFmt w:val="decimal"/>
        <w:lvlText w:val="%1."/>
        <w:lvlJc w:val="left"/>
        <w:pPr>
          <w:tabs>
            <w:tab w:val="left" w:pos="360"/>
          </w:tabs>
          <w:ind w:left="315" w:hanging="315"/>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Override>
    <w:lvlOverride w:ilvl="1">
      <w:lvl w:ilvl="1">
        <w:start w:val="1"/>
        <w:numFmt w:val="decimal"/>
        <w:lvlText w:val="%1.%2."/>
        <w:lvlJc w:val="left"/>
        <w:pPr>
          <w:tabs>
            <w:tab w:val="left" w:pos="360"/>
          </w:tabs>
          <w:ind w:left="1035" w:hanging="315"/>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Override>
    <w:lvlOverride w:ilvl="2">
      <w:lvl w:ilvl="2">
        <w:start w:val="1"/>
        <w:numFmt w:val="decimal"/>
        <w:suff w:val="nothing"/>
        <w:lvlText w:val="%1.%2.%3."/>
        <w:lvlJc w:val="left"/>
        <w:pPr>
          <w:tabs>
            <w:tab w:val="left" w:pos="360"/>
          </w:tabs>
          <w:ind w:left="1778" w:hanging="158"/>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Override>
    <w:lvlOverride w:ilvl="3">
      <w:lvl w:ilvl="3">
        <w:start w:val="1"/>
        <w:numFmt w:val="decimal"/>
        <w:suff w:val="nothing"/>
        <w:lvlText w:val="%1.%2.%3.%4."/>
        <w:lvlJc w:val="left"/>
        <w:pPr>
          <w:tabs>
            <w:tab w:val="left" w:pos="360"/>
          </w:tabs>
          <w:ind w:left="2475" w:hanging="315"/>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Override>
    <w:lvlOverride w:ilvl="4">
      <w:lvl w:ilvl="4">
        <w:start w:val="1"/>
        <w:numFmt w:val="decimal"/>
        <w:suff w:val="nothing"/>
        <w:lvlText w:val="%1.%2.%3.%4.%5."/>
        <w:lvlJc w:val="left"/>
        <w:pPr>
          <w:tabs>
            <w:tab w:val="left" w:pos="360"/>
          </w:tabs>
          <w:ind w:left="3195" w:hanging="315"/>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Override>
    <w:lvlOverride w:ilvl="5">
      <w:lvl w:ilvl="5">
        <w:start w:val="1"/>
        <w:numFmt w:val="decimal"/>
        <w:suff w:val="nothing"/>
        <w:lvlText w:val="%1.%2.%3.%4.%5.%6."/>
        <w:lvlJc w:val="left"/>
        <w:pPr>
          <w:tabs>
            <w:tab w:val="left" w:pos="360"/>
          </w:tabs>
          <w:ind w:left="3938" w:hanging="158"/>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Override>
    <w:lvlOverride w:ilvl="6">
      <w:lvl w:ilvl="6">
        <w:start w:val="1"/>
        <w:numFmt w:val="decimal"/>
        <w:suff w:val="nothing"/>
        <w:lvlText w:val="%1.%2.%3.%4.%5.%6.%7."/>
        <w:lvlJc w:val="left"/>
        <w:pPr>
          <w:tabs>
            <w:tab w:val="left" w:pos="360"/>
          </w:tabs>
          <w:ind w:left="4635" w:hanging="315"/>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Override>
    <w:lvlOverride w:ilvl="7">
      <w:lvl w:ilvl="7">
        <w:start w:val="1"/>
        <w:numFmt w:val="decimal"/>
        <w:suff w:val="nothing"/>
        <w:lvlText w:val="%1.%2.%3.%4.%5.%6.%7.%8."/>
        <w:lvlJc w:val="left"/>
        <w:pPr>
          <w:tabs>
            <w:tab w:val="left" w:pos="360"/>
          </w:tabs>
          <w:ind w:left="5355" w:hanging="315"/>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Override>
    <w:lvlOverride w:ilvl="8">
      <w:lvl w:ilvl="8">
        <w:start w:val="1"/>
        <w:numFmt w:val="decimal"/>
        <w:suff w:val="nothing"/>
        <w:lvlText w:val="%1.%2.%3.%4.%5.%6.%7.%8.%9."/>
        <w:lvlJc w:val="left"/>
        <w:pPr>
          <w:tabs>
            <w:tab w:val="left" w:pos="360"/>
          </w:tabs>
          <w:ind w:left="6098" w:hanging="158"/>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Override>
  </w:num>
  <w:num w:numId="4" w16cid:durableId="1613169522">
    <w:abstractNumId w:val="22"/>
    <w:lvlOverride w:ilvl="0">
      <w:lvl w:ilvl="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80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960" w:hanging="1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6120" w:hanging="18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16cid:durableId="404228098">
    <w:abstractNumId w:val="3"/>
  </w:num>
  <w:num w:numId="6" w16cid:durableId="1586113323">
    <w:abstractNumId w:val="28"/>
  </w:num>
  <w:num w:numId="7" w16cid:durableId="1536385199">
    <w:abstractNumId w:val="0"/>
  </w:num>
  <w:num w:numId="8" w16cid:durableId="1912302012">
    <w:abstractNumId w:val="16"/>
  </w:num>
  <w:num w:numId="9" w16cid:durableId="1651864925">
    <w:abstractNumId w:val="1"/>
  </w:num>
  <w:num w:numId="10" w16cid:durableId="2137290237">
    <w:abstractNumId w:val="10"/>
  </w:num>
  <w:num w:numId="11" w16cid:durableId="1889535438">
    <w:abstractNumId w:val="7"/>
  </w:num>
  <w:num w:numId="12" w16cid:durableId="398751465">
    <w:abstractNumId w:val="32"/>
  </w:num>
  <w:num w:numId="13" w16cid:durableId="407112817">
    <w:abstractNumId w:val="32"/>
    <w:lvlOverride w:ilvl="0">
      <w:lvl w:ilvl="0" w:tplc="6A8CF12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Override>
    <w:lvlOverride w:ilvl="1">
      <w:lvl w:ilvl="1" w:tplc="0B38B1CE">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Override>
    <w:lvlOverride w:ilvl="2">
      <w:lvl w:ilvl="2" w:tplc="BE5662EA">
        <w:start w:val="1"/>
        <w:numFmt w:val="lowerRoman"/>
        <w:lvlText w:val="%3."/>
        <w:lvlJc w:val="left"/>
        <w:pPr>
          <w:ind w:left="1800" w:hanging="291"/>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Override>
    <w:lvlOverride w:ilvl="3">
      <w:lvl w:ilvl="3" w:tplc="4A4CBDE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Override>
    <w:lvlOverride w:ilvl="4">
      <w:lvl w:ilvl="4" w:tplc="7256D7A6">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Override>
    <w:lvlOverride w:ilvl="5">
      <w:lvl w:ilvl="5" w:tplc="8F683478">
        <w:start w:val="1"/>
        <w:numFmt w:val="lowerRoman"/>
        <w:lvlText w:val="%6."/>
        <w:lvlJc w:val="left"/>
        <w:pPr>
          <w:ind w:left="3960" w:hanging="291"/>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Override>
    <w:lvlOverride w:ilvl="6">
      <w:lvl w:ilvl="6" w:tplc="48DEC994">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Override>
    <w:lvlOverride w:ilvl="7">
      <w:lvl w:ilvl="7" w:tplc="BCDE28AC">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Override>
    <w:lvlOverride w:ilvl="8">
      <w:lvl w:ilvl="8" w:tplc="C85AA4AE">
        <w:start w:val="1"/>
        <w:numFmt w:val="lowerRoman"/>
        <w:lvlText w:val="%9."/>
        <w:lvlJc w:val="left"/>
        <w:pPr>
          <w:ind w:left="6120" w:hanging="291"/>
        </w:pPr>
        <w:rPr>
          <w:rFonts w:hAnsi="Arial Unicode MS"/>
          <w:caps w:val="0"/>
          <w:smallCaps w:val="0"/>
          <w:strike w:val="0"/>
          <w:dstrike w:val="0"/>
          <w:outline w:val="0"/>
          <w:emboss w:val="0"/>
          <w:imprint w:val="0"/>
          <w:spacing w:val="0"/>
          <w:w w:val="100"/>
          <w:kern w:val="0"/>
          <w:position w:val="0"/>
          <w:sz w:val="21"/>
          <w:szCs w:val="21"/>
          <w:highlight w:val="none"/>
          <w:vertAlign w:val="baseline"/>
        </w:rPr>
      </w:lvl>
    </w:lvlOverride>
  </w:num>
  <w:num w:numId="14" w16cid:durableId="705985672">
    <w:abstractNumId w:val="19"/>
  </w:num>
  <w:num w:numId="15" w16cid:durableId="386421233">
    <w:abstractNumId w:val="21"/>
  </w:num>
  <w:num w:numId="16" w16cid:durableId="1007713008">
    <w:abstractNumId w:val="25"/>
  </w:num>
  <w:num w:numId="17" w16cid:durableId="408962994">
    <w:abstractNumId w:val="8"/>
  </w:num>
  <w:num w:numId="18" w16cid:durableId="1446536976">
    <w:abstractNumId w:val="11"/>
  </w:num>
  <w:num w:numId="19" w16cid:durableId="1422140605">
    <w:abstractNumId w:val="31"/>
  </w:num>
  <w:num w:numId="20" w16cid:durableId="563881363">
    <w:abstractNumId w:val="31"/>
    <w:lvlOverride w:ilvl="0">
      <w:lvl w:ilvl="0" w:tplc="5470AC70">
        <w:start w:val="1"/>
        <w:numFmt w:val="decimal"/>
        <w:lvlText w:val="%1."/>
        <w:lvlJc w:val="left"/>
        <w:pPr>
          <w:tabs>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BB2B80C">
        <w:start w:val="1"/>
        <w:numFmt w:val="lowerLetter"/>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9CC9BD8">
        <w:start w:val="1"/>
        <w:numFmt w:val="lowerRoman"/>
        <w:lvlText w:val="%3."/>
        <w:lvlJc w:val="left"/>
        <w:pPr>
          <w:tabs>
            <w:tab w:val="left" w:pos="720"/>
          </w:tabs>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E88FE42">
        <w:start w:val="1"/>
        <w:numFmt w:val="decimal"/>
        <w:lvlText w:val="%4."/>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0889398">
        <w:start w:val="1"/>
        <w:numFmt w:val="lowerLetter"/>
        <w:lvlText w:val="%5."/>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A681DD8">
        <w:start w:val="1"/>
        <w:numFmt w:val="lowerRoman"/>
        <w:lvlText w:val="%6."/>
        <w:lvlJc w:val="left"/>
        <w:pPr>
          <w:tabs>
            <w:tab w:val="left" w:pos="720"/>
          </w:tabs>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B52BBF8">
        <w:start w:val="1"/>
        <w:numFmt w:val="decimal"/>
        <w:lvlText w:val="%7."/>
        <w:lvlJc w:val="left"/>
        <w:pPr>
          <w:tabs>
            <w:tab w:val="left" w:pos="72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BB07474">
        <w:start w:val="1"/>
        <w:numFmt w:val="lowerLetter"/>
        <w:lvlText w:val="%8."/>
        <w:lvlJc w:val="left"/>
        <w:pPr>
          <w:tabs>
            <w:tab w:val="left" w:pos="72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90C265E">
        <w:start w:val="1"/>
        <w:numFmt w:val="lowerRoman"/>
        <w:lvlText w:val="%9."/>
        <w:lvlJc w:val="left"/>
        <w:pPr>
          <w:tabs>
            <w:tab w:val="left" w:pos="720"/>
          </w:tabs>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1" w16cid:durableId="1648363035">
    <w:abstractNumId w:val="31"/>
    <w:lvlOverride w:ilvl="0">
      <w:lvl w:ilvl="0" w:tplc="5470AC70">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BB2B80C">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39CC9BD8">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E88FE42">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D0889398">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A681DD8">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6B52BBF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BB07474">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90C265E">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2" w16cid:durableId="1902252100">
    <w:abstractNumId w:val="26"/>
  </w:num>
  <w:num w:numId="23" w16cid:durableId="2009750525">
    <w:abstractNumId w:val="6"/>
  </w:num>
  <w:num w:numId="24" w16cid:durableId="1495491544">
    <w:abstractNumId w:val="14"/>
  </w:num>
  <w:num w:numId="25" w16cid:durableId="1154680580">
    <w:abstractNumId w:val="9"/>
  </w:num>
  <w:num w:numId="26" w16cid:durableId="1285887640">
    <w:abstractNumId w:val="9"/>
    <w:lvlOverride w:ilvl="0">
      <w:lvl w:ilvl="0" w:tplc="227C5C8A">
        <w:start w:val="1"/>
        <w:numFmt w:val="decimal"/>
        <w:lvlText w:val="%1."/>
        <w:lvlJc w:val="left"/>
        <w:pPr>
          <w:tabs>
            <w:tab w:val="left" w:pos="4818"/>
            <w:tab w:val="left" w:pos="8597"/>
          </w:tabs>
          <w:ind w:left="780" w:hanging="42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1">
      <w:lvl w:ilvl="1" w:tplc="A7ECAEB8">
        <w:start w:val="1"/>
        <w:numFmt w:val="lowerLetter"/>
        <w:lvlText w:val="%2."/>
        <w:lvlJc w:val="left"/>
        <w:pPr>
          <w:tabs>
            <w:tab w:val="left" w:pos="780"/>
            <w:tab w:val="left" w:pos="4818"/>
            <w:tab w:val="left" w:pos="8597"/>
          </w:tabs>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2">
      <w:lvl w:ilvl="2" w:tplc="3A5C6B74">
        <w:start w:val="1"/>
        <w:numFmt w:val="lowerRoman"/>
        <w:lvlText w:val="%3."/>
        <w:lvlJc w:val="left"/>
        <w:pPr>
          <w:tabs>
            <w:tab w:val="left" w:pos="780"/>
            <w:tab w:val="left" w:pos="4818"/>
            <w:tab w:val="left" w:pos="8597"/>
          </w:tabs>
          <w:ind w:left="2160" w:hanging="31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3">
      <w:lvl w:ilvl="3" w:tplc="E24AABD8">
        <w:start w:val="1"/>
        <w:numFmt w:val="decimal"/>
        <w:lvlText w:val="%4."/>
        <w:lvlJc w:val="left"/>
        <w:pPr>
          <w:tabs>
            <w:tab w:val="left" w:pos="780"/>
            <w:tab w:val="left" w:pos="4818"/>
            <w:tab w:val="left" w:pos="8597"/>
          </w:tabs>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4">
      <w:lvl w:ilvl="4" w:tplc="119E5956">
        <w:start w:val="1"/>
        <w:numFmt w:val="lowerLetter"/>
        <w:lvlText w:val="%5."/>
        <w:lvlJc w:val="left"/>
        <w:pPr>
          <w:tabs>
            <w:tab w:val="left" w:pos="780"/>
            <w:tab w:val="left" w:pos="4818"/>
            <w:tab w:val="left" w:pos="8597"/>
          </w:tabs>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5">
      <w:lvl w:ilvl="5" w:tplc="B6A8003C">
        <w:start w:val="1"/>
        <w:numFmt w:val="lowerRoman"/>
        <w:lvlText w:val="%6."/>
        <w:lvlJc w:val="left"/>
        <w:pPr>
          <w:tabs>
            <w:tab w:val="left" w:pos="780"/>
            <w:tab w:val="left" w:pos="4818"/>
            <w:tab w:val="left" w:pos="8597"/>
          </w:tabs>
          <w:ind w:left="4320" w:hanging="31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6">
      <w:lvl w:ilvl="6" w:tplc="428C731C">
        <w:start w:val="1"/>
        <w:numFmt w:val="decimal"/>
        <w:suff w:val="nothing"/>
        <w:lvlText w:val="%7."/>
        <w:lvlJc w:val="left"/>
        <w:pPr>
          <w:tabs>
            <w:tab w:val="left" w:pos="780"/>
            <w:tab w:val="left" w:pos="4818"/>
            <w:tab w:val="left" w:pos="8597"/>
          </w:tabs>
          <w:ind w:left="4818" w:hanging="138"/>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7">
      <w:lvl w:ilvl="7" w:tplc="68B418E4">
        <w:start w:val="1"/>
        <w:numFmt w:val="lowerLetter"/>
        <w:lvlText w:val="%8."/>
        <w:lvlJc w:val="left"/>
        <w:pPr>
          <w:tabs>
            <w:tab w:val="left" w:pos="780"/>
            <w:tab w:val="left" w:pos="4818"/>
            <w:tab w:val="left" w:pos="8597"/>
          </w:tabs>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lvlOverride w:ilvl="8">
      <w:lvl w:ilvl="8" w:tplc="57D4DE72">
        <w:start w:val="1"/>
        <w:numFmt w:val="lowerRoman"/>
        <w:lvlText w:val="%9."/>
        <w:lvlJc w:val="left"/>
        <w:pPr>
          <w:tabs>
            <w:tab w:val="left" w:pos="780"/>
            <w:tab w:val="left" w:pos="4818"/>
            <w:tab w:val="left" w:pos="8597"/>
          </w:tabs>
          <w:ind w:left="6480" w:hanging="313"/>
        </w:pPr>
        <w:rPr>
          <w:rFonts w:hAnsi="Arial Unicode MS"/>
          <w:caps w:val="0"/>
          <w:smallCaps w:val="0"/>
          <w:strike w:val="0"/>
          <w:dstrike w:val="0"/>
          <w:outline w:val="0"/>
          <w:emboss w:val="0"/>
          <w:imprint w:val="0"/>
          <w:color w:val="000000"/>
          <w:spacing w:val="0"/>
          <w:w w:val="100"/>
          <w:kern w:val="0"/>
          <w:position w:val="0"/>
          <w:highlight w:val="none"/>
          <w:vertAlign w:val="baseline"/>
        </w:rPr>
      </w:lvl>
    </w:lvlOverride>
  </w:num>
  <w:num w:numId="27" w16cid:durableId="856970706">
    <w:abstractNumId w:val="27"/>
  </w:num>
  <w:num w:numId="28" w16cid:durableId="600264032">
    <w:abstractNumId w:val="18"/>
  </w:num>
  <w:num w:numId="29" w16cid:durableId="1584605256">
    <w:abstractNumId w:val="2"/>
  </w:num>
  <w:num w:numId="30" w16cid:durableId="2013485433">
    <w:abstractNumId w:val="33"/>
  </w:num>
  <w:num w:numId="31" w16cid:durableId="6250065">
    <w:abstractNumId w:val="33"/>
    <w:lvlOverride w:ilvl="0">
      <w:lvl w:ilvl="0" w:tplc="9A82F88E">
        <w:start w:val="1"/>
        <w:numFmt w:val="decimal"/>
        <w:lvlText w:val="%1."/>
        <w:lvlJc w:val="left"/>
        <w:pPr>
          <w:ind w:left="42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E8E41120">
        <w:start w:val="1"/>
        <w:numFmt w:val="lowerLetter"/>
        <w:lvlText w:val="%2)"/>
        <w:lvlJc w:val="left"/>
        <w:pPr>
          <w:tabs>
            <w:tab w:val="left" w:pos="420"/>
          </w:tabs>
          <w:ind w:left="84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58705C74">
        <w:start w:val="1"/>
        <w:numFmt w:val="lowerRoman"/>
        <w:lvlText w:val="%3."/>
        <w:lvlJc w:val="left"/>
        <w:pPr>
          <w:tabs>
            <w:tab w:val="left" w:pos="420"/>
          </w:tabs>
          <w:ind w:left="1260" w:hanging="5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FF272A8">
        <w:start w:val="1"/>
        <w:numFmt w:val="decimal"/>
        <w:lvlText w:val="%4."/>
        <w:lvlJc w:val="left"/>
        <w:pPr>
          <w:tabs>
            <w:tab w:val="left" w:pos="420"/>
          </w:tabs>
          <w:ind w:left="168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FF1EABB4">
        <w:start w:val="1"/>
        <w:numFmt w:val="lowerLetter"/>
        <w:lvlText w:val="%5)"/>
        <w:lvlJc w:val="left"/>
        <w:pPr>
          <w:tabs>
            <w:tab w:val="left" w:pos="420"/>
          </w:tabs>
          <w:ind w:left="210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9FF2A3F0">
        <w:start w:val="1"/>
        <w:numFmt w:val="lowerRoman"/>
        <w:lvlText w:val="%6."/>
        <w:lvlJc w:val="left"/>
        <w:pPr>
          <w:tabs>
            <w:tab w:val="left" w:pos="420"/>
          </w:tabs>
          <w:ind w:left="2520" w:hanging="54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B666F3B8">
        <w:start w:val="1"/>
        <w:numFmt w:val="decimal"/>
        <w:lvlText w:val="%7."/>
        <w:lvlJc w:val="left"/>
        <w:pPr>
          <w:tabs>
            <w:tab w:val="left" w:pos="420"/>
          </w:tabs>
          <w:ind w:left="294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6C5ECBCE">
        <w:start w:val="1"/>
        <w:numFmt w:val="lowerLetter"/>
        <w:lvlText w:val="%8)"/>
        <w:lvlJc w:val="left"/>
        <w:pPr>
          <w:tabs>
            <w:tab w:val="left" w:pos="420"/>
          </w:tabs>
          <w:ind w:left="3360" w:hanging="4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25EEA4F0">
        <w:start w:val="1"/>
        <w:numFmt w:val="lowerRoman"/>
        <w:lvlText w:val="%9."/>
        <w:lvlJc w:val="left"/>
        <w:pPr>
          <w:tabs>
            <w:tab w:val="left" w:pos="420"/>
          </w:tabs>
          <w:ind w:left="3780" w:hanging="54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2" w16cid:durableId="1014650444">
    <w:abstractNumId w:val="24"/>
  </w:num>
  <w:num w:numId="33" w16cid:durableId="2017225570">
    <w:abstractNumId w:val="15"/>
  </w:num>
  <w:num w:numId="34" w16cid:durableId="1109665130">
    <w:abstractNumId w:val="15"/>
    <w:lvlOverride w:ilvl="0">
      <w:lvl w:ilvl="0" w:tplc="7ADA641C">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332AF7E">
        <w:start w:val="1"/>
        <w:numFmt w:val="lowerLetter"/>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1CB6E784">
        <w:start w:val="1"/>
        <w:numFmt w:val="lowerRoman"/>
        <w:lvlText w:val="%3."/>
        <w:lvlJc w:val="left"/>
        <w:pPr>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45F8A1CC">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B8DA2072">
        <w:start w:val="1"/>
        <w:numFmt w:val="lowerLetter"/>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10B44926">
        <w:start w:val="1"/>
        <w:numFmt w:val="lowerRoman"/>
        <w:lvlText w:val="%6."/>
        <w:lvlJc w:val="left"/>
        <w:pPr>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873C6BE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1C36AB9E">
        <w:start w:val="1"/>
        <w:numFmt w:val="lowerLetter"/>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B7C46AC">
        <w:start w:val="1"/>
        <w:numFmt w:val="lowerRoman"/>
        <w:lvlText w:val="%9."/>
        <w:lvlJc w:val="left"/>
        <w:pPr>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5" w16cid:durableId="1042095721">
    <w:abstractNumId w:val="4"/>
  </w:num>
  <w:num w:numId="36" w16cid:durableId="9063232">
    <w:abstractNumId w:val="17"/>
  </w:num>
  <w:num w:numId="37" w16cid:durableId="688796225">
    <w:abstractNumId w:val="20"/>
  </w:num>
  <w:num w:numId="38" w16cid:durableId="1466239213">
    <w:abstractNumId w:val="13"/>
  </w:num>
  <w:num w:numId="39" w16cid:durableId="1234046798">
    <w:abstractNumId w:val="30"/>
  </w:num>
  <w:num w:numId="40" w16cid:durableId="170488077">
    <w:abstractNumId w:val="29"/>
  </w:num>
  <w:num w:numId="41" w16cid:durableId="170024608">
    <w:abstractNumId w:val="5"/>
  </w:num>
  <w:num w:numId="42" w16cid:durableId="9443092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8"/>
  <w:displayBackgroundShape/>
  <w:proofState w:spelling="clean" w:grammar="clean"/>
  <w:defaultTabStop w:val="41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C21"/>
    <w:rsid w:val="00110F8E"/>
    <w:rsid w:val="00295FF5"/>
    <w:rsid w:val="003220CE"/>
    <w:rsid w:val="003D4AA6"/>
    <w:rsid w:val="003F1585"/>
    <w:rsid w:val="00566BC1"/>
    <w:rsid w:val="0062521B"/>
    <w:rsid w:val="006A5C21"/>
    <w:rsid w:val="0074539C"/>
    <w:rsid w:val="008C5E1D"/>
    <w:rsid w:val="00AD6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4A4BB"/>
  <w15:docId w15:val="{AE58DE62-D0F8-664D-AE7E-B47D07C56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widowControl w:val="0"/>
      <w:pBdr>
        <w:bottom w:val="single" w:sz="6" w:space="0" w:color="000000"/>
      </w:pBdr>
      <w:tabs>
        <w:tab w:val="center" w:pos="4153"/>
        <w:tab w:val="right" w:pos="8306"/>
      </w:tabs>
      <w:jc w:val="center"/>
    </w:pPr>
    <w:rPr>
      <w:rFonts w:cs="Arial Unicode MS"/>
      <w:color w:val="000000"/>
      <w:kern w:val="2"/>
      <w:sz w:val="18"/>
      <w:szCs w:val="18"/>
      <w:u w:color="000000"/>
    </w:rPr>
  </w:style>
  <w:style w:type="paragraph" w:styleId="Footer">
    <w:name w:val="footer"/>
    <w:pPr>
      <w:widowControl w:val="0"/>
      <w:tabs>
        <w:tab w:val="center" w:pos="4153"/>
        <w:tab w:val="right" w:pos="8306"/>
      </w:tabs>
    </w:pPr>
    <w:rPr>
      <w:rFonts w:cs="Arial Unicode MS"/>
      <w:color w:val="000000"/>
      <w:kern w:val="2"/>
      <w:sz w:val="18"/>
      <w:szCs w:val="18"/>
      <w:u w:color="000000"/>
    </w:rPr>
  </w:style>
  <w:style w:type="paragraph" w:customStyle="1" w:styleId="Default">
    <w:name w:val="Default"/>
    <w:pPr>
      <w:widowControl w:val="0"/>
      <w:jc w:val="both"/>
    </w:pPr>
    <w:rPr>
      <w:rFonts w:ascii="Garamond" w:hAnsi="Garamond" w:cs="Arial Unicode MS"/>
      <w:color w:val="000000"/>
      <w:sz w:val="24"/>
      <w:szCs w:val="24"/>
      <w:u w:color="000000"/>
      <w14:textOutline w14:w="0" w14:cap="flat" w14:cmpd="sng" w14:algn="ctr">
        <w14:noFill/>
        <w14:prstDash w14:val="solid"/>
        <w14:bevel/>
      </w14:textOutline>
    </w:rPr>
  </w:style>
  <w:style w:type="character" w:styleId="PageNumber">
    <w:name w:val="page number"/>
    <w:rPr>
      <w:lang w:val="en-US"/>
    </w:rPr>
  </w:style>
  <w:style w:type="character" w:customStyle="1" w:styleId="Hyperlink0">
    <w:name w:val="Hyperlink.0"/>
    <w:basedOn w:val="Hyperlink"/>
    <w:rPr>
      <w:outline w:val="0"/>
      <w:color w:val="0000FF"/>
      <w:u w:val="single" w:color="0000FF"/>
    </w:rPr>
  </w:style>
  <w:style w:type="paragraph" w:styleId="ListParagraph">
    <w:name w:val="List Paragraph"/>
    <w:pPr>
      <w:widowControl w:val="0"/>
      <w:ind w:left="720"/>
      <w:jc w:val="both"/>
    </w:pPr>
    <w:rPr>
      <w:rFonts w:cs="Arial Unicode MS"/>
      <w:color w:val="000000"/>
      <w:kern w:val="2"/>
      <w:sz w:val="21"/>
      <w:szCs w:val="21"/>
      <w:u w:color="000000"/>
    </w:rPr>
  </w:style>
  <w:style w:type="numbering" w:customStyle="1" w:styleId="ImportedStyle1">
    <w:name w:val="Imported Style 1"/>
    <w:pPr>
      <w:numPr>
        <w:numId w:val="1"/>
      </w:numPr>
    </w:pPr>
  </w:style>
  <w:style w:type="paragraph" w:customStyle="1" w:styleId="Body">
    <w:name w:val="Body"/>
    <w:pPr>
      <w:widowControl w:val="0"/>
      <w:jc w:val="both"/>
    </w:pPr>
    <w:rPr>
      <w:rFonts w:eastAsia="Times New Roman"/>
      <w:color w:val="000000"/>
      <w:kern w:val="2"/>
      <w:sz w:val="21"/>
      <w:szCs w:val="21"/>
      <w:u w:color="000000"/>
      <w14:textOutline w14:w="0" w14:cap="flat" w14:cmpd="sng" w14:algn="ctr">
        <w14:noFill/>
        <w14:prstDash w14:val="solid"/>
        <w14:bevel/>
      </w14:textOutline>
    </w:rPr>
  </w:style>
  <w:style w:type="character" w:customStyle="1" w:styleId="Hyperlink1">
    <w:name w:val="Hyperlink.1"/>
    <w:basedOn w:val="Hyperlink0"/>
    <w:rPr>
      <w:outline w:val="0"/>
      <w:color w:val="0000FF"/>
      <w:sz w:val="24"/>
      <w:szCs w:val="24"/>
      <w:u w:val="single" w:color="0000FF"/>
    </w:rPr>
  </w:style>
  <w:style w:type="character" w:customStyle="1" w:styleId="Hyperlink2">
    <w:name w:val="Hyperlink.2"/>
    <w:basedOn w:val="Hyperlink0"/>
    <w:rPr>
      <w:rFonts w:ascii="Garamond" w:eastAsia="Garamond" w:hAnsi="Garamond" w:cs="Garamond"/>
      <w:outline w:val="0"/>
      <w:color w:val="0000FF"/>
      <w:sz w:val="24"/>
      <w:szCs w:val="24"/>
      <w:u w:val="single" w:color="0000FF"/>
    </w:rPr>
  </w:style>
  <w:style w:type="character" w:customStyle="1" w:styleId="Hyperlink3">
    <w:name w:val="Hyperlink.3"/>
    <w:basedOn w:val="Hyperlink0"/>
    <w:rPr>
      <w:outline w:val="0"/>
      <w:color w:val="006FB7"/>
      <w:sz w:val="24"/>
      <w:szCs w:val="24"/>
      <w:u w:val="none" w:color="006FB7"/>
    </w:rPr>
  </w:style>
  <w:style w:type="character" w:customStyle="1" w:styleId="Hyperlink4">
    <w:name w:val="Hyperlink.4"/>
    <w:basedOn w:val="Hyperlink0"/>
    <w:rPr>
      <w:outline w:val="0"/>
      <w:color w:val="2F5496"/>
      <w:u w:val="single" w:color="2F5496"/>
    </w:rPr>
  </w:style>
  <w:style w:type="character" w:customStyle="1" w:styleId="Hyperlink5">
    <w:name w:val="Hyperlink.5"/>
    <w:basedOn w:val="Hyperlink0"/>
    <w:rPr>
      <w:outline w:val="0"/>
      <w:color w:val="0000FF"/>
      <w:kern w:val="0"/>
      <w:u w:val="single" w:color="0000FF"/>
      <w:lang w:val="en-US"/>
    </w:rPr>
  </w:style>
  <w:style w:type="character" w:customStyle="1" w:styleId="Hyperlink6">
    <w:name w:val="Hyperlink.6"/>
    <w:basedOn w:val="Hyperlink0"/>
    <w:rPr>
      <w:outline w:val="0"/>
      <w:color w:val="4472C4"/>
      <w:u w:val="single" w:color="4472C4"/>
    </w:rPr>
  </w:style>
  <w:style w:type="character" w:customStyle="1" w:styleId="Hyperlink7">
    <w:name w:val="Hyperlink.7"/>
    <w:basedOn w:val="Hyperlink0"/>
    <w:rPr>
      <w:outline w:val="0"/>
      <w:color w:val="0000FF"/>
      <w:u w:val="single" w:color="0000FF"/>
      <w:lang w:val="en-US"/>
    </w:rPr>
  </w:style>
  <w:style w:type="character" w:customStyle="1" w:styleId="Hyperlink8">
    <w:name w:val="Hyperlink.8"/>
    <w:basedOn w:val="Hyperlink0"/>
    <w:rPr>
      <w:outline w:val="0"/>
      <w:color w:val="0142F8"/>
      <w:u w:val="single" w:color="0142F8"/>
    </w:rPr>
  </w:style>
  <w:style w:type="paragraph" w:customStyle="1" w:styleId="ColorfulList-Accent11">
    <w:name w:val="Colorful List - Accent 11"/>
    <w:pPr>
      <w:widowControl w:val="0"/>
      <w:ind w:left="720"/>
      <w:jc w:val="both"/>
    </w:pPr>
    <w:rPr>
      <w:rFonts w:eastAsia="Times New Roman"/>
      <w:color w:val="000000"/>
      <w:kern w:val="2"/>
      <w:sz w:val="21"/>
      <w:szCs w:val="21"/>
      <w:u w:color="000000"/>
    </w:rPr>
  </w:style>
  <w:style w:type="character" w:customStyle="1" w:styleId="Hyperlink9">
    <w:name w:val="Hyperlink.9"/>
    <w:basedOn w:val="Hyperlink0"/>
    <w:rPr>
      <w:outline w:val="0"/>
      <w:color w:val="0000FF"/>
      <w:u w:val="none" w:color="0000FF"/>
    </w:rPr>
  </w:style>
  <w:style w:type="numbering" w:customStyle="1" w:styleId="ImportedStyle2">
    <w:name w:val="Imported Style 2"/>
    <w:pPr>
      <w:numPr>
        <w:numId w:val="5"/>
      </w:numPr>
    </w:pPr>
  </w:style>
  <w:style w:type="numbering" w:customStyle="1" w:styleId="ImportedStyle3">
    <w:name w:val="Imported Style 3"/>
    <w:pPr>
      <w:numPr>
        <w:numId w:val="7"/>
      </w:numPr>
    </w:pPr>
  </w:style>
  <w:style w:type="numbering" w:customStyle="1" w:styleId="ImportedStyle4">
    <w:name w:val="Imported Style 4"/>
    <w:pPr>
      <w:numPr>
        <w:numId w:val="9"/>
      </w:numPr>
    </w:pPr>
  </w:style>
  <w:style w:type="character" w:customStyle="1" w:styleId="Hyperlink10">
    <w:name w:val="Hyperlink.10"/>
    <w:basedOn w:val="Hyperlink0"/>
    <w:rPr>
      <w:outline w:val="0"/>
      <w:color w:val="4471C4"/>
      <w:u w:val="single" w:color="4471C4"/>
    </w:rPr>
  </w:style>
  <w:style w:type="numbering" w:customStyle="1" w:styleId="ImportedStyle5">
    <w:name w:val="Imported Style 5"/>
    <w:pPr>
      <w:numPr>
        <w:numId w:val="11"/>
      </w:numPr>
    </w:pPr>
  </w:style>
  <w:style w:type="character" w:customStyle="1" w:styleId="Hyperlink11">
    <w:name w:val="Hyperlink.11"/>
    <w:basedOn w:val="Hyperlink0"/>
    <w:rPr>
      <w:outline w:val="0"/>
      <w:color w:val="000000"/>
      <w:u w:val="single" w:color="000000"/>
    </w:rPr>
  </w:style>
  <w:style w:type="numbering" w:customStyle="1" w:styleId="ImportedStyle6">
    <w:name w:val="Imported Style 6"/>
    <w:pPr>
      <w:numPr>
        <w:numId w:val="14"/>
      </w:numPr>
    </w:pPr>
  </w:style>
  <w:style w:type="character" w:customStyle="1" w:styleId="Hyperlink12">
    <w:name w:val="Hyperlink.12"/>
    <w:basedOn w:val="Hyperlink0"/>
    <w:rPr>
      <w:outline w:val="0"/>
      <w:color w:val="2E74B5"/>
      <w:u w:val="single" w:color="2E74B5"/>
    </w:rPr>
  </w:style>
  <w:style w:type="numbering" w:customStyle="1" w:styleId="ImportedStyle7">
    <w:name w:val="Imported Style 7"/>
    <w:pPr>
      <w:numPr>
        <w:numId w:val="16"/>
      </w:numPr>
    </w:pPr>
  </w:style>
  <w:style w:type="numbering" w:customStyle="1" w:styleId="ImportedStyle8">
    <w:name w:val="Imported Style 8"/>
    <w:pPr>
      <w:numPr>
        <w:numId w:val="18"/>
      </w:numPr>
    </w:pPr>
  </w:style>
  <w:style w:type="numbering" w:customStyle="1" w:styleId="ImportedStyle9">
    <w:name w:val="Imported Style 9"/>
    <w:pPr>
      <w:numPr>
        <w:numId w:val="22"/>
      </w:numPr>
    </w:pPr>
  </w:style>
  <w:style w:type="numbering" w:customStyle="1" w:styleId="ImportedStyle10">
    <w:name w:val="Imported Style 10"/>
    <w:pPr>
      <w:numPr>
        <w:numId w:val="24"/>
      </w:numPr>
    </w:pPr>
  </w:style>
  <w:style w:type="paragraph" w:styleId="BodyText">
    <w:name w:val="Body Text"/>
    <w:pPr>
      <w:widowControl w:val="0"/>
      <w:spacing w:after="120"/>
      <w:jc w:val="both"/>
    </w:pPr>
    <w:rPr>
      <w:rFonts w:cs="Arial Unicode MS"/>
      <w:color w:val="000000"/>
      <w:kern w:val="2"/>
      <w:sz w:val="21"/>
      <w:szCs w:val="21"/>
      <w:u w:color="000000"/>
    </w:rPr>
  </w:style>
  <w:style w:type="numbering" w:customStyle="1" w:styleId="ImportedStyle11">
    <w:name w:val="Imported Style 11"/>
    <w:pPr>
      <w:numPr>
        <w:numId w:val="27"/>
      </w:numPr>
    </w:pPr>
  </w:style>
  <w:style w:type="numbering" w:customStyle="1" w:styleId="ImportedStyle12">
    <w:name w:val="Imported Style 12"/>
    <w:pPr>
      <w:numPr>
        <w:numId w:val="29"/>
      </w:numPr>
    </w:pPr>
  </w:style>
  <w:style w:type="numbering" w:customStyle="1" w:styleId="ImportedStyle13">
    <w:name w:val="Imported Style 13"/>
    <w:pPr>
      <w:numPr>
        <w:numId w:val="32"/>
      </w:numPr>
    </w:pPr>
  </w:style>
  <w:style w:type="numbering" w:customStyle="1" w:styleId="ImportedStyle14">
    <w:name w:val="Imported Style 14"/>
    <w:pPr>
      <w:numPr>
        <w:numId w:val="35"/>
      </w:numPr>
    </w:pPr>
  </w:style>
  <w:style w:type="numbering" w:customStyle="1" w:styleId="ImportedStyle15">
    <w:name w:val="Imported Style 15"/>
    <w:pPr>
      <w:numPr>
        <w:numId w:val="37"/>
      </w:numPr>
    </w:pPr>
  </w:style>
  <w:style w:type="numbering" w:customStyle="1" w:styleId="ImportedStyle16">
    <w:name w:val="Imported Style 16"/>
    <w:pPr>
      <w:numPr>
        <w:numId w:val="39"/>
      </w:numPr>
    </w:pPr>
  </w:style>
  <w:style w:type="numbering" w:customStyle="1" w:styleId="ImportedStyle17">
    <w:name w:val="Imported Style 17"/>
    <w:pPr>
      <w:numPr>
        <w:numId w:val="41"/>
      </w:numPr>
    </w:pPr>
  </w:style>
  <w:style w:type="character" w:customStyle="1" w:styleId="Hyperlink13">
    <w:name w:val="Hyperlink.13"/>
    <w:basedOn w:val="Hyperlink0"/>
    <w:rPr>
      <w:rFonts w:ascii="Garamond" w:eastAsia="Garamond" w:hAnsi="Garamond" w:cs="Garamond"/>
      <w:outline w:val="0"/>
      <w:color w:val="0000FF"/>
      <w:u w:val="single" w:color="0000FF"/>
    </w:rPr>
  </w:style>
  <w:style w:type="character" w:customStyle="1" w:styleId="Hyperlink14">
    <w:name w:val="Hyperlink.14"/>
    <w:basedOn w:val="Hyperlink0"/>
    <w:rPr>
      <w:i w:val="0"/>
      <w:iCs w:val="0"/>
      <w:outline w:val="0"/>
      <w:color w:val="0000FF"/>
      <w:u w:val="single" w:color="0000FF"/>
    </w:rPr>
  </w:style>
  <w:style w:type="character" w:customStyle="1" w:styleId="Hyperlink15">
    <w:name w:val="Hyperlink.15"/>
    <w:basedOn w:val="Hyperlink0"/>
    <w:rPr>
      <w:outline w:val="0"/>
      <w:color w:val="0000FF"/>
      <w:sz w:val="22"/>
      <w:szCs w:val="22"/>
      <w:u w:val="single" w:color="0000FF"/>
    </w:rPr>
  </w:style>
  <w:style w:type="character" w:styleId="UnresolvedMention">
    <w:name w:val="Unresolved Mention"/>
    <w:basedOn w:val="DefaultParagraphFont"/>
    <w:uiPriority w:val="99"/>
    <w:semiHidden/>
    <w:unhideWhenUsed/>
    <w:rsid w:val="008C5E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dropbox.com/sh/wdsvf0l12b6sxad/AAADWAJOwRh08qQISxhBghJAa/Beletsky%2520et%2520al%2520Attitudes%2520of%2520Police%2520Officers%25202005.pdf?dl=0" TargetMode="External"/><Relationship Id="rId299" Type="http://schemas.openxmlformats.org/officeDocument/2006/relationships/fontTable" Target="fontTable.xml"/><Relationship Id="rId21" Type="http://schemas.openxmlformats.org/officeDocument/2006/relationships/hyperlink" Target="https://drive.google.com/file/d/11K7id2wDvUjkgJR0yIFBvgTw2v7XpTnU/view?usp=drive_link" TargetMode="External"/><Relationship Id="rId63" Type="http://schemas.openxmlformats.org/officeDocument/2006/relationships/hyperlink" Target="https://www.dropbox.com/sh/wdsvf0l12b6sxad/AABPgjmfhknH1SDnyKNGS7Yua/Saloner%2520McGinty%2520Beletsky%2520et%2520al.%2520Public%2520Health%2520Crisis%2520Public%2520Health%2520Reports%25202018.pdf?dl=0" TargetMode="External"/><Relationship Id="rId159" Type="http://schemas.openxmlformats.org/officeDocument/2006/relationships/hyperlink" Target="https://www.healthaffairs.org/do/10.1377/hblog20190925.554104/full/?utm_source=Newsletter&amp;utm_medium=email&amp;utm_content=A+Public+Health+Approach+To+The+Opioid+Settlements;+Access+To+Generic+Pharmaceuticals;+Prescription+Drug+Monitoring+Program+Mandates:+Impact+On+Opioid+Prescribing&amp;utm_campaign=HAT&amp;" TargetMode="External"/><Relationship Id="rId170" Type="http://schemas.openxmlformats.org/officeDocument/2006/relationships/hyperlink" Target="https://www.nytimes.com/roomfordebate/2014/03/17/lowering-the-deadly-cost-of-drug-abuse/a-drug-that-should-be-easier-to-get" TargetMode="External"/><Relationship Id="rId226" Type="http://schemas.openxmlformats.org/officeDocument/2006/relationships/hyperlink" Target="http://www.wbur.org/news/2018/03/29/us-investigating-mass-prison-officials-inmates-addictions" TargetMode="External"/><Relationship Id="rId268" Type="http://schemas.openxmlformats.org/officeDocument/2006/relationships/hyperlink" Target="https://www.vox.com/science-and-health/2017/8/3/16079772/opioid-epidemic-drug-overdoses" TargetMode="External"/><Relationship Id="rId32" Type="http://schemas.openxmlformats.org/officeDocument/2006/relationships/hyperlink" Target="https://drive.google.com/file/d/16Kpq-FVBamt-hbuSKVXpq-3OBf_U2rmv/view?usp=share_link" TargetMode="External"/><Relationship Id="rId74" Type="http://schemas.openxmlformats.org/officeDocument/2006/relationships/hyperlink" Target="https://www.dropbox.com/sh/wdsvf0l12b6sxad/AAA7Qf0cYP_uP4clW-xpzqB7a/Al-Moujahed%2520et%2520al.%2520Polio%2520in%2520Syria-Problem%2520still%2520not%2520solved%2520AJM%25202017.pdf?dl=0" TargetMode="External"/><Relationship Id="rId128" Type="http://schemas.openxmlformats.org/officeDocument/2006/relationships/hyperlink" Target="https://www.dropbox.com/sh/wdsvf0l12b6sxad/AAC7z5k97BCczMfZgwYpzVDua/Davis%2520Green%2520Beletsky%2520Action%2520not%2520Rhetoric%2520JLME%25202017.pdf?dl=0" TargetMode="External"/><Relationship Id="rId5" Type="http://schemas.openxmlformats.org/officeDocument/2006/relationships/footnotes" Target="footnotes.xml"/><Relationship Id="rId181" Type="http://schemas.openxmlformats.org/officeDocument/2006/relationships/hyperlink" Target="https://www.dropbox.com/s/lbhkl8kncvlpnwn/Beletsky%2520Sterling%2520Homelessness%2520COVID%2520Response%25202020.pdf?dl=0" TargetMode="External"/><Relationship Id="rId237" Type="http://schemas.openxmlformats.org/officeDocument/2006/relationships/hyperlink" Target="https://www.nytimes.com/interactive/2018/02/14/upshot/opioid-crisis-solutions.html" TargetMode="External"/><Relationship Id="rId279" Type="http://schemas.openxmlformats.org/officeDocument/2006/relationships/hyperlink" Target="http://www.philly.com/philly/health/addiction/while-overdose-deaths-rise-in-pa-and-nationally-some-states-see-leveling-off-20180109.html" TargetMode="External"/><Relationship Id="rId43" Type="http://schemas.openxmlformats.org/officeDocument/2006/relationships/hyperlink" Target="https://doi.org/10.1111/1468-0009.12470" TargetMode="External"/><Relationship Id="rId139" Type="http://schemas.openxmlformats.org/officeDocument/2006/relationships/hyperlink" Target="https://www.dropbox.com/sh/wdsvf0l12b6sxad/AABzOq4GL-EgvJ9tm-DPcVFqa/Kinnard%2520Philbin%2520Beletsky%2520OD%2520Actions%2520LTE%2520JAMA_2018.pdf?dl=0" TargetMode="External"/><Relationship Id="rId290" Type="http://schemas.openxmlformats.org/officeDocument/2006/relationships/hyperlink" Target="https://www.dailynews.com/2018/04/18/nations-top-doc-wants-the-overdose-antidote-widely-on-hand-is-that-feasible/" TargetMode="External"/><Relationship Id="rId85" Type="http://schemas.openxmlformats.org/officeDocument/2006/relationships/hyperlink" Target="https://www.dropbox.com/sh/wdsvf0l12b6sxad/AACKgkM8N2rqkR-aqky1l8Yma/Beletsky%2520et%2520al%2520Balt%2520NEP%2520Police%2520Encounters%2520AJPH%25202015.pdf?dl=0" TargetMode="External"/><Relationship Id="rId150" Type="http://schemas.openxmlformats.org/officeDocument/2006/relationships/hyperlink" Target="https://inquest.org/drug-induced-panic/" TargetMode="External"/><Relationship Id="rId192" Type="http://schemas.openxmlformats.org/officeDocument/2006/relationships/hyperlink" Target="https://www.dropbox.com/sh/wdsvf0l12b6sxad/AABxf76JtV83RTU_ibdhT72Wa/Beletsky%2520Parmet%2520Burris%2520NUSL%2520Advancing%2520Pub%2520Health%2520through%2520Law%2520Report%2520FINAL.pdf?dl=0" TargetMode="External"/><Relationship Id="rId206" Type="http://schemas.openxmlformats.org/officeDocument/2006/relationships/hyperlink" Target="https://video.foxnews.com/v/6057788039001/" TargetMode="External"/><Relationship Id="rId248" Type="http://schemas.openxmlformats.org/officeDocument/2006/relationships/hyperlink" Target="http://calendar.northeastern.edu/event/the_war_on_drugs_as_an_instrument_of_racial_oppression_how_did_we_get_here_and_where_do_we_go" TargetMode="External"/><Relationship Id="rId12" Type="http://schemas.openxmlformats.org/officeDocument/2006/relationships/hyperlink" Target="https://link.springer.com/content/pdf/10.1186/s40352-025-00369-x.pdf" TargetMode="External"/><Relationship Id="rId108" Type="http://schemas.openxmlformats.org/officeDocument/2006/relationships/hyperlink" Target="https://www.dropbox.com/sh/wdsvf0l12b6sxad/AAD_4ckV6pYFluFxkOyEHG8Qa/Beletsky%2520et%2520al%2520Police%2520Training%2520HIV%2520Prev%2520AJPH%25202011.pdf?dl=0" TargetMode="External"/><Relationship Id="rId54" Type="http://schemas.openxmlformats.org/officeDocument/2006/relationships/hyperlink" Target="https://link.springer.com/article/10.1007/s10903-019-00868-8" TargetMode="External"/><Relationship Id="rId75" Type="http://schemas.openxmlformats.org/officeDocument/2006/relationships/hyperlink" Target="https://www.dropbox.com/sh/wdsvf0l12b6sxad/AAD7ilB2DfTOxWQclQjFzQXaa/Wood%2520Werb%2520Beletsky%2520et%2520al%2520Differential%2520experiences%2520of%2520policing%2520IJDP%25202016.pdf?dl=0" TargetMode="External"/><Relationship Id="rId96" Type="http://schemas.openxmlformats.org/officeDocument/2006/relationships/hyperlink" Target="https://www.dropbox.com/sh/wdsvf0l12b6sxad/AACTilOEhK_0_Rh-1y-HrjOHa/Kiknadze%2520Beletsky%2520Overview-of-the-gaps-in-the-health-care-legislation-in-Georgia-short-medium-and-long-term-priorities.pdf?dl=0" TargetMode="External"/><Relationship Id="rId140" Type="http://schemas.openxmlformats.org/officeDocument/2006/relationships/hyperlink" Target="https://www.dropbox.com/sh/wdsvf0l12b6sxad/AABN9XA35vSTUlttGdmndDvWa/Beletsky%2520Baker%2520Arredondo%2520Emuka%2520et%2520al%2520Global%2520health%2520imperative%2520SCFs%2520Lancet%25202018.pdf?dl=0" TargetMode="External"/><Relationship Id="rId161" Type="http://schemas.openxmlformats.org/officeDocument/2006/relationships/hyperlink" Target="https://www.dropbox.com/sh/wdsvf0l12b6sxad/AACD3B0Csi2G2xDy9-9FjJ0Za/Beletsky%2520and%2520Goulka%2520The%2520Agency%2520Fuelling%2520Opioid%2520Crisis%2520DEA%2520NYT%2520Op-ed%25202018.pdf?dl=0" TargetMode="External"/><Relationship Id="rId182" Type="http://schemas.openxmlformats.org/officeDocument/2006/relationships/hyperlink" Target="https://dx.doi.org/10.2139/ssrn.3544384" TargetMode="External"/><Relationship Id="rId217" Type="http://schemas.openxmlformats.org/officeDocument/2006/relationships/hyperlink" Target="https://www.forbes.com/sites/chrisroberts/2020/09/10/joe-bidens-mandatory-rehab-for-drug-users-are-rebranded-jails-that-dont-work-and-cause-overdoses/?sh=291a5a166f9d" TargetMode="External"/><Relationship Id="rId6" Type="http://schemas.openxmlformats.org/officeDocument/2006/relationships/endnotes" Target="endnotes.xml"/><Relationship Id="rId238" Type="http://schemas.openxmlformats.org/officeDocument/2006/relationships/hyperlink" Target="https://www.inquirer.com/health/opioid-addiction/fentanyl-overdose-touching-misinformation-study-opioid-crisis-20200923.html" TargetMode="External"/><Relationship Id="rId259" Type="http://schemas.openxmlformats.org/officeDocument/2006/relationships/hyperlink" Target="https://news.vice.com/article/americas-new-deadliest-drug-fentanyl" TargetMode="External"/><Relationship Id="rId23" Type="http://schemas.openxmlformats.org/officeDocument/2006/relationships/hyperlink" Target="https://drive.google.com/file/d/1-8LYAHrBVe4_UoRaqniUz-KtJhVE4DIe/view?usp=share_link" TargetMode="External"/><Relationship Id="rId119" Type="http://schemas.openxmlformats.org/officeDocument/2006/relationships/hyperlink" Target="https://static1.squarespace.com/static/56a67d1e05caa777b1877b09/t/65726581c306e8513fb1e8aa/1701995914077/Goulka+Print+final.pdf" TargetMode="External"/><Relationship Id="rId270" Type="http://schemas.openxmlformats.org/officeDocument/2006/relationships/hyperlink" Target="https://www.theverge.com/2017/9/20/16335562/groups-recovery-addiction-treatment-heroin-opioid-epidemic-suboxone-medication-access" TargetMode="External"/><Relationship Id="rId291" Type="http://schemas.openxmlformats.org/officeDocument/2006/relationships/hyperlink" Target="https://injusticetoday.com/public-defender-foils-prosecutors-murder-charge-in-drug-overdose-a427ac8b4121" TargetMode="External"/><Relationship Id="rId44" Type="http://schemas.openxmlformats.org/officeDocument/2006/relationships/hyperlink" Target="https://doi.org/10.1016/j.drugpo.2020.102901" TargetMode="External"/><Relationship Id="rId65" Type="http://schemas.openxmlformats.org/officeDocument/2006/relationships/hyperlink" Target="https://www.dropbox.com/sh/wdsvf0l12b6sxad/AABw0iKrY-54SxpsIO4r1Fn2a/Arredondo%2520et%2520al%2520Law%2520on%2520Streets%2520Decrim%2520IJDP%25202018.pdf?dl=0" TargetMode="External"/><Relationship Id="rId86" Type="http://schemas.openxmlformats.org/officeDocument/2006/relationships/hyperlink" Target="https://www.dropbox.com/sh/wdsvf0l12b6sxad/AABbB3XJOrMUCaIRWwf-th6pa/Werb%2520et%2520al%2520Key%2520Informants%2520Barriers_Tx%2520Glob%2520Pub%2520Health%25202015.pdf?dl=0" TargetMode="External"/><Relationship Id="rId130" Type="http://schemas.openxmlformats.org/officeDocument/2006/relationships/hyperlink" Target="https://www.dropbox.com/sh/wdsvf0l12b6sxad/AAARuRW6n1gLmmHkWbDhBkX9a/Burris%2520Beletsky%2520et%2520al%2520Invisible%2520Epidemic%2520LR%25202009.pdf?dl=0" TargetMode="External"/><Relationship Id="rId151" Type="http://schemas.openxmlformats.org/officeDocument/2006/relationships/hyperlink" Target="https://commonwealthmagazine.org/drug-addiction/misinformation-is-fueling-the-overdose-crisis/" TargetMode="External"/><Relationship Id="rId172" Type="http://schemas.openxmlformats.org/officeDocument/2006/relationships/hyperlink" Target="http://www.huffingtonpost.com/leo-beletsky/cory-monteith-overdose_b_3610469.html?" TargetMode="External"/><Relationship Id="rId193" Type="http://schemas.openxmlformats.org/officeDocument/2006/relationships/hyperlink" Target="http://www.esvero.ru/files/bull_02_2011.pdf" TargetMode="External"/><Relationship Id="rId207" Type="http://schemas.openxmlformats.org/officeDocument/2006/relationships/hyperlink" Target="https://www.theguardian.com/us-news/2024/oct/04/overdose-deaths-decline" TargetMode="External"/><Relationship Id="rId228" Type="http://schemas.openxmlformats.org/officeDocument/2006/relationships/hyperlink" Target="http://www.wbur.org/commonhealth/2017/09/13/civil-commitment-substance-treatment" TargetMode="External"/><Relationship Id="rId249" Type="http://schemas.openxmlformats.org/officeDocument/2006/relationships/hyperlink" Target="https://www.youtube.com/watch?v=dtkIjbLe9lI&amp;feature=youtu.be" TargetMode="External"/><Relationship Id="rId13" Type="http://schemas.openxmlformats.org/officeDocument/2006/relationships/hyperlink" Target="https://doi.org/10.1111/add.16383" TargetMode="External"/><Relationship Id="rId109" Type="http://schemas.openxmlformats.org/officeDocument/2006/relationships/hyperlink" Target="https://www.dropbox.com/sh/wdsvf0l12b6sxad/AACZPTGHhhxQmkaNQBwf40Gfa/Beletsky%2520et%2520al%2520Police%2520Training%2520by%2520NEPs%2520DAD%25202011.pdf?dl=0" TargetMode="External"/><Relationship Id="rId260" Type="http://schemas.openxmlformats.org/officeDocument/2006/relationships/hyperlink" Target="https://www.vice.com/en_us/article/qvjgvb/the-terrifying-new-trend-in-heroin-addiction" TargetMode="External"/><Relationship Id="rId281" Type="http://schemas.openxmlformats.org/officeDocument/2006/relationships/hyperlink" Target="https://www.scientificamerican.com/article/massive-price-hike-for-lifesaving-opioid-overdose-antidote1/" TargetMode="External"/><Relationship Id="rId34" Type="http://schemas.openxmlformats.org/officeDocument/2006/relationships/hyperlink" Target="https://www.dropbox.com/scl/fi/tgzlirifw07olj0m07tbr/Baker-et-al.-Impact-of-SHIELD-Police-Training-on-Knowledge-of-Syringe-Possession-Laws-and-Related-Arrests-in-Tijuana-Mexico.pdf?rlkey=s9xyt88c8cjj6y90aeqij3wid&amp;st=lv96r4wt&amp;dl=0" TargetMode="External"/><Relationship Id="rId55" Type="http://schemas.openxmlformats.org/officeDocument/2006/relationships/hyperlink" Target="https://www.dropbox.com/s/gu8fbz4vhcrh4o5/Beletsky%2520Wakeman%2520Fiscella%2520Practice%2520What%2520We%2520Preach%2520NEJM%25202019.pdf?dl=0" TargetMode="External"/><Relationship Id="rId76" Type="http://schemas.openxmlformats.org/officeDocument/2006/relationships/hyperlink" Target="https://www.dropbox.com/sh/wdsvf0l12b6sxad/AAACPfhA86nR9hCKAlmacH8Ha/Cepeda%2520Beletsky%2520et%2520al%2520NSI%2520Police%2520Baltimore%2520JUH%25202017.pdf?dl=0" TargetMode="External"/><Relationship Id="rId97" Type="http://schemas.openxmlformats.org/officeDocument/2006/relationships/hyperlink" Target="https://www.dropbox.com/sh/wdsvf0l12b6sxad/AAAASaMPDK33-7qz5fVNPEsva/Alcheva%2520et%2520al%2520Implementation-of-patients_-rights-legislation-in-the-Republic-of-Macedonia-gaps-and-disparities.pdf?dl=0" TargetMode="External"/><Relationship Id="rId120" Type="http://schemas.openxmlformats.org/officeDocument/2006/relationships/hyperlink" Target="https://www.dropbox.com/scl/fi/4y3sjz8fqapyep93engrz/Fletes-et-al.-Advancing-Harm-Reduction-Services-in-the-United-States-The-Untapped-Role-of-the-Americans-with-Disabilities-Act.-Yale-2022.pdf?rlkey=7fmrlix1qt3rv50ep6f04ga6p&amp;st=ci1yl22b&amp;dl=0" TargetMode="External"/><Relationship Id="rId141" Type="http://schemas.openxmlformats.org/officeDocument/2006/relationships/hyperlink" Target="https://www.dropbox.com/sh/wdsvf0l12b6sxad/AAAwzcZC-Kp4gJCKJcj0hMe5a/Coffin%2520...%2520Beletsky%2520While%2520we%2520Dither%2520Let%2520Addiction%25202016.pdf?dl=0" TargetMode="External"/><Relationship Id="rId7" Type="http://schemas.openxmlformats.org/officeDocument/2006/relationships/hyperlink" Target="http://www.healthinjustice.org" TargetMode="External"/><Relationship Id="rId162" Type="http://schemas.openxmlformats.org/officeDocument/2006/relationships/hyperlink" Target="https://www.health.harvard.edu/blog/involuntary-treatment-sud-misguided-response-2018012413180" TargetMode="External"/><Relationship Id="rId183" Type="http://schemas.openxmlformats.org/officeDocument/2006/relationships/hyperlink" Target="https://papers.ssrn.com/sol3/papers.cfm?abstract_id=3499366" TargetMode="External"/><Relationship Id="rId218" Type="http://schemas.openxmlformats.org/officeDocument/2006/relationships/hyperlink" Target="https://www.forbes.com/sites/janetwburns/2020/07/10/us-urgently-needs-safe-injection-sites-covid/" TargetMode="External"/><Relationship Id="rId239" Type="http://schemas.openxmlformats.org/officeDocument/2006/relationships/hyperlink" Target="https://www.politico.com/story/2017/05/11/tom-price-opioids-addiction-specialists-238287" TargetMode="External"/><Relationship Id="rId250" Type="http://schemas.openxmlformats.org/officeDocument/2006/relationships/hyperlink" Target="http://www.twihl.com" TargetMode="External"/><Relationship Id="rId271" Type="http://schemas.openxmlformats.org/officeDocument/2006/relationships/hyperlink" Target="https://www.wired.com/2017/02/575-life-saving-drug-jump-4500-blame-perverse-system/" TargetMode="External"/><Relationship Id="rId292" Type="http://schemas.openxmlformats.org/officeDocument/2006/relationships/hyperlink" Target="https://injusticetoday.com/the-biggest-winners-in-trump-budget-the-dea-and-the-war-on-drugs-cf295a2b31b7" TargetMode="External"/><Relationship Id="rId24" Type="http://schemas.openxmlformats.org/officeDocument/2006/relationships/hyperlink" Target="https://drive.google.com/file/d/1QKzlclUx_tQLYBbD9Nu_zCXhCBTSkDlm/view?usp=sharing" TargetMode="External"/><Relationship Id="rId45" Type="http://schemas.openxmlformats.org/officeDocument/2006/relationships/hyperlink" Target="https://link.springer.com/content/pdf/10.1186/s40352-020-00111-9.pdf" TargetMode="External"/><Relationship Id="rId66" Type="http://schemas.openxmlformats.org/officeDocument/2006/relationships/hyperlink" Target="https://www.dropbox.com/sh/wdsvf0l12b6sxad/AABwUvjV1yE1WP3sMFM7_BGxa/Dasgupta%2520Beletsky%2520Ciccarone%2520No%2520Easy%2520Fix%2520AJPH%25202018.pdf?dl=0" TargetMode="External"/><Relationship Id="rId87" Type="http://schemas.openxmlformats.org/officeDocument/2006/relationships/hyperlink" Target="https://www.google.com/url?sa=t&amp;rct=j&amp;q=&amp;esrc=s&amp;source=web&amp;cd=&amp;cad=rja&amp;uact=8&amp;ved=2ahUKEwj4-Mu7lIODAxWwGFkFHRQvDRIQgAMoAHoECAIQAw&amp;url=https://scholar.google.com/scholar_url?url=https://www.researchgate.net/profile/Steffanie-Strathdee/publication/282904431_Implementing_Mexico%25252527s_Narcomenudeo_Drug_Law_Reform_A_Mixed_Methods_Assessment_of_Early_Experiences_Among_People_Who_Inject_Drugs/links/5626529208ae4d9e5c4cd61b/Implementing-Mexicos-Narcomenudeo-Drug-Law-Reform-A-Mixed-Methods-Assessment-of-Early-Experiences-Among-People-Who-Inject-Drugs.pdf&amp;hl=en&amp;sa=X&amp;ei=fMl0ZfqiMo3WmgHz_a-4Dg&amp;scisig=AFWwaeZ88V_ldWJ4WfYv3VulIzGR&amp;oi=scholarr&amp;usg=AOvVaw2Sl2ewerNk1kQbgUwv6l2P&amp;opi=89978449" TargetMode="External"/><Relationship Id="rId110" Type="http://schemas.openxmlformats.org/officeDocument/2006/relationships/hyperlink" Target="https://www.dropbox.com/sh/wdsvf0l12b6sxad/AAAONIS5O3PzCCOLww5ndn0_a/Strathdee%2520et.%2520al%2520HIV%2520factors%2520TJ%2520IDU-FSW%2520PLoS%2520ONE%25202011.pdf?dl=0" TargetMode="External"/><Relationship Id="rId131" Type="http://schemas.openxmlformats.org/officeDocument/2006/relationships/hyperlink" Target="https://www.dropbox.com/sh/wdsvf0l12b6sxad/AABb_-TXvcw8M2gGj3G2pm0Ba/Burris%2520et%2520al%2520SIF%2520LR%2520final.pdf?dl=0" TargetMode="External"/><Relationship Id="rId152" Type="http://schemas.openxmlformats.org/officeDocument/2006/relationships/hyperlink" Target="https://thecrimereport.org/2021/03/05/why-its-time-to-abandon-drug-courts/" TargetMode="External"/><Relationship Id="rId173" Type="http://schemas.openxmlformats.org/officeDocument/2006/relationships/hyperlink" Target="http://www.huffingtonpost.com/leo-beletsky/beyond-the-antiprostituti_b_3478949.html?" TargetMode="External"/><Relationship Id="rId194" Type="http://schemas.openxmlformats.org/officeDocument/2006/relationships/hyperlink" Target="http://www.esvero.ru/files/bull_1.pdf" TargetMode="External"/><Relationship Id="rId208" Type="http://schemas.openxmlformats.org/officeDocument/2006/relationships/hyperlink" Target="https://www.nytimes.com/2024/03/11/health/overdose-poison-fentanyl.html" TargetMode="External"/><Relationship Id="rId229" Type="http://schemas.openxmlformats.org/officeDocument/2006/relationships/hyperlink" Target="https://www.npr.org/2017/10/10/556795242/drug-addicts-in-massachusetts-may-choose-jail-or-treatment" TargetMode="External"/><Relationship Id="rId240" Type="http://schemas.openxmlformats.org/officeDocument/2006/relationships/hyperlink" Target="https://www.politico.com/story/2017/05/11/tom-price-opioids-addiction-specialists-238287" TargetMode="External"/><Relationship Id="rId261" Type="http://schemas.openxmlformats.org/officeDocument/2006/relationships/hyperlink" Target="https://www.vice.com/en_us/article/3bj9ey/calling-the-cops-after-your-friend-overdoses-can-still-get-you-arrested" TargetMode="External"/><Relationship Id="rId14" Type="http://schemas.openxmlformats.org/officeDocument/2006/relationships/hyperlink" Target="https://drive.google.com/file/d/1UIWGZo5188_E4enlePen2g-UV0fzFrCb/view?usp=drive_link" TargetMode="External"/><Relationship Id="rId35" Type="http://schemas.openxmlformats.org/officeDocument/2006/relationships/hyperlink" Target="https://www.dropbox.com/scl/fi/cem2ocm3lv68tssny9579/Rivera-Saldana-et-al.-Impact-of-cumulative-incarceration-and-the-post-release-period-on-syringe-sharing-among-people-who-inject-drugs-in-Tijuana-Mexico-A-longitudinal-analysis.pdf?rlkey=kcwaudhdmptfka293m7c9isi8&amp;st=6r1adsdh&amp;dl=0" TargetMode="External"/><Relationship Id="rId56" Type="http://schemas.openxmlformats.org/officeDocument/2006/relationships/hyperlink" Target="https://www.dropbox.com/scl/fi/179xoyebnyctguyweiu4c/Attendodo-et-al.-Attitudes-towards-safe-consumption-sites-among-police-and-people-with-lived-experience-in-Tijuana-Mexico_-initial-report-from-the-field.pdf?rlkey=vixtl1ebm5j1f3a6tgu8ewam7&amp;st=qpv4jz9y&amp;dl=0" TargetMode="External"/><Relationship Id="rId77" Type="http://schemas.openxmlformats.org/officeDocument/2006/relationships/hyperlink" Target="https://www.dropbox.com/sh/wdsvf0l12b6sxad/AAD5CzTI7zETrZXDi1CgeC_Ra/Davis%2520Burris%2520Beletsky%2520Binswinger%2520Co%2520prescribing%2520nlx%2520liability%2520Subs%2520Abuse%2520J%25202016.pdf?dl=0" TargetMode="External"/><Relationship Id="rId100" Type="http://schemas.openxmlformats.org/officeDocument/2006/relationships/hyperlink" Target="https://www.dropbox.com/sh/wdsvf0l12b6sxad/AABePLiYfn5xDZbyelDD0wvQa/Bowman%2520et%2520al%2520OD%2520Harm%2520reduction%2520in%2520Primary%2520Care%2520AJM%25202013.pdf?dl=0" TargetMode="External"/><Relationship Id="rId282" Type="http://schemas.openxmlformats.org/officeDocument/2006/relationships/hyperlink" Target="https://www.statnews.com/2018/04/17/nursing-homes-addiction-treatment/" TargetMode="External"/><Relationship Id="rId8" Type="http://schemas.openxmlformats.org/officeDocument/2006/relationships/hyperlink" Target="https://www.sciencedirect.com/science/article/pii/S0277953625010883/pdfft?md5=aff1144bb295a5b8ace11f191d734795&amp;pid=1-s2.0-S0277953625010883-main.pdf" TargetMode="External"/><Relationship Id="rId98" Type="http://schemas.openxmlformats.org/officeDocument/2006/relationships/hyperlink" Target="https://www.dropbox.com/sh/wdsvf0l12b6sxad/AADkGzYZUqgn9ZHoJIlng3iwa/Beletsky%2520Thomas%2520et%2520al%2520Police%2520Education%2520in%2520KG%2520DAD%25202013.pdf?dl=0" TargetMode="External"/><Relationship Id="rId121" Type="http://schemas.openxmlformats.org/officeDocument/2006/relationships/hyperlink" Target="https://doi.org/10.1017/jme.2022.5" TargetMode="External"/><Relationship Id="rId142" Type="http://schemas.openxmlformats.org/officeDocument/2006/relationships/hyperlink" Target="https://www.dropbox.com/sh/wdsvf0l12b6sxad/AAAgSlzleyi86BZSQALE2nCNa/Beletsky%2520Walley%2520Rich%2520JAMA%2520let%2520response%25202013.pdf?dl=0" TargetMode="External"/><Relationship Id="rId163" Type="http://schemas.openxmlformats.org/officeDocument/2006/relationships/hyperlink" Target="http://www.dispatch.com/opinion/20180204/leo-beletsky-death-penalty-unjust-for-opioid-addict" TargetMode="External"/><Relationship Id="rId184" Type="http://schemas.openxmlformats.org/officeDocument/2006/relationships/hyperlink" Target="https://nam.edu/dismantling-buprenorphine-policy-can-provide-more-comprehensive-addiction-treatment/" TargetMode="External"/><Relationship Id="rId219" Type="http://schemas.openxmlformats.org/officeDocument/2006/relationships/hyperlink" Target="https://www.foxnews.com/us/los-angeles-proposes-ban-on-e-cigarettes-vaping-devices" TargetMode="External"/><Relationship Id="rId230" Type="http://schemas.openxmlformats.org/officeDocument/2006/relationships/hyperlink" Target="https://www.npr.org/sections/health-shots/2016/02/24/467958912/ithacas-plan-to-open-a-safe-site-for-heroin-users-faces-legal-hurdles" TargetMode="External"/><Relationship Id="rId251" Type="http://schemas.openxmlformats.org/officeDocument/2006/relationships/hyperlink" Target="https://www.npr.org/2019/06/24/735423620/life-death-and-the-lazarus-drug-confronting-americas-opioid-crisis" TargetMode="External"/><Relationship Id="rId25" Type="http://schemas.openxmlformats.org/officeDocument/2006/relationships/hyperlink" Target="https://drive.google.com/file/d/1xgvWW_7GEJY4p41utwuCdG66xm34yKjq/view?usp=drive_link" TargetMode="External"/><Relationship Id="rId46" Type="http://schemas.openxmlformats.org/officeDocument/2006/relationships/hyperlink" Target="https://doi.org/10.1016/j.drugpo.2020.102769" TargetMode="External"/><Relationship Id="rId67" Type="http://schemas.openxmlformats.org/officeDocument/2006/relationships/hyperlink" Target="https://www.dropbox.com/sh/wdsvf0l12b6sxad/AABjlPk9yscht05tZ-GzOC1la/Beletsky%2520Choice_Architecture_to_Integrate_SUD%2520JAM%25202017.pdf?dl=0" TargetMode="External"/><Relationship Id="rId272" Type="http://schemas.openxmlformats.org/officeDocument/2006/relationships/hyperlink" Target="http://www.businessinsider.com/trump-drug-war-effects-on-police-and-law-enforcement-2017-4" TargetMode="External"/><Relationship Id="rId293" Type="http://schemas.openxmlformats.org/officeDocument/2006/relationships/hyperlink" Target="https://www.themarshallproject.org/2017/08/02/guess-whos-tracking-your-prescription-drugs" TargetMode="External"/><Relationship Id="rId88" Type="http://schemas.openxmlformats.org/officeDocument/2006/relationships/hyperlink" Target="https://www.dropbox.com/sh/wdsvf0l12b6sxad/AADhXfX0lYS6hCDT1_j-rHUNa/Davis%2520et%2520al.%2520Police%2520Nlx%2520AJPH%25202015.pdf?dl=0" TargetMode="External"/><Relationship Id="rId111" Type="http://schemas.openxmlformats.org/officeDocument/2006/relationships/hyperlink" Target="https://www.dropbox.com/sh/wdsvf0l12b6sxad/AADRcA0eF95pFg7_GOpfv2A8a/Beletsky%2520et%2520al%2520Role%2520of%2520Police%2520in%2520SEP%2520Addiction%25202011.pdf?dl=0" TargetMode="External"/><Relationship Id="rId132" Type="http://schemas.openxmlformats.org/officeDocument/2006/relationships/hyperlink" Target="https://www.dropbox.com/sh/wdsvf0l12b6sxad/AABML1f-qPgjhuGm7AeQgKIWa/Burris,%2520Beletsky%2520et%2520al.%2520Do%2520criminal%2520laws%2520influece%2520HIV.pdf?dl=0" TargetMode="External"/><Relationship Id="rId153" Type="http://schemas.openxmlformats.org/officeDocument/2006/relationships/hyperlink" Target="https://commonwealthmagazine.org/criminal-justice/forced-addiction-treatment-could-be-death-sentence-during-covid-19/" TargetMode="External"/><Relationship Id="rId174" Type="http://schemas.openxmlformats.org/officeDocument/2006/relationships/hyperlink" Target="http://www.huffingtonpost.com/leo-beletsky/war-on-drugs-spending_b_3367725.html?" TargetMode="External"/><Relationship Id="rId195" Type="http://schemas.openxmlformats.org/officeDocument/2006/relationships/hyperlink" Target="https://www.dropbox.com/sh/wdsvf0l12b6sxad/AADyx5n0AvVAP4RFk4O8zfpma/CPLE%2520Contract%2520for%2520policing%2520justice.pdf?dl=0" TargetMode="External"/><Relationship Id="rId209" Type="http://schemas.openxmlformats.org/officeDocument/2006/relationships/hyperlink" Target="https://abcnews.go.com/US/bringing-america-back-post-pandemic-workplace/story?id=70607367" TargetMode="External"/><Relationship Id="rId220" Type="http://schemas.openxmlformats.org/officeDocument/2006/relationships/hyperlink" Target="https://www.huffpost.com/entry/church-of-safe-injection_n_5c2650c1e4b08aaf7a901462" TargetMode="External"/><Relationship Id="rId241" Type="http://schemas.openxmlformats.org/officeDocument/2006/relationships/hyperlink" Target="http://www.politico.com/story/2016/09/drug-databases-opioid-crisis-228777" TargetMode="External"/><Relationship Id="rId15" Type="http://schemas.openxmlformats.org/officeDocument/2006/relationships/hyperlink" Target="https://drive.google.com/file/d/1pFK1POApZF48W6PG-0FCojQ1OcbP1Xhp/view?usp=drive_link" TargetMode="External"/><Relationship Id="rId36" Type="http://schemas.openxmlformats.org/officeDocument/2006/relationships/hyperlink" Target="https://www.dropbox.com/scl/fi/b9nec88x6onuupa6wn5bc/Friedman-et-al.-Racial-Ethnic-Social-and-Geographic-Trends-in-Overdose-Associated-Cardiac-Arrests-Observed-by-US-Emergency-Medical-Services-during-COVID-19-Pandemic.pdf?rlkey=nz507biaj06qc35u1w1m8uvkl&amp;st=vdgr13yq&amp;dl=0" TargetMode="External"/><Relationship Id="rId57" Type="http://schemas.openxmlformats.org/officeDocument/2006/relationships/hyperlink" Target="https://www.dropbox.com/s/4wwoepi0cuapm5b/Peterson%2520et%2520al,%2520One%2520Guy%2520Goes%2520to%2520Jail%2520DIH%2520IJDP%25202019.pdf?dl=0" TargetMode="External"/><Relationship Id="rId262" Type="http://schemas.openxmlformats.org/officeDocument/2006/relationships/hyperlink" Target="https://www.vice.com/en_us/article/avyyk8/can-locking-up-pill-pushing-doctors-put-an-end-to-prescription-drug-abuse-511" TargetMode="External"/><Relationship Id="rId283" Type="http://schemas.openxmlformats.org/officeDocument/2006/relationships/hyperlink" Target="https://www.statnews.com/2018/03/26/trump-opioid-plan-alkermes-vivitrol/" TargetMode="External"/><Relationship Id="rId78" Type="http://schemas.openxmlformats.org/officeDocument/2006/relationships/hyperlink" Target="https://www.dropbox.com/sh/wdsvf0l12b6sxad/AAA9c2cBjlxYaVKI6bKpkqW1a/Gaines%2520et%2520al%2520Spatial%2520Temporal%2520Pattern%2520of%2520Policing%2520Following%2520a%2520Drug%2520Policy%2520Reform%2520Subst%2520Use%2520Misuse%25202016.pdf?dl=0" TargetMode="External"/><Relationship Id="rId99" Type="http://schemas.openxmlformats.org/officeDocument/2006/relationships/hyperlink" Target="https://www.dropbox.com/sh/wdsvf0l12b6sxad/AAA2d35IbjNAljqtW8xAHBNaa/BantaGreen%2520et%2520al%2520OD%2520Police_JUH_2013.pdf?dl=0" TargetMode="External"/><Relationship Id="rId101" Type="http://schemas.openxmlformats.org/officeDocument/2006/relationships/hyperlink" Target="https://www.dropbox.com/sh/wdsvf0l12b6sxad/AADqPZMWlG_Gem9Hpf78mWQGa/Beletsky%2520et%2520al.%2520Arbitrary%2520Policing%2520HIV%2520Risk%2520JUH%25202013.pdf?dl=0" TargetMode="External"/><Relationship Id="rId122" Type="http://schemas.openxmlformats.org/officeDocument/2006/relationships/hyperlink" Target="https://www.dropbox.com/scl/fi/sn9euvmvrgcj7jctgh049/Anderson-Sloan-Beletsky.-Intensive-Care-for-Pain-As-an-Overdose-Prevention-Tool-Legal-Considerations-and-Policy-Imperatives.-UPENN-2019.pdf?rlkey=84sk8ghspzj4zkc2hv02x3zil&amp;st=mfd90uwe&amp;dl=0" TargetMode="External"/><Relationship Id="rId143" Type="http://schemas.openxmlformats.org/officeDocument/2006/relationships/hyperlink" Target="http://www.amjmed.com/article/S0002-9343(13)00627-X/fulltext" TargetMode="External"/><Relationship Id="rId164" Type="http://schemas.openxmlformats.org/officeDocument/2006/relationships/hyperlink" Target="https://commonwealthmagazine.org/drug-addiction/addressing-inmate-addiction-must-priority/" TargetMode="External"/><Relationship Id="rId185" Type="http://schemas.openxmlformats.org/officeDocument/2006/relationships/hyperlink" Target="https://d5e387bc-53d6-4733-81d9-1157ea24c80e.filesusr.com/ugd/3bbb1a_65176db8e2c1455a96ed901db9840e03.pdf" TargetMode="External"/><Relationship Id="rId9" Type="http://schemas.openxmlformats.org/officeDocument/2006/relationships/hyperlink" Target="https://www-jstor-org.ezproxy.neu.edu/stable/48828325?seq=1" TargetMode="External"/><Relationship Id="rId210" Type="http://schemas.openxmlformats.org/officeDocument/2006/relationships/hyperlink" Target="https://www.bostonglobe.com/2024/06/12/metro/opioid-deaths-overdoses-massachusetts/" TargetMode="External"/><Relationship Id="rId26" Type="http://schemas.openxmlformats.org/officeDocument/2006/relationships/hyperlink" Target="https://drive.google.com/file/d/1pTO3H0ktopCDfmdF3VFO-QI3u4FNsqet/view?usp=drive_link" TargetMode="External"/><Relationship Id="rId231" Type="http://schemas.openxmlformats.org/officeDocument/2006/relationships/hyperlink" Target="https://whyy.org/articles/philly-pharmacies-reeling-rebuilding-after-more-than-a-third-were-looted/" TargetMode="External"/><Relationship Id="rId252" Type="http://schemas.openxmlformats.org/officeDocument/2006/relationships/hyperlink" Target="https://www.npr.org/2018/10/31/662009650/social-stigma-is-one-reason-the-opioid-crisis-is-hard-to-confront" TargetMode="External"/><Relationship Id="rId273" Type="http://schemas.openxmlformats.org/officeDocument/2006/relationships/hyperlink" Target="https://thecrimereport.org/2017/05/25/will-trump-revive-the-war-on-drugs/" TargetMode="External"/><Relationship Id="rId294" Type="http://schemas.openxmlformats.org/officeDocument/2006/relationships/hyperlink" Target="https://mic.com/articles/177017/sessions-thinks-harsher-sentencing-will-stop-the-opioid-epidemic-he-s-wrong" TargetMode="External"/><Relationship Id="rId47" Type="http://schemas.openxmlformats.org/officeDocument/2006/relationships/hyperlink" Target="https://www.sciencedirect.com/science/article/pii/S0091743520300943" TargetMode="External"/><Relationship Id="rId68" Type="http://schemas.openxmlformats.org/officeDocument/2006/relationships/hyperlink" Target="https://www.dropbox.com/sh/wdsvf0l12b6sxad/AABhELVHrH5DSDdOY4PR1yvna/Curfman%2520Beletsky%2520Sarpatwari%2520Benefits%2520Limitations%2520Value%2520ADF%2520JAMA%2520Int%2520Med%25202017.pdf?dl=0" TargetMode="External"/><Relationship Id="rId89" Type="http://schemas.openxmlformats.org/officeDocument/2006/relationships/hyperlink" Target="https://www.dropbox.com/sh/wdsvf0l12b6sxad/AADyOQRTCNnSVK1tyC50Vqlya/Beletsky%2520Benefits%2520and%2520Potential%2520Drawbacks%2520EVZIO%2520AJPM%25202015.pdf?dl=0" TargetMode="External"/><Relationship Id="rId112" Type="http://schemas.openxmlformats.org/officeDocument/2006/relationships/hyperlink" Target="https://www.dropbox.com/sh/wdsvf0l12b6sxad/AADGZ41dPqIU0CIuFM8vxRQsa/Green%2520et%2520al%2520DOB%25202010.pdf?dl=0" TargetMode="External"/><Relationship Id="rId133" Type="http://schemas.openxmlformats.org/officeDocument/2006/relationships/hyperlink" Target="https://shop.lww.com/Pocket-Addiction-Medicine/p/9781975166359" TargetMode="External"/><Relationship Id="rId154" Type="http://schemas.openxmlformats.org/officeDocument/2006/relationships/hyperlink" Target="https://www.healthaffairs.org/do/10.1377/hblog20201211.617504/full/" TargetMode="External"/><Relationship Id="rId175" Type="http://schemas.openxmlformats.org/officeDocument/2006/relationships/hyperlink" Target="https://www.policechiefmagazine.org/safegarding-officers-addiction-crisis/" TargetMode="External"/><Relationship Id="rId196" Type="http://schemas.openxmlformats.org/officeDocument/2006/relationships/hyperlink" Target="https://www.dropbox.com/sh/wdsvf0l12b6sxad/AADbdKTBgHllAxLX1UYgfC5wa/Beletsky%2520and%2520Heimer%2520Conflict%2520to%2520Synergy%2520Summit%2520Report%2520Final.pdf?dl=0" TargetMode="External"/><Relationship Id="rId200" Type="http://schemas.openxmlformats.org/officeDocument/2006/relationships/hyperlink" Target="http://bit.ly/harmonizediseases" TargetMode="External"/><Relationship Id="rId16" Type="http://schemas.openxmlformats.org/officeDocument/2006/relationships/hyperlink" Target="https://drive.google.com/file/d/1d-UHxh0jGFQTCWR_QBmS2T4i6TN-Jbzx/view?usp=drive_link" TargetMode="External"/><Relationship Id="rId221" Type="http://schemas.openxmlformats.org/officeDocument/2006/relationships/hyperlink" Target="https://www.latimes.com/opinion/story/2024-09-24/cannabis-drug-overdose-joe-biden" TargetMode="External"/><Relationship Id="rId242" Type="http://schemas.openxmlformats.org/officeDocument/2006/relationships/hyperlink" Target="https://www.propublica.org/article/measuring-the-toll-of-the-opioid-epidemic-is-tougher-than-it-seems" TargetMode="External"/><Relationship Id="rId263" Type="http://schemas.openxmlformats.org/officeDocument/2006/relationships/hyperlink" Target="http://thehill.com/policy/healthcare/277075-house-turns-focus-to-opioid-abuse" TargetMode="External"/><Relationship Id="rId284" Type="http://schemas.openxmlformats.org/officeDocument/2006/relationships/hyperlink" Target="https://www.statnews.com/2018/04/05/drug-industry-addiction-policy-forum/" TargetMode="External"/><Relationship Id="rId37" Type="http://schemas.openxmlformats.org/officeDocument/2006/relationships/hyperlink" Target="https://www.dropbox.com/scl/fi/ywjgqxzuyoezn22m1v0sj/Kimmel-et-al.-Characteristics-of-post-overdose-outreach-programs-and-municipal-level-opioid-overdose-in-Massachusetts.pdf?rlkey=x1tdlrxvg6f29ogh286qwl7g8&amp;st=txl912me&amp;dl=0" TargetMode="External"/><Relationship Id="rId58" Type="http://schemas.openxmlformats.org/officeDocument/2006/relationships/hyperlink" Target="https://www.ncbi.nlm.nih.gov/pmc/articles/PMC6586956/" TargetMode="External"/><Relationship Id="rId79" Type="http://schemas.openxmlformats.org/officeDocument/2006/relationships/hyperlink" Target="https://www.dropbox.com/sh/wdsvf0l12b6sxad/AACdu3xdFzzDW2_WimdRuipHa/Mittal%2520Beletsky%2520et%2520al%2520Prevalence%2520and%2520correlates%2520of%2520NSIs%2520among%2520police%2520officers%2520in%2520Tijuana%2520JAIS%25202016.pdf?dl=0" TargetMode="External"/><Relationship Id="rId102" Type="http://schemas.openxmlformats.org/officeDocument/2006/relationships/hyperlink" Target="https://www.dropbox.com/sh/wdsvf0l12b6sxad/AACiY3umbzTfN5jvH5bKLzFca/Fedorova%2520et%2520al%2520St.%2520Pete%2520Syringe%2520Test%2520Study%2520BMC%2520PH%25202013.pdf?dl=0" TargetMode="External"/><Relationship Id="rId123" Type="http://schemas.openxmlformats.org/officeDocument/2006/relationships/hyperlink" Target="https://www.dropbox.com/scl/fi/6tmqhp5qtosobvwbyrcbo/Beety-et-al.-Drug-Induced-Homicide-Defense-Toolkit-2021-edition.pdf?rlkey=38o1gacxv8xd38rpg21ik237p&amp;st=xn492u6q&amp;dl=0" TargetMode="External"/><Relationship Id="rId144" Type="http://schemas.openxmlformats.org/officeDocument/2006/relationships/hyperlink" Target="http://www.amjmed.com/article/S0002-9343(13)00675-X/fulltext" TargetMode="External"/><Relationship Id="rId90" Type="http://schemas.openxmlformats.org/officeDocument/2006/relationships/hyperlink" Target="https://www.dropbox.com/sh/wdsvf0l12b6sxad/AAA6uI_f6zCifBEQfAM8ZEcFa/MacKay%2520Werb%2520Beletsky%2520et%2520al%2520Narcomenudeo%2520Intl%2520Drug%2520Control%2520HRJ%25202014.pdf?dl=0" TargetMode="External"/><Relationship Id="rId165" Type="http://schemas.openxmlformats.org/officeDocument/2006/relationships/hyperlink" Target="https://thecrimereport.org/2017/08/16/the-wrong-path-involuntary-treatment-and-the-opioid-crisis/" TargetMode="External"/><Relationship Id="rId186" Type="http://schemas.openxmlformats.org/officeDocument/2006/relationships/hyperlink" Target="https://docs.wixstatic.com/ugd/dc612a_c862345af8c14e9caa48e85bd052068f.pdf" TargetMode="External"/><Relationship Id="rId211" Type="http://schemas.openxmlformats.org/officeDocument/2006/relationships/hyperlink" Target="https://www.bostonglobe.com/2020/05/29/nation/no-citations-unmasked-joggers-no-tickets-ignoring-curfew-does-marty-walshs-ask-dont-punish-approach-work/" TargetMode="External"/><Relationship Id="rId232" Type="http://schemas.openxmlformats.org/officeDocument/2006/relationships/hyperlink" Target="https://www.pbs.org/newshour/health/what-a-purdue-settlement-would-mean-for-fighting-the-opioid-crisis" TargetMode="External"/><Relationship Id="rId253" Type="http://schemas.openxmlformats.org/officeDocument/2006/relationships/hyperlink" Target="https://narcocast.com/episode-22-changing-the-narrative-with-maia-szalavitz-and-leo-beletsky/" TargetMode="External"/><Relationship Id="rId274" Type="http://schemas.openxmlformats.org/officeDocument/2006/relationships/hyperlink" Target="https://www.yahoo.com/news/trump-still-wants-drug-dealers-123201608.html" TargetMode="External"/><Relationship Id="rId295" Type="http://schemas.openxmlformats.org/officeDocument/2006/relationships/header" Target="header1.xml"/><Relationship Id="rId27" Type="http://schemas.openxmlformats.org/officeDocument/2006/relationships/hyperlink" Target="https://drive.google.com/file/d/1P3VsW2tZWwhPDVo1NwKL4LjSJ3ckTK6h/view?usp=drive_link" TargetMode="External"/><Relationship Id="rId48" Type="http://schemas.openxmlformats.org/officeDocument/2006/relationships/hyperlink" Target="https://doi.org/10.1093/epirev/mxaa010" TargetMode="External"/><Relationship Id="rId69" Type="http://schemas.openxmlformats.org/officeDocument/2006/relationships/hyperlink" Target="https://www.dropbox.com/sh/wdsvf0l12b6sxad/AABOLhtPnjITJpv9mTbCdD-1a/Cepeda%2520Beletsky%2520et%2520al.%2520Assessing%2520polic%2520officer's%2520attitudes%2520and%2520legal%2520knowledge%2520on%2520behaviors%2520that%2520impact%2520HIV%2520transmission%2520among%2520people%2520who%2520inject%2520drugs.pdf?dl=0" TargetMode="External"/><Relationship Id="rId113" Type="http://schemas.openxmlformats.org/officeDocument/2006/relationships/hyperlink" Target="https://www.dropbox.com/s/7bp854xt9if7hrx/Davis%20Beletsky%20Bundling%20HRJ.pdf?dl=0" TargetMode="External"/><Relationship Id="rId134" Type="http://schemas.openxmlformats.org/officeDocument/2006/relationships/hyperlink" Target="https://link.springer.com/chapter/10.1007/978-3-030-33404-8_24" TargetMode="External"/><Relationship Id="rId80" Type="http://schemas.openxmlformats.org/officeDocument/2006/relationships/hyperlink" Target="https://www.dropbox.com/sh/wdsvf0l12b6sxad/AAC6De2dMKDjhvQbw67hqO3qa/Beletsky%2520Arredondo%2520Werb%2520et%2520al%2520Google%2520Ent%2520Tools%2520to%2520Georeference%2520IJHG%25202016.pdf?dl=0" TargetMode="External"/><Relationship Id="rId155" Type="http://schemas.openxmlformats.org/officeDocument/2006/relationships/hyperlink" Target="https://www.healthaffairs.org/do/10.1377/hblog20201002.72121/full" TargetMode="External"/><Relationship Id="rId176" Type="http://schemas.openxmlformats.org/officeDocument/2006/relationships/hyperlink" Target="https://nam12.safelinks.protection.outlook.com/?url=https://papers.ssrn.com/sol3/papers.cfm?abstract_id=3265510&amp;data=04%257C01%257Cl.beletsky@northeastern.edu%257Cb999757294464524865c08d9626fc739%257Ca8eec281aaa34daeac9b9a398b9215e7%257C0%257C0%257C637649054483115710%257CUnknown%257CTWFpbGZsb3d8eyJWIjoiMC4wLjAwMDAiLCJQIjoiV2luMzIiLCJBTiI6Ik1haWwiLCJXVCI6Mn0=%257C1000&amp;sdata=nWSPHyUMkjS+u8uY6DqzCA7FmCQ/P5NcAQszgtJZ7oA=&amp;reserved=0" TargetMode="External"/><Relationship Id="rId197" Type="http://schemas.openxmlformats.org/officeDocument/2006/relationships/hyperlink" Target="https://www.dropbox.com/sh/wdsvf0l12b6sxad/AADE8M3pBExU1FqCHUrG5X99a/Beletsky%2520Burris%2520Kral%2520Opioid%2520OD%2520White%2520Paper%25202009.pdf?dl=0" TargetMode="External"/><Relationship Id="rId201" Type="http://schemas.openxmlformats.org/officeDocument/2006/relationships/hyperlink" Target="https://www.dropbox.com/sh/wdsvf0l12b6sxad/AADGKzOVwKprLN-iYcfzh-uWa/Beletsky%2520Burris%2520Global%2520Governance%2520Salzburg%2520Report%2520Final.pdf?dl=0" TargetMode="External"/><Relationship Id="rId222" Type="http://schemas.openxmlformats.org/officeDocument/2006/relationships/hyperlink" Target="https://www.latimes.com/california/story/2025-03-28/fentanyl-overdose-victims-trump-parents-war-on-drugs" TargetMode="External"/><Relationship Id="rId243" Type="http://schemas.openxmlformats.org/officeDocument/2006/relationships/hyperlink" Target="https://time.com/5660390/trump-china-fentanyl-mail-drug-trafficking/" TargetMode="External"/><Relationship Id="rId264" Type="http://schemas.openxmlformats.org/officeDocument/2006/relationships/hyperlink" Target="http://thehill.com/policy/healthcare/279293-doctor-mandate-moving-to-center-of-opioid-fight" TargetMode="External"/><Relationship Id="rId285" Type="http://schemas.openxmlformats.org/officeDocument/2006/relationships/hyperlink" Target="https://www.statnews.com/2017/12/07/surgeon-general-and-his-brother/" TargetMode="External"/><Relationship Id="rId17" Type="http://schemas.openxmlformats.org/officeDocument/2006/relationships/hyperlink" Target="https://doi.org/10.1016/j.drugpo.2023.104310" TargetMode="External"/><Relationship Id="rId38" Type="http://schemas.openxmlformats.org/officeDocument/2006/relationships/hyperlink" Target="https://drive.google.com/file/d/1wGzAG1iW6a0rK3UWIUOSp7e3aun3V3E7/view?usp=drive_link" TargetMode="External"/><Relationship Id="rId59" Type="http://schemas.openxmlformats.org/officeDocument/2006/relationships/hyperlink" Target="https://www.dropbox.com/sh/wdsvf0l12b6sxad/AADSfj96Q-dDEgXgHNtu1xHra/Mittal%2520et%2520al%2520Cannabis%2520Police%2520Training%25202018%2520AJAD.pdf?dl=0" TargetMode="External"/><Relationship Id="rId103" Type="http://schemas.openxmlformats.org/officeDocument/2006/relationships/hyperlink" Target="https://www.dropbox.com/sh/wdsvf0l12b6sxad/AABRKclccL6HR7ec-QJFhSqoa/Beletsky%2520et%2520al%2520Kyrgyzstan%2520Instr%2520417%2520HHRJ%25202012.pdf?dl=0" TargetMode="External"/><Relationship Id="rId124" Type="http://schemas.openxmlformats.org/officeDocument/2006/relationships/hyperlink" Target="https://www.dropbox.com/scl/fi/zu8a2fwnjxvb584d47i2m/Beletsky.-America-s-Favorite-Antidote-Drug-Induced-Homicide-in-the-Age-of-the-Overdose-Crisis.pdf?rlkey=cz1xjk5k4wr0ehb38wzfzyj93&amp;st=iglcwd3y&amp;dl=0" TargetMode="External"/><Relationship Id="rId70" Type="http://schemas.openxmlformats.org/officeDocument/2006/relationships/hyperlink" Target="https://www.dropbox.com/sh/wdsvf0l12b6sxad/AAAqNRzSMl2qfbb8_ddDXgkea/Arredondo%2520et%2520al%2520Law%2520Knowledge%2520Change%2520HRJ%25202017.pdf?dl=0" TargetMode="External"/><Relationship Id="rId91" Type="http://schemas.openxmlformats.org/officeDocument/2006/relationships/hyperlink" Target="https://www.dropbox.com/sh/wdsvf0l12b6sxad/AACxPv8EMCzyM1N6gzaSnqXza/Strathdee%2520Beletsky%2520Kerr%2520HIV,%2520Drugs%2520and%2520Legal%2520Environment%2520IJDP%2520in%2520press%25202014.pdf?dl=0" TargetMode="External"/><Relationship Id="rId145" Type="http://schemas.openxmlformats.org/officeDocument/2006/relationships/hyperlink" Target="https://www.dropbox.com/scl/fi/x0d0a73tzjt6cyo7ellsn/Reclassifying-cannabis-as-Schedule-III-drug-exacerbates-bad-situation-Los-Angeles-Times.pdf?rlkey=miqsry2vdxfn8vcutouchrxch&amp;st=lazdyz1c&amp;dl=0" TargetMode="External"/><Relationship Id="rId166" Type="http://schemas.openxmlformats.org/officeDocument/2006/relationships/hyperlink" Target="https://www.dropbox.com/sh/wdsvf0l12b6sxad/AAAYZdvub3tNse7kX-5JGEnya/Beletsky,%2520L.%2520Law%2520Enforcement,%2520Drugs%2520and%2520the%2520%25E2%2580%2598Public%2520Health%25E2%2580%2599%2520Approach%2520%257C%2520The%2520Crime%2520Report%2520(2016).pdf?dl=0" TargetMode="External"/><Relationship Id="rId187" Type="http://schemas.openxmlformats.org/officeDocument/2006/relationships/hyperlink" Target="https://www.dropbox.com/s/735iauy58ko9cak/MDL%2520NUSL%2520Amicus%2520Brief.pdf?dl=0" TargetMode="External"/><Relationship Id="rId1" Type="http://schemas.openxmlformats.org/officeDocument/2006/relationships/numbering" Target="numbering.xml"/><Relationship Id="rId212" Type="http://schemas.openxmlformats.org/officeDocument/2006/relationships/hyperlink" Target="https://www.bostonglobe.com/metro/2019/10/02/pennsylvania-ruling-boosts-hopes-for-safe-injection-sites-mass/F71byRAwTHTlxenBPoAhNJ/story.html" TargetMode="External"/><Relationship Id="rId233" Type="http://schemas.openxmlformats.org/officeDocument/2006/relationships/hyperlink" Target="https://www.pbs.org/newshour/health/proposed-rule-could-make-it-easier-to-share-addiction-treatment-records" TargetMode="External"/><Relationship Id="rId254" Type="http://schemas.openxmlformats.org/officeDocument/2006/relationships/hyperlink" Target="https://businessradio.wharton.upenn.edu/episodes/knowledgewharton-april-1-2019/" TargetMode="External"/><Relationship Id="rId28" Type="http://schemas.openxmlformats.org/officeDocument/2006/relationships/hyperlink" Target="https://drive.google.com/file/d/1QClZRntBrSIev43FlEr4vySDdLgbWJbF/view?usp=drive_link" TargetMode="External"/><Relationship Id="rId49" Type="http://schemas.openxmlformats.org/officeDocument/2006/relationships/hyperlink" Target="https://www.sciencedirect.com/science/article/pii/S0955395919303081" TargetMode="External"/><Relationship Id="rId114" Type="http://schemas.openxmlformats.org/officeDocument/2006/relationships/hyperlink" Target="https://www.dropbox.com/sh/wdsvf0l12b6sxad/AABBC7bUsVhh45U9eDAOoCXxa/Macalino%2520et%2520al,%2520Syringe%2520Prescribing-Sub%2520Abuse%2520Tx%25202009.pdf?dl=0" TargetMode="External"/><Relationship Id="rId275" Type="http://schemas.openxmlformats.org/officeDocument/2006/relationships/hyperlink" Target="https://www.poz.com/article/safe-side" TargetMode="External"/><Relationship Id="rId296" Type="http://schemas.openxmlformats.org/officeDocument/2006/relationships/footer" Target="footer1.xml"/><Relationship Id="rId300" Type="http://schemas.openxmlformats.org/officeDocument/2006/relationships/theme" Target="theme/theme1.xml"/><Relationship Id="rId60" Type="http://schemas.openxmlformats.org/officeDocument/2006/relationships/hyperlink" Target="https://www.dropbox.com/sh/wdsvf0l12b6sxad/AABUVgBYMzGF0u-nVQ-qyanUa/Cepeda%2520et%2520al%2520Russia%2520Policy%2520Lancet%2520HIV%25202018.pdf?dl=0" TargetMode="External"/><Relationship Id="rId81" Type="http://schemas.openxmlformats.org/officeDocument/2006/relationships/hyperlink" Target="http://www.ncbi.nlm.nih.gov/pubmed/26879179" TargetMode="External"/><Relationship Id="rId135" Type="http://schemas.openxmlformats.org/officeDocument/2006/relationships/hyperlink" Target="https://drive.google.com/file/d/1oUgYFOcMk_1MtInVd2EZWUNRAx4N_0an/view?usp=drive_link" TargetMode="External"/><Relationship Id="rId156" Type="http://schemas.openxmlformats.org/officeDocument/2006/relationships/hyperlink" Target="https://nam05.safelinks.protection.outlook.com/?url=https://theappeal.org/pulitzer-prize-matt-bevin-commutations/%23.XsQx1ZIM4lI.twitter&amp;data=02%257C01%257Cb.bonnen@northeastern.edu%257C1987c153b0434ae8904308d7fde09ebd%257Ca8eec281aaa34daeac9b9a398b9215e7%257C0%257C0%257C637257013483864355&amp;sdata=MHkC1J61Ns8twdqdPy0mOlzLCyTKAvRL3Bznc7Q5urw=&amp;reserved=0" TargetMode="External"/><Relationship Id="rId177" Type="http://schemas.openxmlformats.org/officeDocument/2006/relationships/hyperlink" Target="https://papers.ssrn.com/sol3/papers.cfm?abstract_id=3685890" TargetMode="External"/><Relationship Id="rId198" Type="http://schemas.openxmlformats.org/officeDocument/2006/relationships/hyperlink" Target="http://www.rand.org/pubs/technical_reports/TR622.html" TargetMode="External"/><Relationship Id="rId202" Type="http://schemas.openxmlformats.org/officeDocument/2006/relationships/hyperlink" Target="https://www.youtube.com/watch?v=YHbZQf8q0sg&amp;feature=iv&amp;src_vid=J_NaJshXfWg&amp;annotation_id=annotation_778632049" TargetMode="External"/><Relationship Id="rId223" Type="http://schemas.openxmlformats.org/officeDocument/2006/relationships/hyperlink" Target="https://www.masslive.com/westernmass/2025/06/why-mass-has-one-of-the-largest-systems-of-involuntarily-committing-people-for-substance-use-disorder-treatment.html" TargetMode="External"/><Relationship Id="rId244" Type="http://schemas.openxmlformats.org/officeDocument/2006/relationships/hyperlink" Target="https://www.vice.com/en/article/qj47b7/amazon-tracks-opioid-use-to-see-how-it-could-threaten-business" TargetMode="External"/><Relationship Id="rId18" Type="http://schemas.openxmlformats.org/officeDocument/2006/relationships/hyperlink" Target="https://drive.google.com/file/d/1Oh3U2vil5Dav64G1DiaEVRtScug8gSIa/view?usp=sharing" TargetMode="External"/><Relationship Id="rId39" Type="http://schemas.openxmlformats.org/officeDocument/2006/relationships/hyperlink" Target="https://drive.google.com/file/d/1iMMGIWlsiueC1jgx8XrkPRbITzbVzBIr/view?usp=drive_link" TargetMode="External"/><Relationship Id="rId265" Type="http://schemas.openxmlformats.org/officeDocument/2006/relationships/hyperlink" Target="http://www.chicagotribune.com/suburbs/ct-met-suburban-counties-sue-opioid-makers-20171221-story.html" TargetMode="External"/><Relationship Id="rId286" Type="http://schemas.openxmlformats.org/officeDocument/2006/relationships/hyperlink" Target="https://www.thetrace.org/2017/05/jeff-sessions-war-on-drugs-crime/" TargetMode="External"/><Relationship Id="rId50" Type="http://schemas.openxmlformats.org/officeDocument/2006/relationships/hyperlink" Target="https://journals.lww.com/joem/fulltext/2020/01000/addressing_police_occupational_safety_during_an.8.aspx" TargetMode="External"/><Relationship Id="rId104" Type="http://schemas.openxmlformats.org/officeDocument/2006/relationships/hyperlink" Target="https://www.dropbox.com/sh/wdsvf0l12b6sxad/AADivGNeDGy-Uw6kBMmFnb9na/Beletsky%2520RIch%2520Walley%2520Prev%2520Opioid%2520OD%2520JAMA%25202012.pdf?dl=0" TargetMode="External"/><Relationship Id="rId125" Type="http://schemas.openxmlformats.org/officeDocument/2006/relationships/hyperlink" Target="https://www.dropbox.com/scl/fi/es7umya5cib17rnheal55/Davis-et-al.-State-Approaches-to-Addressing-the-Overdose-Epidemic-Public-Health-Focus-Needed.pdf?rlkey=4r4vddyx8zgo6jd83z2oemdss&amp;st=kb11ox4e&amp;dl=0" TargetMode="External"/><Relationship Id="rId146" Type="http://schemas.openxmlformats.org/officeDocument/2006/relationships/hyperlink" Target="https://www.latimes.com/opinion/story/2023-04-15/opioid-prescriptions-through-telemedicine-are-saving-lives" TargetMode="External"/><Relationship Id="rId167" Type="http://schemas.openxmlformats.org/officeDocument/2006/relationships/hyperlink" Target="http://healthaffairs.org/blog/2016/02/11/expanding-coercive-treatment-is-the-wrong-solution-for-the-opioid-crisis/" TargetMode="External"/><Relationship Id="rId188" Type="http://schemas.openxmlformats.org/officeDocument/2006/relationships/hyperlink" Target="https://www.dropbox.com/sh/wdsvf0l12b6sxad/AADt0gk90sMYYvt204jY-UBca/ELDRED%2520AMICUS%2520BRIEF%2520FINAL-%25209-18-17_Redacted.pdf?dl=0" TargetMode="External"/><Relationship Id="rId71" Type="http://schemas.openxmlformats.org/officeDocument/2006/relationships/hyperlink" Target="https://www.dropbox.com/sh/wdsvf0l12b6sxad/AACqY-BkSu2YDUTFk9bPzS5Za/Beletsky%2520&amp;%2520Davis%2520Fentanyl%2520Prohibition%2520Iron%2520Law%2520IJDP%25202017.pdf?dl=0" TargetMode="External"/><Relationship Id="rId92" Type="http://schemas.openxmlformats.org/officeDocument/2006/relationships/hyperlink" Target="https://www.dropbox.com/sh/wdsvf0l12b6sxad/AAABga1qGfx_mWSxR6kXlDXKa/Gaines%2520Beletsky%2520et%2520al.,%2520Spatial%2520Distribution%2520Police%2520Encounters%2520JUH%25202014.pdf?dl=0" TargetMode="External"/><Relationship Id="rId213" Type="http://schemas.openxmlformats.org/officeDocument/2006/relationships/hyperlink" Target="https://www.bostonglobe.com/metro/2018/03/28/investigating-treatment-addicted-prisoners-mass/XUDpQI8tdOhB1QPUPljJyM/story.html" TargetMode="External"/><Relationship Id="rId234" Type="http://schemas.openxmlformats.org/officeDocument/2006/relationships/hyperlink" Target="https://www.nytimes.com/2019/09/17/us/vaping-states-regulation.html?searchResultPosition=2" TargetMode="External"/><Relationship Id="rId2" Type="http://schemas.openxmlformats.org/officeDocument/2006/relationships/styles" Target="styles.xml"/><Relationship Id="rId29" Type="http://schemas.openxmlformats.org/officeDocument/2006/relationships/hyperlink" Target="https://drive.google.com/file/d/1bkuMmiaiWO-0M0G9TmC0gMp204S5hJpJ/view?usp=drive_link" TargetMode="External"/><Relationship Id="rId255" Type="http://schemas.openxmlformats.org/officeDocument/2006/relationships/hyperlink" Target="https://news.vice.com/en_us/article/eva7z7/gop-health-bill-would-make-the-worlds-worst-drug-crisis-even-worse" TargetMode="External"/><Relationship Id="rId276" Type="http://schemas.openxmlformats.org/officeDocument/2006/relationships/hyperlink" Target="http://www.nydailynews.com/news/crime/safe-injection-sites-iv-drug-users-possibility-article-1.2369897" TargetMode="External"/><Relationship Id="rId297" Type="http://schemas.openxmlformats.org/officeDocument/2006/relationships/header" Target="header2.xml"/><Relationship Id="rId40" Type="http://schemas.openxmlformats.org/officeDocument/2006/relationships/hyperlink" Target="https://doi.org/10.1177/0886260520975820" TargetMode="External"/><Relationship Id="rId115" Type="http://schemas.openxmlformats.org/officeDocument/2006/relationships/hyperlink" Target="https://www.dropbox.com/sh/wdsvf0l12b6sxad/AAAPrudcGkioOtR3Kq7tKGzKa/Beletsky%2520et%2520al%2520SIF%2520in%2520US.pdf?dl=0" TargetMode="External"/><Relationship Id="rId136" Type="http://schemas.openxmlformats.org/officeDocument/2006/relationships/hyperlink" Target="https://doi.org/10.7326/L20-0081" TargetMode="External"/><Relationship Id="rId157" Type="http://schemas.openxmlformats.org/officeDocument/2006/relationships/hyperlink" Target="https://www.publichealthlawwatch.org/blog/2020/5/11/fighting-the-coronavirus-and-protecting-the-unhoused" TargetMode="External"/><Relationship Id="rId178" Type="http://schemas.openxmlformats.org/officeDocument/2006/relationships/hyperlink" Target="https://dx.doi.org/10.2139/ssrn.3675919" TargetMode="External"/><Relationship Id="rId61" Type="http://schemas.openxmlformats.org/officeDocument/2006/relationships/hyperlink" Target="https://www.dropbox.com/sh/wdsvf0l12b6sxad/AABL9e36UbkrhqsqHVP-fPmSa/Fiscella%2520Wakeman%2520Beletsky%2520OAT%2520in%2520Corrections%2520JAMA%25202018.pdf?dl=0" TargetMode="External"/><Relationship Id="rId82" Type="http://schemas.openxmlformats.org/officeDocument/2006/relationships/hyperlink" Target="https://www.dropbox.com/sh/wdsvf0l12b6sxad/AAD1qQo97LI8xaq4x5iviZ75a/Rolon%2520Pati%25C3%25B1o%2520Beletsky%2520Mas%2520Miedo%2520Annals%2520Glob%2520Health%25202015.pdf?dl=0" TargetMode="External"/><Relationship Id="rId199" Type="http://schemas.openxmlformats.org/officeDocument/2006/relationships/hyperlink" Target="http://papers.ssrn.com/sol3/papers.cfm?abstract_id=1356769" TargetMode="External"/><Relationship Id="rId203" Type="http://schemas.openxmlformats.org/officeDocument/2006/relationships/hyperlink" Target="https://www.edx.org/course/opioid-crisis-america-harvardx-hhp100" TargetMode="External"/><Relationship Id="rId19" Type="http://schemas.openxmlformats.org/officeDocument/2006/relationships/hyperlink" Target="https://drive.google.com/file/d/1Dh-WZspFpjvmbYmFtDc3Ry_DPMbtisE2/view?usp=drive_link" TargetMode="External"/><Relationship Id="rId224" Type="http://schemas.openxmlformats.org/officeDocument/2006/relationships/hyperlink" Target="https://www.nbcnews.com/health/health-news/surgeon-general-wants-naloxone-widely-hand-feasible-n866976" TargetMode="External"/><Relationship Id="rId245" Type="http://schemas.openxmlformats.org/officeDocument/2006/relationships/hyperlink" Target="https://www.washingtonpost.com/politics/as-warren-and-trump-team-jockey-on-opioids-democrats-say-president-betrayed-his-base-on-a-devastating-addiction-scourge/2019/05/08/78050cea-71a2-11e9-9eb4-0828f5389013_story.html?noredirect=on" TargetMode="External"/><Relationship Id="rId266" Type="http://schemas.openxmlformats.org/officeDocument/2006/relationships/hyperlink" Target="http://www.chicagotribune.com/news/local/breaking/ct-fentanyl-heroin-epidemic-met-20170826-story.html" TargetMode="External"/><Relationship Id="rId287" Type="http://schemas.openxmlformats.org/officeDocument/2006/relationships/hyperlink" Target="https://www.thedailybeast.com/can-congress-snuff-out-synthetic-marijuana" TargetMode="External"/><Relationship Id="rId30" Type="http://schemas.openxmlformats.org/officeDocument/2006/relationships/hyperlink" Target="https://ssrn.com/abstract=4171058" TargetMode="External"/><Relationship Id="rId105" Type="http://schemas.openxmlformats.org/officeDocument/2006/relationships/hyperlink" Target="https://www.dropbox.com/sh/wdsvf0l12b6sxad/AABfjogeo6qKwB8_stl-Y0mSa/Silverman%2520et%2520al%2520Harmonizing%2520HRJ.pdf?dl=0" TargetMode="External"/><Relationship Id="rId126" Type="http://schemas.openxmlformats.org/officeDocument/2006/relationships/hyperlink" Target="https://www.dropbox.com/sh/wdsvf0l12b6sxad/AADP4qNgBNMc8KlW0m-_jYP8a/Beletsky%252021Cent%2520Cures%2520Opioids%2520AJLM%25202018.pdf?dl=0" TargetMode="External"/><Relationship Id="rId147" Type="http://schemas.openxmlformats.org/officeDocument/2006/relationships/hyperlink" Target="https://www.medpagetoday.com/opinion/second-opinions/101825" TargetMode="External"/><Relationship Id="rId168" Type="http://schemas.openxmlformats.org/officeDocument/2006/relationships/hyperlink" Target="http://www.huffingtonpost.com/leo-beletsky/as-heroin-deaths-skyrocket-prescription-monitoring-programs-may-do-more-harm_b_6883944.html" TargetMode="External"/><Relationship Id="rId51" Type="http://schemas.openxmlformats.org/officeDocument/2006/relationships/hyperlink" Target="https://www.degruyter.com/view/journals/jdpa/ahead-of-print/article-10.1515-jdpa-2018-0014/article-10.1515-jdpa-2018-0014.xml?language=en" TargetMode="External"/><Relationship Id="rId72" Type="http://schemas.openxmlformats.org/officeDocument/2006/relationships/hyperlink" Target="https://www.dropbox.com/sh/wdsvf0l12b6sxad/AAAp7Z-l8j99UyiVey7k1Clra/Pinedo%2520Beletsky%2520et%2520al.%2520Health%2520Policing%2520Deportation%2520IJDP%25202017.pdf?dl=0" TargetMode="External"/><Relationship Id="rId93" Type="http://schemas.openxmlformats.org/officeDocument/2006/relationships/hyperlink" Target="https://www.dropbox.com/sh/wdsvf0l12b6sxad/AABQCTNmsi3rdTtw0dSpv7xOa/Werb_Mexico%2520Crisis_IJDP_2014.pdf?dl=0" TargetMode="External"/><Relationship Id="rId189" Type="http://schemas.openxmlformats.org/officeDocument/2006/relationships/hyperlink" Target="https://www.dropbox.com/sh/wdsvf0l12b6sxad/AADkByXACoLk7tai6-S7kQl4a/Expressions%2520Hair%2520Design%2520SCOTUS%2520Amicus%25202016.pdf?dl=0" TargetMode="External"/><Relationship Id="rId3" Type="http://schemas.openxmlformats.org/officeDocument/2006/relationships/settings" Target="settings.xml"/><Relationship Id="rId214" Type="http://schemas.openxmlformats.org/officeDocument/2006/relationships/hyperlink" Target="https://www.bostonglobe.com/metro/2017/08/07/door-inches-open-give-inmates-medication-for-addiction/UIZquyRlF4nPEoEc6nba9I/story.html" TargetMode="External"/><Relationship Id="rId235" Type="http://schemas.openxmlformats.org/officeDocument/2006/relationships/hyperlink" Target="https://www.nytimes.com/2017/09/17/health/opioid-painkillers-insurance-companies.html" TargetMode="External"/><Relationship Id="rId256" Type="http://schemas.openxmlformats.org/officeDocument/2006/relationships/hyperlink" Target="https://www.vice.com/en_us/article/nekj7d/walmarts-dumb-new-opioid-policy-could-cost-lives" TargetMode="External"/><Relationship Id="rId277" Type="http://schemas.openxmlformats.org/officeDocument/2006/relationships/hyperlink" Target="https://www.sciencedaily.com/releases/2015/06/150615132936.htm" TargetMode="External"/><Relationship Id="rId298" Type="http://schemas.openxmlformats.org/officeDocument/2006/relationships/footer" Target="footer2.xml"/><Relationship Id="rId116" Type="http://schemas.openxmlformats.org/officeDocument/2006/relationships/hyperlink" Target="https://www.dropbox.com/sh/wdsvf0l12b6sxad/AAD1TR-lV3k1pk1G9fXu2qq9a/Beletsky%2520et%2520al%2520Physicians%2520Naloxone%25202006.pdf?dl=0" TargetMode="External"/><Relationship Id="rId137" Type="http://schemas.openxmlformats.org/officeDocument/2006/relationships/hyperlink" Target="http://jamanetwork.com/article.aspx?doi=10.1001/jamapsychiatry.2020.4218" TargetMode="External"/><Relationship Id="rId158" Type="http://schemas.openxmlformats.org/officeDocument/2006/relationships/hyperlink" Target="https://commonwealthmagazine.org/drug-addiction/time-for-action-on-safe-consumption-facilities/" TargetMode="External"/><Relationship Id="rId20" Type="http://schemas.openxmlformats.org/officeDocument/2006/relationships/hyperlink" Target="https://drive.google.com/file/d/1FL7cAJogYOoyXQIi_oF-WOsfWhhZZhIt/view?usp=sharing" TargetMode="External"/><Relationship Id="rId41" Type="http://schemas.openxmlformats.org/officeDocument/2006/relationships/hyperlink" Target="https://doi.org/10.1097/adm.0000000000000703" TargetMode="External"/><Relationship Id="rId62" Type="http://schemas.openxmlformats.org/officeDocument/2006/relationships/hyperlink" Target="https://www.dropbox.com/sh/wdsvf0l12b6sxad/AACmkGVeZMog4-PUSFQGllgJa/Borquez%2520Beletsky%2520et%2520al%2520Tijuana%2520Narcomenudeo%2520Lancet%2520PH%25202018.pdf?dl=0" TargetMode="External"/><Relationship Id="rId83" Type="http://schemas.openxmlformats.org/officeDocument/2006/relationships/hyperlink" Target="https://www.dropbox.com/sh/wdsvf0l12b6sxad/AAAy5PCxB1AIxCBq1_76SRj6a/Strathdee%2520et%2520al%2520ESCUDO%2520Protocol%2520BMJ%2520Open%25202015.pdf?dl=0" TargetMode="External"/><Relationship Id="rId179" Type="http://schemas.openxmlformats.org/officeDocument/2006/relationships/hyperlink" Target="https://tjcinstitute.com/research/helping-people-transition-from-incarceration-to-society-during-a-pandemic/" TargetMode="External"/><Relationship Id="rId190" Type="http://schemas.openxmlformats.org/officeDocument/2006/relationships/hyperlink" Target="https://www.dropbox.com/sh/wdsvf0l12b6sxad/AABsNBLahaHMVhKr1bmr0JkCa/Beletsky%2520DOJ%2520Police%2520OOD%2520FAQ%25202014.pdf?dl=0" TargetMode="External"/><Relationship Id="rId204" Type="http://schemas.openxmlformats.org/officeDocument/2006/relationships/hyperlink" Target="https://www.wgbh.org/news/local-news/2019/07/15/has-the-boston-globes-coverage-of-da-rollins-been-fair" TargetMode="External"/><Relationship Id="rId225" Type="http://schemas.openxmlformats.org/officeDocument/2006/relationships/hyperlink" Target="http://www.newsweek.com/trump-still-wants-drug-dealers-executed-wont-push-change-capital-punishment-850692" TargetMode="External"/><Relationship Id="rId246" Type="http://schemas.openxmlformats.org/officeDocument/2006/relationships/hyperlink" Target="https://www.washingtonpost.com/politics/trump-administration-to-seek-stiffer-penalties-against-drug-dealers-reduce-opioid-prescribing/2018/03/18/678694d8-2ac7-11e8-8ad6-fbc50284fce8_story.html?noredirect=on&amp;utm_term=.12a06bfe7aaf" TargetMode="External"/><Relationship Id="rId267" Type="http://schemas.openxmlformats.org/officeDocument/2006/relationships/hyperlink" Target="https://www.vox.com/science-and-health/2018/1/12/16863282/opioid-epidemic-study-deaths-of-despair" TargetMode="External"/><Relationship Id="rId288" Type="http://schemas.openxmlformats.org/officeDocument/2006/relationships/hyperlink" Target="https://www.thedailybeast.com/safer-oxycontin-caused-thousands-of-heroin-deaths-researchers-find" TargetMode="External"/><Relationship Id="rId106" Type="http://schemas.openxmlformats.org/officeDocument/2006/relationships/hyperlink" Target="https://www.dropbox.com/sh/wdsvf0l12b6sxad/AACaKrh2pgg1VAurDvndqgr5a/Beletsky%2520et%2520al%2520Collateral%2520Damage%2520on%2520Border%2520Pan%2520Am%2520J%2520PH%25202012.pdf?dl=0" TargetMode="External"/><Relationship Id="rId127" Type="http://schemas.openxmlformats.org/officeDocument/2006/relationships/hyperlink" Target="https://www.dropbox.com/sh/wdsvf0l12b6sxad/AABzGo-qw3G5gl3F0_JY8Peaa/Beletsky%2520PDMP%2520Ideology%2520Meets%2520Reality%2520IHLR%25202018.pdf?dl=0" TargetMode="External"/><Relationship Id="rId10" Type="http://schemas.openxmlformats.org/officeDocument/2006/relationships/hyperlink" Target="https://doi.org/10.1186/s12954-025-01362-1" TargetMode="External"/><Relationship Id="rId31" Type="http://schemas.openxmlformats.org/officeDocument/2006/relationships/hyperlink" Target="https://drive.google.com/file/d/1vs6irEeUP2Wa_2ARPGd76wUQFittL6Lz/view?usp=drive_link" TargetMode="External"/><Relationship Id="rId52" Type="http://schemas.openxmlformats.org/officeDocument/2006/relationships/hyperlink" Target="https://www.tandfonline.com/doi/ref/10.1080/10550887.2019.1690365?scroll=top" TargetMode="External"/><Relationship Id="rId73" Type="http://schemas.openxmlformats.org/officeDocument/2006/relationships/hyperlink" Target="https://www.dropbox.com/sh/wdsvf0l12b6sxad/AAAkc_y8u8hVyJcSyEyIGXCoa/Fiscella%2520Beletsky%2520Wakeman%2520Inmate%2520Exception%2520AJPH%25202016.pdf?dl=0" TargetMode="External"/><Relationship Id="rId94" Type="http://schemas.openxmlformats.org/officeDocument/2006/relationships/hyperlink" Target="https://www.dropbox.com/sh/wdsvf0l12b6sxad/AAAgkgVUuECNV9wTqBtVqR-Aa/Hammett%2520et%2520al%2520Legal%2520and%2520policy%2520paper%2520BMC%2520Health%2520Services%25202014%2520Research%2520062514.pdf?dl=0" TargetMode="External"/><Relationship Id="rId148" Type="http://schemas.openxmlformats.org/officeDocument/2006/relationships/hyperlink" Target="https://www.latimes.com/opinion/story/2022-11-14/adderall-shortage-supply-methamphetamine-addiction-crisis" TargetMode="External"/><Relationship Id="rId169" Type="http://schemas.openxmlformats.org/officeDocument/2006/relationships/hyperlink" Target="http://www.huffingtonpost.com/leo-beletsky/with-massive-prisoner-rel_b_8462816.html?" TargetMode="External"/><Relationship Id="rId4" Type="http://schemas.openxmlformats.org/officeDocument/2006/relationships/webSettings" Target="webSettings.xml"/><Relationship Id="rId180" Type="http://schemas.openxmlformats.org/officeDocument/2006/relationships/hyperlink" Target="https://tjcinstitute.com/research/the-role-of-overdose-prevention-sites-in-coronavirus-response/" TargetMode="External"/><Relationship Id="rId215" Type="http://schemas.openxmlformats.org/officeDocument/2006/relationships/hyperlink" Target="https://www.bostonglobe.com/metro/2017/07/13/worse-than-jail-addicts-civilly-committed-say-doc-abused-them-and-failed-treat-them/1kzQdRdO6F4QeQuYUiP54J/story.html" TargetMode="External"/><Relationship Id="rId236" Type="http://schemas.openxmlformats.org/officeDocument/2006/relationships/hyperlink" Target="https://www.nytimes.com/roomfordebate/2014/03/17/lowering-the-deadly-cost-of-drug-abuse/a-drug-that-should-be-easier-to-get" TargetMode="External"/><Relationship Id="rId257" Type="http://schemas.openxmlformats.org/officeDocument/2006/relationships/hyperlink" Target="https://tonic.vice.com/en_us/article/ywq3xb/rhode-island-prison-addiction-treatment" TargetMode="External"/><Relationship Id="rId278" Type="http://schemas.openxmlformats.org/officeDocument/2006/relationships/hyperlink" Target="http://www.newsweek.com/trump-still-wants-drug-dealers-executed-wont-push-change-capital-punishment-850692" TargetMode="External"/><Relationship Id="rId42" Type="http://schemas.openxmlformats.org/officeDocument/2006/relationships/hyperlink" Target="https://dx.doi.org/10.1016/j.drugpo.2020.102951" TargetMode="External"/><Relationship Id="rId84" Type="http://schemas.openxmlformats.org/officeDocument/2006/relationships/hyperlink" Target="https://www.dropbox.com/sh/wdsvf0l12b6sxad/AAAaFDkUTn4uucnkhKIBVayra/Werb%2520et%2520al%2520Police%2520Bribery%2520SUD%2520Tx%2520DAD%25202015.pdf?dl=0" TargetMode="External"/><Relationship Id="rId138" Type="http://schemas.openxmlformats.org/officeDocument/2006/relationships/hyperlink" Target="https://www.nejm.org/doi/full/10.1056/NEJMc1913323?url_ver=Z39.88-2003&amp;rfr_id=ori:rid:crossref.org&amp;rfr_dat=cr_pub=pubmed" TargetMode="External"/><Relationship Id="rId191" Type="http://schemas.openxmlformats.org/officeDocument/2006/relationships/hyperlink" Target="https://www.dropbox.com/s/pwgqoksxi3svuey/12-10_resp_amcu_deans-etal.authcheckdam.pdf?dl=0" TargetMode="External"/><Relationship Id="rId205" Type="http://schemas.openxmlformats.org/officeDocument/2006/relationships/hyperlink" Target="https://www.9news.com/article/news/investigations/medical-cost/an-opioid-addiction-treatment-that-costs-up-to-1300-a-shot-is-costing-colorado-taxpayers-millions/73-43a5166c-a222-41d2-bb89-2b0a8a1e1fb9" TargetMode="External"/><Relationship Id="rId247" Type="http://schemas.openxmlformats.org/officeDocument/2006/relationships/hyperlink" Target="https://www.publichealthlawwatch.org/covid19-briefings" TargetMode="External"/><Relationship Id="rId107" Type="http://schemas.openxmlformats.org/officeDocument/2006/relationships/hyperlink" Target="https://www.dropbox.com/sh/wdsvf0l12b6sxad/AAAi6Uxq6UWs5v4OjZ1-E27fa/Green%2520Martin%2520Beletsky%2520Life%2520After%2520the%2520Ban%2520AJPH%25202011.pdf?dl=0" TargetMode="External"/><Relationship Id="rId289" Type="http://schemas.openxmlformats.org/officeDocument/2006/relationships/hyperlink" Target="https://www.thedailybeast.com/the-war-on-drugs-is-over-if-you-want-it" TargetMode="External"/><Relationship Id="rId11" Type="http://schemas.openxmlformats.org/officeDocument/2006/relationships/hyperlink" Target="https://link.springer.com/content/pdf/10.1186/s12954-025-01362-1.pdf" TargetMode="External"/><Relationship Id="rId53" Type="http://schemas.openxmlformats.org/officeDocument/2006/relationships/hyperlink" Target="https://doi.org/10.1371/journal.pmed.1002969" TargetMode="External"/><Relationship Id="rId149" Type="http://schemas.openxmlformats.org/officeDocument/2006/relationships/hyperlink" Target="https://www.usatoday.com/story/opinion/policing/2022/08/02/drug-induced-homicide-cases/10109206002/" TargetMode="External"/><Relationship Id="rId95" Type="http://schemas.openxmlformats.org/officeDocument/2006/relationships/hyperlink" Target="https://www.dropbox.com/sh/wdsvf0l12b6sxad/AABNrYYnX_fdMniSLb4O6vU4a/Beletsky%2520Heller%2520et%2520al%2520Syringe%2520Access%2520Policing%2520in%2520NYC%2520IJDP%25202014.pdf?dl=0" TargetMode="External"/><Relationship Id="rId160" Type="http://schemas.openxmlformats.org/officeDocument/2006/relationships/hyperlink" Target="https://www.nytimes.com/2019/09/03/opinion/opioid-jails-treatment-facilities.html" TargetMode="External"/><Relationship Id="rId216" Type="http://schemas.openxmlformats.org/officeDocument/2006/relationships/hyperlink" Target="https://www.bostonglobe.com/metro/2017/09/28/drug-dealer-convicted-involuntary-manslaughter-overdose-case/wfeX2uhY0qFZ3HpAiEZzIO/story.html" TargetMode="External"/><Relationship Id="rId258" Type="http://schemas.openxmlformats.org/officeDocument/2006/relationships/hyperlink" Target="https://news.vice.com/en_us/article/vbzynb/trump-finally-declares-national-state-of-emergency-over-opioid-crisis" TargetMode="External"/><Relationship Id="rId22" Type="http://schemas.openxmlformats.org/officeDocument/2006/relationships/hyperlink" Target="https://doi.org/10.1093/oxfordhb/9780197618431.013.32" TargetMode="External"/><Relationship Id="rId64" Type="http://schemas.openxmlformats.org/officeDocument/2006/relationships/hyperlink" Target="https://www.dropbox.com/sh/wdsvf0l12b6sxad/AABEcjExNRCz_aoEhfKBalExa/Rafful%2520et%2520al%2520Involuntary%2520treatment%2520Addiction%25202018.pdf?dl=0" TargetMode="External"/><Relationship Id="rId118" Type="http://schemas.openxmlformats.org/officeDocument/2006/relationships/hyperlink" Target="https://static1.squarespace.com/static/56a67d1e05caa777b1877b09/t/6727adec8732af538e9372eb/1730653677057/16+NE.+U.+L.+REV.+501+(2024)_BELETSKY+ET+AL.pdf" TargetMode="External"/><Relationship Id="rId171" Type="http://schemas.openxmlformats.org/officeDocument/2006/relationships/hyperlink" Target="http://www.huffingtonpost.com/leo-beletsky/philip-seymour-hoffman-overdose_b_4715378.html?" TargetMode="External"/><Relationship Id="rId227" Type="http://schemas.openxmlformats.org/officeDocument/2006/relationships/hyperlink" Target="https://whyy.org/segments/wolfs-reluctance-to-back-philly-injection-site-keeps-door-open-to-u-s-crackdown/" TargetMode="External"/><Relationship Id="rId269" Type="http://schemas.openxmlformats.org/officeDocument/2006/relationships/hyperlink" Target="https://www.vox.com/policy-and-politics/2017/8/10/16124938/study-alcoholism-addiction-epidemic" TargetMode="External"/><Relationship Id="rId33" Type="http://schemas.openxmlformats.org/officeDocument/2006/relationships/hyperlink" Target="https://drive.google.com/file/d/10m7FZzfJunou-RjC-6UT_dcAqVajcMsF/view?usp=drive_link" TargetMode="External"/><Relationship Id="rId129" Type="http://schemas.openxmlformats.org/officeDocument/2006/relationships/hyperlink" Target="https://www.dropbox.com/sh/wdsvf0l12b6sxad/AAAj6hh_Xi0-KRZ8_1M4fQmxa/Beletsky%2520LaSalle%2520Newman%2520Pare%2520Tam%2520Tochka%2520Fatal%2520Re-entry%2520NULJ%25202015.pdf?dl=0" TargetMode="External"/><Relationship Id="rId280" Type="http://schemas.openxmlformats.org/officeDocument/2006/relationships/hyperlink" Target="https://www.seattletimes.com/seattle-news/opioid-deaths-surge-in-midwest-and-east-while-west-sees-declines/"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Metadata/LabelInfo.xml><?xml version="1.0" encoding="utf-8"?>
<clbl:labelList xmlns:clbl="http://schemas.microsoft.com/office/2020/mipLabelMetadata">
  <clbl:label id="{7893ce20-a697-4fd6-a4da-14011f6a471d}" enabled="1" method="Standard" siteId="{a8eec281-aaa3-4dae-ac9b-9a398b9215e7}" contentBits="0" removed="0"/>
</clbl:labelList>
</file>

<file path=docProps/app.xml><?xml version="1.0" encoding="utf-8"?>
<Properties xmlns="http://schemas.openxmlformats.org/officeDocument/2006/extended-properties" xmlns:vt="http://schemas.openxmlformats.org/officeDocument/2006/docPropsVTypes">
  <Template>Normal.dotm</Template>
  <TotalTime>40</TotalTime>
  <Pages>41</Pages>
  <Words>22765</Words>
  <Characters>136368</Characters>
  <Application>Microsoft Office Word</Application>
  <DocSecurity>0</DocSecurity>
  <Lines>2727</Lines>
  <Paragraphs>1262</Paragraphs>
  <ScaleCrop>false</ScaleCrop>
  <Company/>
  <LinksUpToDate>false</LinksUpToDate>
  <CharactersWithSpaces>157871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Beletsky, Leo</cp:lastModifiedBy>
  <cp:revision>7</cp:revision>
  <dcterms:created xsi:type="dcterms:W3CDTF">2026-01-23T20:47:00Z</dcterms:created>
  <dcterms:modified xsi:type="dcterms:W3CDTF">2026-01-24T00:11:00Z</dcterms:modified>
</cp:coreProperties>
</file>