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64C329" w14:textId="77777777" w:rsidR="00403B0C" w:rsidRPr="007A4291" w:rsidRDefault="00403B0C" w:rsidP="00732974">
      <w:pPr>
        <w:widowControl w:val="0"/>
        <w:shd w:val="clear" w:color="auto" w:fill="FFFFFF"/>
        <w:tabs>
          <w:tab w:val="left" w:pos="0"/>
        </w:tabs>
        <w:autoSpaceDE w:val="0"/>
        <w:autoSpaceDN w:val="0"/>
        <w:adjustRightInd w:val="0"/>
        <w:spacing w:before="230" w:after="0" w:line="221" w:lineRule="exact"/>
        <w:ind w:right="7528"/>
        <w:rPr>
          <w:rFonts w:eastAsia="Times New Roman" w:cstheme="minorHAnsi"/>
          <w:b/>
          <w:bCs/>
          <w:color w:val="000000"/>
          <w:sz w:val="24"/>
          <w:szCs w:val="24"/>
        </w:rPr>
      </w:pPr>
    </w:p>
    <w:p w14:paraId="3C9FCEB1" w14:textId="77777777" w:rsidR="00403B0C" w:rsidRPr="007A4291" w:rsidRDefault="00403B0C" w:rsidP="00732974">
      <w:pPr>
        <w:widowControl w:val="0"/>
        <w:shd w:val="clear" w:color="auto" w:fill="FFFFFF"/>
        <w:autoSpaceDE w:val="0"/>
        <w:autoSpaceDN w:val="0"/>
        <w:adjustRightInd w:val="0"/>
        <w:spacing w:after="0" w:line="221" w:lineRule="exact"/>
        <w:ind w:left="149" w:right="-32" w:hanging="149"/>
        <w:jc w:val="center"/>
        <w:rPr>
          <w:rFonts w:eastAsia="Times New Roman" w:cstheme="minorHAnsi"/>
          <w:b/>
          <w:bCs/>
          <w:color w:val="000000"/>
          <w:sz w:val="24"/>
          <w:szCs w:val="24"/>
        </w:rPr>
      </w:pPr>
      <w:r w:rsidRPr="007A4291">
        <w:rPr>
          <w:rFonts w:eastAsia="Times New Roman" w:cstheme="minorHAnsi"/>
          <w:b/>
          <w:bCs/>
          <w:color w:val="000000"/>
          <w:sz w:val="24"/>
          <w:szCs w:val="24"/>
        </w:rPr>
        <w:t>WENDY E. PARMET</w:t>
      </w:r>
    </w:p>
    <w:p w14:paraId="59C92B20" w14:textId="77777777" w:rsidR="00403B0C" w:rsidRPr="007A4291" w:rsidRDefault="003A60C9" w:rsidP="00732974">
      <w:pPr>
        <w:widowControl w:val="0"/>
        <w:shd w:val="clear" w:color="auto" w:fill="FFFFFF"/>
        <w:autoSpaceDE w:val="0"/>
        <w:autoSpaceDN w:val="0"/>
        <w:adjustRightInd w:val="0"/>
        <w:spacing w:after="0" w:line="221" w:lineRule="exact"/>
        <w:ind w:right="-32"/>
        <w:jc w:val="center"/>
        <w:rPr>
          <w:rFonts w:eastAsia="Times New Roman" w:cstheme="minorHAnsi"/>
          <w:bCs/>
          <w:color w:val="000000"/>
          <w:sz w:val="24"/>
          <w:szCs w:val="24"/>
        </w:rPr>
      </w:pPr>
      <w:r w:rsidRPr="007A4291">
        <w:rPr>
          <w:rFonts w:eastAsia="Times New Roman" w:cstheme="minorHAnsi"/>
          <w:bCs/>
          <w:color w:val="000000"/>
          <w:sz w:val="24"/>
          <w:szCs w:val="24"/>
        </w:rPr>
        <w:t xml:space="preserve"> </w:t>
      </w:r>
      <w:r w:rsidR="00403B0C" w:rsidRPr="007A4291">
        <w:rPr>
          <w:rFonts w:eastAsia="Times New Roman" w:cstheme="minorHAnsi"/>
          <w:bCs/>
          <w:color w:val="000000"/>
          <w:sz w:val="24"/>
          <w:szCs w:val="24"/>
        </w:rPr>
        <w:t>617-373-2019</w:t>
      </w:r>
    </w:p>
    <w:p w14:paraId="158847C4" w14:textId="77777777" w:rsidR="00403B0C" w:rsidRPr="007A4291" w:rsidRDefault="00403B0C" w:rsidP="00732974">
      <w:pPr>
        <w:widowControl w:val="0"/>
        <w:shd w:val="clear" w:color="auto" w:fill="FFFFFF"/>
        <w:autoSpaceDE w:val="0"/>
        <w:autoSpaceDN w:val="0"/>
        <w:adjustRightInd w:val="0"/>
        <w:spacing w:after="0" w:line="221" w:lineRule="exact"/>
        <w:ind w:right="-32"/>
        <w:jc w:val="center"/>
        <w:rPr>
          <w:rFonts w:eastAsia="Times New Roman" w:cstheme="minorHAnsi"/>
          <w:bCs/>
          <w:color w:val="000000"/>
          <w:sz w:val="24"/>
          <w:szCs w:val="24"/>
        </w:rPr>
      </w:pPr>
      <w:r w:rsidRPr="007A4291">
        <w:rPr>
          <w:rFonts w:eastAsia="Times New Roman" w:cstheme="minorHAnsi"/>
          <w:bCs/>
          <w:color w:val="000000"/>
          <w:sz w:val="24"/>
          <w:szCs w:val="24"/>
        </w:rPr>
        <w:t>w.parmet@</w:t>
      </w:r>
      <w:r w:rsidR="007312E6" w:rsidRPr="007A4291">
        <w:rPr>
          <w:rFonts w:eastAsia="Times New Roman" w:cstheme="minorHAnsi"/>
          <w:bCs/>
          <w:color w:val="000000"/>
          <w:sz w:val="24"/>
          <w:szCs w:val="24"/>
        </w:rPr>
        <w:t>northeastern.edu</w:t>
      </w:r>
    </w:p>
    <w:p w14:paraId="2835D537" w14:textId="77777777" w:rsidR="00403B0C" w:rsidRPr="007A4291" w:rsidRDefault="00403B0C" w:rsidP="00732974">
      <w:pPr>
        <w:widowControl w:val="0"/>
        <w:shd w:val="clear" w:color="auto" w:fill="FFFFFF"/>
        <w:autoSpaceDE w:val="0"/>
        <w:autoSpaceDN w:val="0"/>
        <w:adjustRightInd w:val="0"/>
        <w:spacing w:before="230" w:after="0" w:line="221" w:lineRule="exact"/>
        <w:ind w:right="4838"/>
        <w:rPr>
          <w:rFonts w:eastAsia="Times New Roman" w:cstheme="minorHAnsi"/>
          <w:b/>
          <w:bCs/>
          <w:color w:val="000000"/>
          <w:sz w:val="24"/>
          <w:szCs w:val="24"/>
        </w:rPr>
      </w:pPr>
      <w:r w:rsidRPr="007A4291">
        <w:rPr>
          <w:rFonts w:eastAsia="Times New Roman" w:cstheme="minorHAnsi"/>
          <w:b/>
          <w:bCs/>
          <w:color w:val="000000"/>
          <w:sz w:val="24"/>
          <w:szCs w:val="24"/>
        </w:rPr>
        <w:t xml:space="preserve">Professional Experience </w:t>
      </w:r>
    </w:p>
    <w:p w14:paraId="34415C7F" w14:textId="77777777" w:rsidR="00403B0C" w:rsidRPr="007A4291" w:rsidRDefault="00403B0C" w:rsidP="00732974">
      <w:pPr>
        <w:widowControl w:val="0"/>
        <w:shd w:val="clear" w:color="auto" w:fill="FFFFFF"/>
        <w:autoSpaceDE w:val="0"/>
        <w:autoSpaceDN w:val="0"/>
        <w:adjustRightInd w:val="0"/>
        <w:spacing w:before="230" w:after="0" w:line="221" w:lineRule="exact"/>
        <w:ind w:right="4838"/>
        <w:rPr>
          <w:rFonts w:eastAsia="Times New Roman" w:cstheme="minorHAnsi"/>
          <w:b/>
          <w:bCs/>
          <w:color w:val="000000"/>
          <w:sz w:val="24"/>
          <w:szCs w:val="24"/>
        </w:rPr>
      </w:pPr>
      <w:r w:rsidRPr="007A4291">
        <w:rPr>
          <w:rFonts w:eastAsia="Times New Roman" w:cstheme="minorHAnsi"/>
          <w:b/>
          <w:bCs/>
          <w:color w:val="000000"/>
          <w:spacing w:val="-2"/>
          <w:sz w:val="24"/>
          <w:szCs w:val="24"/>
        </w:rPr>
        <w:t xml:space="preserve">Northeastern University </w:t>
      </w:r>
    </w:p>
    <w:p w14:paraId="4A8652D9" w14:textId="77777777" w:rsidR="00403B0C" w:rsidRPr="007A4291" w:rsidRDefault="00403B0C" w:rsidP="00732974">
      <w:pPr>
        <w:widowControl w:val="0"/>
        <w:shd w:val="clear" w:color="auto" w:fill="FFFFFF"/>
        <w:autoSpaceDE w:val="0"/>
        <w:autoSpaceDN w:val="0"/>
        <w:adjustRightInd w:val="0"/>
        <w:spacing w:after="0" w:line="240" w:lineRule="auto"/>
        <w:rPr>
          <w:rFonts w:eastAsia="Times New Roman" w:cstheme="minorHAnsi"/>
          <w:sz w:val="24"/>
          <w:szCs w:val="24"/>
        </w:rPr>
      </w:pPr>
      <w:r w:rsidRPr="007A4291">
        <w:rPr>
          <w:rFonts w:eastAsia="Times New Roman" w:cstheme="minorHAnsi"/>
          <w:color w:val="000000"/>
          <w:spacing w:val="-1"/>
          <w:sz w:val="24"/>
          <w:szCs w:val="24"/>
        </w:rPr>
        <w:t>Boston</w:t>
      </w:r>
      <w:r w:rsidR="00EF0EE4" w:rsidRPr="007A4291">
        <w:rPr>
          <w:rFonts w:eastAsia="Times New Roman" w:cstheme="minorHAnsi"/>
          <w:color w:val="000000"/>
          <w:spacing w:val="-1"/>
          <w:sz w:val="24"/>
          <w:szCs w:val="24"/>
        </w:rPr>
        <w:t>,</w:t>
      </w:r>
      <w:r w:rsidRPr="007A4291">
        <w:rPr>
          <w:rFonts w:eastAsia="Times New Roman" w:cstheme="minorHAnsi"/>
          <w:color w:val="000000"/>
          <w:spacing w:val="-1"/>
          <w:sz w:val="24"/>
          <w:szCs w:val="24"/>
        </w:rPr>
        <w:t xml:space="preserve"> Massachusetts</w:t>
      </w:r>
      <w:r w:rsidR="000D799F" w:rsidRPr="007A4291">
        <w:rPr>
          <w:rFonts w:eastAsia="Times New Roman" w:cstheme="minorHAnsi"/>
          <w:color w:val="000000"/>
          <w:spacing w:val="-1"/>
          <w:sz w:val="24"/>
          <w:szCs w:val="24"/>
        </w:rPr>
        <w:br/>
      </w:r>
    </w:p>
    <w:p w14:paraId="1E251917" w14:textId="4D3018EC" w:rsidR="009B6AB1" w:rsidRPr="007A4291" w:rsidRDefault="009B6AB1" w:rsidP="00732974">
      <w:pPr>
        <w:widowControl w:val="0"/>
        <w:shd w:val="clear" w:color="auto" w:fill="FFFFFF"/>
        <w:autoSpaceDE w:val="0"/>
        <w:autoSpaceDN w:val="0"/>
        <w:adjustRightInd w:val="0"/>
        <w:spacing w:after="0" w:line="240" w:lineRule="auto"/>
        <w:rPr>
          <w:rFonts w:eastAsia="Times New Roman" w:cstheme="minorHAnsi"/>
          <w:color w:val="000000"/>
          <w:spacing w:val="-1"/>
          <w:sz w:val="24"/>
          <w:szCs w:val="24"/>
        </w:rPr>
      </w:pPr>
      <w:r w:rsidRPr="007A4291">
        <w:rPr>
          <w:rFonts w:eastAsia="Times New Roman" w:cstheme="minorHAnsi"/>
          <w:color w:val="000000"/>
          <w:spacing w:val="-1"/>
          <w:sz w:val="24"/>
          <w:szCs w:val="24"/>
        </w:rPr>
        <w:t xml:space="preserve">George J. and Kathleen Waters Matthews Distinguished University Professor      </w:t>
      </w:r>
      <w:r w:rsidRPr="007A4291">
        <w:rPr>
          <w:rFonts w:eastAsia="Times New Roman" w:cstheme="minorHAnsi"/>
          <w:color w:val="000000"/>
          <w:spacing w:val="-1"/>
          <w:sz w:val="24"/>
          <w:szCs w:val="24"/>
        </w:rPr>
        <w:tab/>
        <w:t xml:space="preserve">2003 </w:t>
      </w:r>
      <w:r w:rsidR="00385365" w:rsidRPr="007A4291">
        <w:rPr>
          <w:rFonts w:eastAsia="Times New Roman" w:cstheme="minorHAnsi"/>
          <w:color w:val="000000"/>
          <w:spacing w:val="-1"/>
          <w:sz w:val="24"/>
          <w:szCs w:val="24"/>
        </w:rPr>
        <w:t>-</w:t>
      </w:r>
      <w:r w:rsidRPr="007A4291">
        <w:rPr>
          <w:rFonts w:eastAsia="Times New Roman" w:cstheme="minorHAnsi"/>
          <w:color w:val="000000"/>
          <w:spacing w:val="-1"/>
          <w:sz w:val="24"/>
          <w:szCs w:val="24"/>
        </w:rPr>
        <w:t xml:space="preserve"> </w:t>
      </w:r>
    </w:p>
    <w:p w14:paraId="10403B0F" w14:textId="45C4A93D" w:rsidR="009B6AB1" w:rsidRPr="007A4291" w:rsidRDefault="009B6AB1" w:rsidP="00732974">
      <w:pPr>
        <w:widowControl w:val="0"/>
        <w:shd w:val="clear" w:color="auto" w:fill="FFFFFF"/>
        <w:autoSpaceDE w:val="0"/>
        <w:autoSpaceDN w:val="0"/>
        <w:adjustRightInd w:val="0"/>
        <w:spacing w:after="0" w:line="240" w:lineRule="auto"/>
        <w:rPr>
          <w:rFonts w:eastAsia="Times New Roman" w:cstheme="minorHAnsi"/>
          <w:color w:val="000000"/>
          <w:spacing w:val="-1"/>
          <w:sz w:val="24"/>
          <w:szCs w:val="24"/>
        </w:rPr>
      </w:pPr>
      <w:r w:rsidRPr="007A4291">
        <w:rPr>
          <w:rFonts w:eastAsia="Times New Roman" w:cstheme="minorHAnsi"/>
          <w:color w:val="000000"/>
          <w:spacing w:val="-1"/>
          <w:sz w:val="24"/>
          <w:szCs w:val="24"/>
        </w:rPr>
        <w:t xml:space="preserve">Professor of Public Policy and Urban Affairs      </w:t>
      </w:r>
      <w:r w:rsidRPr="007A4291">
        <w:rPr>
          <w:rFonts w:eastAsia="Times New Roman" w:cstheme="minorHAnsi"/>
          <w:color w:val="000000"/>
          <w:spacing w:val="-1"/>
          <w:sz w:val="24"/>
          <w:szCs w:val="24"/>
        </w:rPr>
        <w:tab/>
      </w:r>
      <w:r w:rsidRPr="007A4291">
        <w:rPr>
          <w:rFonts w:eastAsia="Times New Roman" w:cstheme="minorHAnsi"/>
          <w:color w:val="000000"/>
          <w:spacing w:val="-1"/>
          <w:sz w:val="24"/>
          <w:szCs w:val="24"/>
        </w:rPr>
        <w:tab/>
      </w:r>
      <w:r w:rsidRPr="007A4291">
        <w:rPr>
          <w:rFonts w:eastAsia="Times New Roman" w:cstheme="minorHAnsi"/>
          <w:color w:val="000000"/>
          <w:spacing w:val="-1"/>
          <w:sz w:val="24"/>
          <w:szCs w:val="24"/>
        </w:rPr>
        <w:tab/>
      </w:r>
      <w:r w:rsidRPr="007A4291">
        <w:rPr>
          <w:rFonts w:eastAsia="Times New Roman" w:cstheme="minorHAnsi"/>
          <w:color w:val="000000"/>
          <w:spacing w:val="-1"/>
          <w:sz w:val="24"/>
          <w:szCs w:val="24"/>
        </w:rPr>
        <w:tab/>
      </w:r>
      <w:r w:rsidRPr="007A4291">
        <w:rPr>
          <w:rFonts w:eastAsia="Times New Roman" w:cstheme="minorHAnsi"/>
          <w:color w:val="000000"/>
          <w:spacing w:val="-1"/>
          <w:sz w:val="24"/>
          <w:szCs w:val="24"/>
        </w:rPr>
        <w:tab/>
        <w:t xml:space="preserve">2014 - </w:t>
      </w:r>
    </w:p>
    <w:p w14:paraId="58FA8DAA" w14:textId="351DA952" w:rsidR="00C869EF" w:rsidRDefault="00C869EF" w:rsidP="00732974">
      <w:pPr>
        <w:widowControl w:val="0"/>
        <w:shd w:val="clear" w:color="auto" w:fill="FFFFFF"/>
        <w:autoSpaceDE w:val="0"/>
        <w:autoSpaceDN w:val="0"/>
        <w:adjustRightInd w:val="0"/>
        <w:spacing w:after="0" w:line="240" w:lineRule="auto"/>
        <w:rPr>
          <w:rFonts w:eastAsia="Times New Roman" w:cstheme="minorHAnsi"/>
          <w:color w:val="000000"/>
          <w:spacing w:val="-1"/>
          <w:sz w:val="24"/>
          <w:szCs w:val="24"/>
        </w:rPr>
      </w:pPr>
      <w:r>
        <w:rPr>
          <w:rFonts w:eastAsia="Times New Roman" w:cstheme="minorHAnsi"/>
          <w:color w:val="000000"/>
          <w:spacing w:val="-1"/>
          <w:sz w:val="24"/>
          <w:szCs w:val="24"/>
        </w:rPr>
        <w:t>Faculty Director, Center for Health, Policy &amp; Law                                                             201</w:t>
      </w:r>
      <w:r w:rsidR="00D43F41">
        <w:rPr>
          <w:rFonts w:eastAsia="Times New Roman" w:cstheme="minorHAnsi"/>
          <w:color w:val="000000"/>
          <w:spacing w:val="-1"/>
          <w:sz w:val="24"/>
          <w:szCs w:val="24"/>
        </w:rPr>
        <w:t>6</w:t>
      </w:r>
      <w:r w:rsidR="00501186">
        <w:rPr>
          <w:rFonts w:eastAsia="Times New Roman" w:cstheme="minorHAnsi"/>
          <w:color w:val="000000"/>
          <w:spacing w:val="-1"/>
          <w:sz w:val="24"/>
          <w:szCs w:val="24"/>
        </w:rPr>
        <w:t xml:space="preserve"> </w:t>
      </w:r>
      <w:r>
        <w:rPr>
          <w:rFonts w:eastAsia="Times New Roman" w:cstheme="minorHAnsi"/>
          <w:color w:val="000000"/>
          <w:spacing w:val="-1"/>
          <w:sz w:val="24"/>
          <w:szCs w:val="24"/>
        </w:rPr>
        <w:t>-</w:t>
      </w:r>
    </w:p>
    <w:p w14:paraId="0B266EAB" w14:textId="4C2F9882" w:rsidR="009B6AB1" w:rsidRPr="007A4291" w:rsidRDefault="009B6AB1" w:rsidP="00732974">
      <w:pPr>
        <w:widowControl w:val="0"/>
        <w:shd w:val="clear" w:color="auto" w:fill="FFFFFF"/>
        <w:autoSpaceDE w:val="0"/>
        <w:autoSpaceDN w:val="0"/>
        <w:adjustRightInd w:val="0"/>
        <w:spacing w:after="0" w:line="240" w:lineRule="auto"/>
        <w:rPr>
          <w:rFonts w:eastAsia="Times New Roman" w:cstheme="minorHAnsi"/>
          <w:color w:val="000000"/>
          <w:spacing w:val="-1"/>
          <w:sz w:val="24"/>
          <w:szCs w:val="24"/>
        </w:rPr>
      </w:pPr>
      <w:r w:rsidRPr="007A4291">
        <w:rPr>
          <w:rFonts w:eastAsia="Times New Roman" w:cstheme="minorHAnsi"/>
          <w:color w:val="000000"/>
          <w:spacing w:val="-1"/>
          <w:sz w:val="24"/>
          <w:szCs w:val="24"/>
        </w:rPr>
        <w:t xml:space="preserve">Associate Dean for Interdisciplinary Education and Research Support      </w:t>
      </w:r>
      <w:r w:rsidRPr="007A4291">
        <w:rPr>
          <w:rFonts w:eastAsia="Times New Roman" w:cstheme="minorHAnsi"/>
          <w:color w:val="000000"/>
          <w:spacing w:val="-1"/>
          <w:sz w:val="24"/>
          <w:szCs w:val="24"/>
        </w:rPr>
        <w:tab/>
      </w:r>
      <w:r w:rsidRPr="007A4291">
        <w:rPr>
          <w:rFonts w:eastAsia="Times New Roman" w:cstheme="minorHAnsi"/>
          <w:color w:val="000000"/>
          <w:spacing w:val="-1"/>
          <w:sz w:val="24"/>
          <w:szCs w:val="24"/>
        </w:rPr>
        <w:tab/>
        <w:t xml:space="preserve">2015 </w:t>
      </w:r>
      <w:r w:rsidR="00385365" w:rsidRPr="007A4291">
        <w:rPr>
          <w:rFonts w:eastAsia="Times New Roman" w:cstheme="minorHAnsi"/>
          <w:color w:val="000000"/>
          <w:spacing w:val="-1"/>
          <w:sz w:val="24"/>
          <w:szCs w:val="24"/>
        </w:rPr>
        <w:t>-</w:t>
      </w:r>
      <w:r w:rsidRPr="007A4291">
        <w:rPr>
          <w:rFonts w:eastAsia="Times New Roman" w:cstheme="minorHAnsi"/>
          <w:color w:val="000000"/>
          <w:spacing w:val="-1"/>
          <w:sz w:val="24"/>
          <w:szCs w:val="24"/>
        </w:rPr>
        <w:t xml:space="preserve"> </w:t>
      </w:r>
      <w:r w:rsidR="00F63360" w:rsidRPr="007A4291">
        <w:rPr>
          <w:rFonts w:eastAsia="Times New Roman" w:cstheme="minorHAnsi"/>
          <w:color w:val="000000"/>
          <w:spacing w:val="-1"/>
          <w:sz w:val="24"/>
          <w:szCs w:val="24"/>
        </w:rPr>
        <w:t>2017</w:t>
      </w:r>
    </w:p>
    <w:p w14:paraId="5C703CC8" w14:textId="77777777" w:rsidR="009B6AB1" w:rsidRPr="007A4291" w:rsidRDefault="009B6AB1" w:rsidP="00732974">
      <w:pPr>
        <w:widowControl w:val="0"/>
        <w:shd w:val="clear" w:color="auto" w:fill="FFFFFF"/>
        <w:autoSpaceDE w:val="0"/>
        <w:autoSpaceDN w:val="0"/>
        <w:adjustRightInd w:val="0"/>
        <w:spacing w:after="0" w:line="240" w:lineRule="auto"/>
        <w:rPr>
          <w:rFonts w:eastAsia="Times New Roman" w:cstheme="minorHAnsi"/>
          <w:sz w:val="24"/>
          <w:szCs w:val="24"/>
        </w:rPr>
      </w:pPr>
      <w:r w:rsidRPr="007A4291">
        <w:rPr>
          <w:rFonts w:eastAsia="Times New Roman" w:cstheme="minorHAnsi"/>
          <w:color w:val="000000"/>
          <w:spacing w:val="-1"/>
          <w:sz w:val="24"/>
          <w:szCs w:val="24"/>
        </w:rPr>
        <w:t xml:space="preserve">Associate Dean of Academic Affairs       </w:t>
      </w:r>
      <w:r w:rsidRPr="007A4291">
        <w:rPr>
          <w:rFonts w:eastAsia="Times New Roman" w:cstheme="minorHAnsi"/>
          <w:color w:val="000000"/>
          <w:spacing w:val="-1"/>
          <w:sz w:val="24"/>
          <w:szCs w:val="24"/>
        </w:rPr>
        <w:tab/>
      </w:r>
      <w:r w:rsidRPr="007A4291">
        <w:rPr>
          <w:rFonts w:eastAsia="Times New Roman" w:cstheme="minorHAnsi"/>
          <w:color w:val="000000"/>
          <w:spacing w:val="-1"/>
          <w:sz w:val="24"/>
          <w:szCs w:val="24"/>
        </w:rPr>
        <w:tab/>
      </w:r>
      <w:r w:rsidRPr="007A4291">
        <w:rPr>
          <w:rFonts w:eastAsia="Times New Roman" w:cstheme="minorHAnsi"/>
          <w:color w:val="000000"/>
          <w:spacing w:val="-1"/>
          <w:sz w:val="24"/>
          <w:szCs w:val="24"/>
        </w:rPr>
        <w:tab/>
      </w:r>
      <w:r w:rsidRPr="007A4291">
        <w:rPr>
          <w:rFonts w:eastAsia="Times New Roman" w:cstheme="minorHAnsi"/>
          <w:color w:val="000000"/>
          <w:spacing w:val="-1"/>
          <w:sz w:val="24"/>
          <w:szCs w:val="24"/>
        </w:rPr>
        <w:tab/>
      </w:r>
      <w:r w:rsidRPr="007A4291">
        <w:rPr>
          <w:rFonts w:eastAsia="Times New Roman" w:cstheme="minorHAnsi"/>
          <w:color w:val="000000"/>
          <w:spacing w:val="-1"/>
          <w:sz w:val="24"/>
          <w:szCs w:val="24"/>
        </w:rPr>
        <w:tab/>
      </w:r>
      <w:r w:rsidRPr="007A4291">
        <w:rPr>
          <w:rFonts w:eastAsia="Times New Roman" w:cstheme="minorHAnsi"/>
          <w:color w:val="000000"/>
          <w:spacing w:val="-1"/>
          <w:sz w:val="24"/>
          <w:szCs w:val="24"/>
        </w:rPr>
        <w:tab/>
        <w:t>2011 - 2014</w:t>
      </w:r>
    </w:p>
    <w:p w14:paraId="0D728FB4" w14:textId="27BE2B1E" w:rsidR="00EE352D" w:rsidRPr="007A4291" w:rsidDel="00720626" w:rsidRDefault="00EE352D" w:rsidP="00732974">
      <w:pPr>
        <w:widowControl w:val="0"/>
        <w:shd w:val="clear" w:color="auto" w:fill="FFFFFF"/>
        <w:autoSpaceDE w:val="0"/>
        <w:autoSpaceDN w:val="0"/>
        <w:adjustRightInd w:val="0"/>
        <w:spacing w:after="0" w:line="240" w:lineRule="auto"/>
        <w:rPr>
          <w:rFonts w:eastAsia="Times New Roman" w:cstheme="minorHAnsi"/>
          <w:color w:val="000000"/>
          <w:sz w:val="24"/>
          <w:szCs w:val="24"/>
        </w:rPr>
      </w:pPr>
      <w:r w:rsidRPr="007A4291" w:rsidDel="00720626">
        <w:rPr>
          <w:rFonts w:eastAsia="Times New Roman" w:cstheme="minorHAnsi"/>
          <w:color w:val="000000"/>
          <w:sz w:val="24"/>
          <w:szCs w:val="24"/>
        </w:rPr>
        <w:t>Director – Online and Hybrid Programs</w:t>
      </w:r>
      <w:r w:rsidRPr="007A4291" w:rsidDel="00720626">
        <w:rPr>
          <w:rFonts w:eastAsia="Times New Roman" w:cstheme="minorHAnsi"/>
          <w:color w:val="000000"/>
          <w:sz w:val="24"/>
          <w:szCs w:val="24"/>
        </w:rPr>
        <w:tab/>
      </w:r>
      <w:r w:rsidRPr="007A4291" w:rsidDel="00720626">
        <w:rPr>
          <w:rFonts w:eastAsia="Times New Roman" w:cstheme="minorHAnsi"/>
          <w:color w:val="000000"/>
          <w:sz w:val="24"/>
          <w:szCs w:val="24"/>
        </w:rPr>
        <w:tab/>
      </w:r>
      <w:r w:rsidRPr="007A4291" w:rsidDel="00720626">
        <w:rPr>
          <w:rFonts w:eastAsia="Times New Roman" w:cstheme="minorHAnsi"/>
          <w:color w:val="000000"/>
          <w:sz w:val="24"/>
          <w:szCs w:val="24"/>
        </w:rPr>
        <w:tab/>
      </w:r>
      <w:r w:rsidRPr="007A4291" w:rsidDel="00720626">
        <w:rPr>
          <w:rFonts w:eastAsia="Times New Roman" w:cstheme="minorHAnsi"/>
          <w:color w:val="000000"/>
          <w:sz w:val="24"/>
          <w:szCs w:val="24"/>
        </w:rPr>
        <w:tab/>
      </w:r>
      <w:r w:rsidRPr="007A4291" w:rsidDel="00720626">
        <w:rPr>
          <w:rFonts w:eastAsia="Times New Roman" w:cstheme="minorHAnsi"/>
          <w:color w:val="000000"/>
          <w:sz w:val="24"/>
          <w:szCs w:val="24"/>
        </w:rPr>
        <w:tab/>
      </w:r>
      <w:r w:rsidRPr="007A4291" w:rsidDel="00720626">
        <w:rPr>
          <w:rFonts w:eastAsia="Times New Roman" w:cstheme="minorHAnsi"/>
          <w:color w:val="000000"/>
          <w:sz w:val="24"/>
          <w:szCs w:val="24"/>
        </w:rPr>
        <w:tab/>
        <w:t xml:space="preserve">2016 - </w:t>
      </w:r>
      <w:r w:rsidR="003132E8">
        <w:rPr>
          <w:rFonts w:eastAsia="Times New Roman" w:cstheme="minorHAnsi"/>
          <w:color w:val="000000"/>
          <w:sz w:val="24"/>
          <w:szCs w:val="24"/>
        </w:rPr>
        <w:t>2017</w:t>
      </w:r>
    </w:p>
    <w:p w14:paraId="7EFFA0E9" w14:textId="77777777" w:rsidR="009B6AB1" w:rsidRPr="007A4291" w:rsidRDefault="009B6AB1" w:rsidP="00732974">
      <w:pPr>
        <w:widowControl w:val="0"/>
        <w:shd w:val="clear" w:color="auto" w:fill="FFFFFF"/>
        <w:autoSpaceDE w:val="0"/>
        <w:autoSpaceDN w:val="0"/>
        <w:adjustRightInd w:val="0"/>
        <w:spacing w:after="0" w:line="240" w:lineRule="auto"/>
        <w:rPr>
          <w:rFonts w:eastAsia="Times New Roman" w:cstheme="minorHAnsi"/>
          <w:sz w:val="24"/>
          <w:szCs w:val="24"/>
        </w:rPr>
      </w:pPr>
      <w:r w:rsidRPr="007A4291">
        <w:rPr>
          <w:rFonts w:eastAsia="Times New Roman" w:cstheme="minorHAnsi"/>
          <w:color w:val="000000"/>
          <w:sz w:val="24"/>
          <w:szCs w:val="24"/>
        </w:rPr>
        <w:t xml:space="preserve">Professor of Law </w:t>
      </w:r>
      <w:r w:rsidRPr="007A4291">
        <w:rPr>
          <w:rFonts w:eastAsia="Times New Roman" w:cstheme="minorHAnsi"/>
          <w:color w:val="000000"/>
          <w:spacing w:val="-1"/>
          <w:sz w:val="24"/>
          <w:szCs w:val="24"/>
        </w:rPr>
        <w:t xml:space="preserve">      </w:t>
      </w:r>
      <w:r w:rsidRPr="007A4291">
        <w:rPr>
          <w:rFonts w:eastAsia="Times New Roman" w:cstheme="minorHAnsi"/>
          <w:color w:val="000000"/>
          <w:spacing w:val="-1"/>
          <w:sz w:val="24"/>
          <w:szCs w:val="24"/>
        </w:rPr>
        <w:tab/>
      </w:r>
      <w:r w:rsidRPr="007A4291">
        <w:rPr>
          <w:rFonts w:eastAsia="Times New Roman" w:cstheme="minorHAnsi"/>
          <w:color w:val="000000"/>
          <w:spacing w:val="-1"/>
          <w:sz w:val="24"/>
          <w:szCs w:val="24"/>
        </w:rPr>
        <w:tab/>
      </w:r>
      <w:r w:rsidRPr="007A4291">
        <w:rPr>
          <w:rFonts w:eastAsia="Times New Roman" w:cstheme="minorHAnsi"/>
          <w:color w:val="000000"/>
          <w:spacing w:val="-1"/>
          <w:sz w:val="24"/>
          <w:szCs w:val="24"/>
        </w:rPr>
        <w:tab/>
      </w:r>
      <w:r w:rsidRPr="007A4291">
        <w:rPr>
          <w:rFonts w:eastAsia="Times New Roman" w:cstheme="minorHAnsi"/>
          <w:color w:val="000000"/>
          <w:spacing w:val="-1"/>
          <w:sz w:val="24"/>
          <w:szCs w:val="24"/>
        </w:rPr>
        <w:tab/>
      </w:r>
      <w:r w:rsidRPr="007A4291">
        <w:rPr>
          <w:rFonts w:eastAsia="Times New Roman" w:cstheme="minorHAnsi"/>
          <w:color w:val="000000"/>
          <w:spacing w:val="-1"/>
          <w:sz w:val="24"/>
          <w:szCs w:val="24"/>
        </w:rPr>
        <w:tab/>
      </w:r>
      <w:r w:rsidRPr="007A4291">
        <w:rPr>
          <w:rFonts w:eastAsia="Times New Roman" w:cstheme="minorHAnsi"/>
          <w:color w:val="000000"/>
          <w:spacing w:val="-1"/>
          <w:sz w:val="24"/>
          <w:szCs w:val="24"/>
        </w:rPr>
        <w:tab/>
      </w:r>
      <w:r w:rsidRPr="007A4291">
        <w:rPr>
          <w:rFonts w:eastAsia="Times New Roman" w:cstheme="minorHAnsi"/>
          <w:color w:val="000000"/>
          <w:spacing w:val="-1"/>
          <w:sz w:val="24"/>
          <w:szCs w:val="24"/>
        </w:rPr>
        <w:tab/>
      </w:r>
      <w:r w:rsidRPr="007A4291">
        <w:rPr>
          <w:rFonts w:eastAsia="Times New Roman" w:cstheme="minorHAnsi"/>
          <w:color w:val="000000"/>
          <w:spacing w:val="-1"/>
          <w:sz w:val="24"/>
          <w:szCs w:val="24"/>
        </w:rPr>
        <w:tab/>
      </w:r>
      <w:r w:rsidR="00C00BF8">
        <w:rPr>
          <w:rFonts w:eastAsia="Times New Roman" w:cstheme="minorHAnsi"/>
          <w:color w:val="000000"/>
          <w:spacing w:val="-1"/>
          <w:sz w:val="24"/>
          <w:szCs w:val="24"/>
        </w:rPr>
        <w:t xml:space="preserve">           </w:t>
      </w:r>
      <w:r w:rsidR="0051226A">
        <w:rPr>
          <w:rFonts w:eastAsia="Times New Roman" w:cstheme="minorHAnsi"/>
          <w:color w:val="000000"/>
          <w:spacing w:val="-1"/>
          <w:sz w:val="24"/>
          <w:szCs w:val="24"/>
        </w:rPr>
        <w:tab/>
      </w:r>
      <w:r w:rsidR="0051226A">
        <w:rPr>
          <w:rFonts w:eastAsia="Times New Roman" w:cstheme="minorHAnsi"/>
          <w:color w:val="000000"/>
          <w:sz w:val="24"/>
          <w:szCs w:val="24"/>
        </w:rPr>
        <w:t>1991 -</w:t>
      </w:r>
    </w:p>
    <w:p w14:paraId="2FCD1783" w14:textId="77777777" w:rsidR="009B6AB1" w:rsidRPr="007A4291" w:rsidRDefault="009B6AB1" w:rsidP="00732974">
      <w:pPr>
        <w:widowControl w:val="0"/>
        <w:shd w:val="clear" w:color="auto" w:fill="FFFFFF"/>
        <w:autoSpaceDE w:val="0"/>
        <w:autoSpaceDN w:val="0"/>
        <w:adjustRightInd w:val="0"/>
        <w:spacing w:after="0" w:line="240" w:lineRule="auto"/>
        <w:rPr>
          <w:rFonts w:eastAsia="Times New Roman" w:cstheme="minorHAnsi"/>
          <w:sz w:val="24"/>
          <w:szCs w:val="24"/>
        </w:rPr>
      </w:pPr>
      <w:r w:rsidRPr="007A4291">
        <w:rPr>
          <w:rFonts w:eastAsia="Times New Roman" w:cstheme="minorHAnsi"/>
          <w:color w:val="000000"/>
          <w:spacing w:val="-2"/>
          <w:sz w:val="24"/>
          <w:szCs w:val="24"/>
        </w:rPr>
        <w:t xml:space="preserve">Associate Professor of Law </w:t>
      </w:r>
      <w:r w:rsidRPr="007A4291">
        <w:rPr>
          <w:rFonts w:eastAsia="Times New Roman" w:cstheme="minorHAnsi"/>
          <w:color w:val="000000"/>
          <w:spacing w:val="-1"/>
          <w:sz w:val="24"/>
          <w:szCs w:val="24"/>
        </w:rPr>
        <w:t xml:space="preserve">      </w:t>
      </w:r>
      <w:r w:rsidRPr="007A4291">
        <w:rPr>
          <w:rFonts w:eastAsia="Times New Roman" w:cstheme="minorHAnsi"/>
          <w:color w:val="000000"/>
          <w:spacing w:val="-1"/>
          <w:sz w:val="24"/>
          <w:szCs w:val="24"/>
        </w:rPr>
        <w:tab/>
      </w:r>
      <w:r w:rsidRPr="007A4291">
        <w:rPr>
          <w:rFonts w:eastAsia="Times New Roman" w:cstheme="minorHAnsi"/>
          <w:color w:val="000000"/>
          <w:spacing w:val="-1"/>
          <w:sz w:val="24"/>
          <w:szCs w:val="24"/>
        </w:rPr>
        <w:tab/>
      </w:r>
      <w:r w:rsidRPr="007A4291">
        <w:rPr>
          <w:rFonts w:eastAsia="Times New Roman" w:cstheme="minorHAnsi"/>
          <w:color w:val="000000"/>
          <w:spacing w:val="-1"/>
          <w:sz w:val="24"/>
          <w:szCs w:val="24"/>
        </w:rPr>
        <w:tab/>
      </w:r>
      <w:r w:rsidRPr="007A4291">
        <w:rPr>
          <w:rFonts w:eastAsia="Times New Roman" w:cstheme="minorHAnsi"/>
          <w:color w:val="000000"/>
          <w:spacing w:val="-1"/>
          <w:sz w:val="24"/>
          <w:szCs w:val="24"/>
        </w:rPr>
        <w:tab/>
      </w:r>
      <w:r w:rsidRPr="007A4291">
        <w:rPr>
          <w:rFonts w:eastAsia="Times New Roman" w:cstheme="minorHAnsi"/>
          <w:color w:val="000000"/>
          <w:spacing w:val="-1"/>
          <w:sz w:val="24"/>
          <w:szCs w:val="24"/>
        </w:rPr>
        <w:tab/>
      </w:r>
      <w:r w:rsidRPr="007A4291">
        <w:rPr>
          <w:rFonts w:eastAsia="Times New Roman" w:cstheme="minorHAnsi"/>
          <w:color w:val="000000"/>
          <w:spacing w:val="-1"/>
          <w:sz w:val="24"/>
          <w:szCs w:val="24"/>
        </w:rPr>
        <w:tab/>
      </w:r>
      <w:r w:rsidRPr="007A4291">
        <w:rPr>
          <w:rFonts w:eastAsia="Times New Roman" w:cstheme="minorHAnsi"/>
          <w:color w:val="000000"/>
          <w:spacing w:val="-1"/>
          <w:sz w:val="24"/>
          <w:szCs w:val="24"/>
        </w:rPr>
        <w:tab/>
      </w:r>
      <w:r w:rsidRPr="007A4291">
        <w:rPr>
          <w:rFonts w:eastAsia="Times New Roman" w:cstheme="minorHAnsi"/>
          <w:color w:val="000000"/>
          <w:spacing w:val="-2"/>
          <w:sz w:val="24"/>
          <w:szCs w:val="24"/>
        </w:rPr>
        <w:t>1987 - 1991</w:t>
      </w:r>
    </w:p>
    <w:p w14:paraId="6A0BC2A5" w14:textId="77777777" w:rsidR="009B6AB1" w:rsidRPr="007A4291" w:rsidRDefault="009B6AB1" w:rsidP="00732974">
      <w:pPr>
        <w:widowControl w:val="0"/>
        <w:shd w:val="clear" w:color="auto" w:fill="FFFFFF"/>
        <w:autoSpaceDE w:val="0"/>
        <w:autoSpaceDN w:val="0"/>
        <w:adjustRightInd w:val="0"/>
        <w:spacing w:after="0" w:line="240" w:lineRule="auto"/>
        <w:rPr>
          <w:rFonts w:eastAsia="Times New Roman" w:cstheme="minorHAnsi"/>
          <w:color w:val="000000"/>
          <w:spacing w:val="-1"/>
          <w:sz w:val="24"/>
          <w:szCs w:val="24"/>
        </w:rPr>
      </w:pPr>
      <w:r w:rsidRPr="007A4291">
        <w:rPr>
          <w:rFonts w:eastAsia="Times New Roman" w:cstheme="minorHAnsi"/>
          <w:color w:val="000000"/>
          <w:spacing w:val="-1"/>
          <w:sz w:val="24"/>
          <w:szCs w:val="24"/>
        </w:rPr>
        <w:t xml:space="preserve">Assistant Professor of Law       </w:t>
      </w:r>
      <w:r w:rsidRPr="007A4291">
        <w:rPr>
          <w:rFonts w:eastAsia="Times New Roman" w:cstheme="minorHAnsi"/>
          <w:color w:val="000000"/>
          <w:spacing w:val="-1"/>
          <w:sz w:val="24"/>
          <w:szCs w:val="24"/>
        </w:rPr>
        <w:tab/>
      </w:r>
      <w:r w:rsidRPr="007A4291">
        <w:rPr>
          <w:rFonts w:eastAsia="Times New Roman" w:cstheme="minorHAnsi"/>
          <w:color w:val="000000"/>
          <w:spacing w:val="-1"/>
          <w:sz w:val="24"/>
          <w:szCs w:val="24"/>
        </w:rPr>
        <w:tab/>
      </w:r>
      <w:r w:rsidRPr="007A4291">
        <w:rPr>
          <w:rFonts w:eastAsia="Times New Roman" w:cstheme="minorHAnsi"/>
          <w:color w:val="000000"/>
          <w:spacing w:val="-1"/>
          <w:sz w:val="24"/>
          <w:szCs w:val="24"/>
        </w:rPr>
        <w:tab/>
      </w:r>
      <w:r w:rsidRPr="007A4291">
        <w:rPr>
          <w:rFonts w:eastAsia="Times New Roman" w:cstheme="minorHAnsi"/>
          <w:color w:val="000000"/>
          <w:spacing w:val="-1"/>
          <w:sz w:val="24"/>
          <w:szCs w:val="24"/>
        </w:rPr>
        <w:tab/>
      </w:r>
      <w:r w:rsidRPr="007A4291">
        <w:rPr>
          <w:rFonts w:eastAsia="Times New Roman" w:cstheme="minorHAnsi"/>
          <w:color w:val="000000"/>
          <w:spacing w:val="-1"/>
          <w:sz w:val="24"/>
          <w:szCs w:val="24"/>
        </w:rPr>
        <w:tab/>
      </w:r>
      <w:r w:rsidRPr="007A4291">
        <w:rPr>
          <w:rFonts w:eastAsia="Times New Roman" w:cstheme="minorHAnsi"/>
          <w:color w:val="000000"/>
          <w:spacing w:val="-1"/>
          <w:sz w:val="24"/>
          <w:szCs w:val="24"/>
        </w:rPr>
        <w:tab/>
      </w:r>
      <w:r w:rsidRPr="007A4291">
        <w:rPr>
          <w:rFonts w:eastAsia="Times New Roman" w:cstheme="minorHAnsi"/>
          <w:color w:val="000000"/>
          <w:spacing w:val="-1"/>
          <w:sz w:val="24"/>
          <w:szCs w:val="24"/>
        </w:rPr>
        <w:tab/>
        <w:t xml:space="preserve">1985 </w:t>
      </w:r>
      <w:r w:rsidR="00385365" w:rsidRPr="007A4291">
        <w:rPr>
          <w:rFonts w:eastAsia="Times New Roman" w:cstheme="minorHAnsi"/>
          <w:color w:val="000000"/>
          <w:spacing w:val="-1"/>
          <w:sz w:val="24"/>
          <w:szCs w:val="24"/>
        </w:rPr>
        <w:t>-</w:t>
      </w:r>
      <w:r w:rsidRPr="007A4291">
        <w:rPr>
          <w:rFonts w:eastAsia="Times New Roman" w:cstheme="minorHAnsi"/>
          <w:color w:val="000000"/>
          <w:spacing w:val="-1"/>
          <w:sz w:val="24"/>
          <w:szCs w:val="24"/>
        </w:rPr>
        <w:t xml:space="preserve"> 1987</w:t>
      </w:r>
    </w:p>
    <w:p w14:paraId="60372DC6" w14:textId="77777777" w:rsidR="009B6AB1" w:rsidRPr="007A4291" w:rsidRDefault="009B6AB1" w:rsidP="00732974">
      <w:pPr>
        <w:widowControl w:val="0"/>
        <w:shd w:val="clear" w:color="auto" w:fill="FFFFFF"/>
        <w:autoSpaceDE w:val="0"/>
        <w:autoSpaceDN w:val="0"/>
        <w:adjustRightInd w:val="0"/>
        <w:spacing w:after="0" w:line="240" w:lineRule="auto"/>
        <w:rPr>
          <w:rFonts w:eastAsia="Times New Roman" w:cstheme="minorHAnsi"/>
          <w:sz w:val="24"/>
          <w:szCs w:val="24"/>
        </w:rPr>
      </w:pPr>
    </w:p>
    <w:p w14:paraId="181C208D" w14:textId="77777777" w:rsidR="00501186" w:rsidRDefault="009B6AB1" w:rsidP="00732974">
      <w:pPr>
        <w:widowControl w:val="0"/>
        <w:shd w:val="clear" w:color="auto" w:fill="FFFFFF"/>
        <w:autoSpaceDE w:val="0"/>
        <w:autoSpaceDN w:val="0"/>
        <w:adjustRightInd w:val="0"/>
        <w:spacing w:before="211" w:after="0" w:line="230" w:lineRule="exact"/>
        <w:contextualSpacing/>
        <w:rPr>
          <w:rFonts w:eastAsia="Times New Roman" w:cstheme="minorHAnsi"/>
          <w:color w:val="000000"/>
          <w:spacing w:val="-2"/>
          <w:sz w:val="24"/>
          <w:szCs w:val="24"/>
        </w:rPr>
      </w:pPr>
      <w:r w:rsidRPr="007A4291">
        <w:rPr>
          <w:rFonts w:eastAsia="Times New Roman" w:cstheme="minorHAnsi"/>
          <w:color w:val="000000"/>
          <w:spacing w:val="-2"/>
          <w:sz w:val="24"/>
          <w:szCs w:val="24"/>
        </w:rPr>
        <w:t xml:space="preserve">Courses Taught: Health Law, Bioethics, Disability Law, Constitutional Law, </w:t>
      </w:r>
    </w:p>
    <w:p w14:paraId="25E5A638" w14:textId="0A198CFB" w:rsidR="009B6AB1" w:rsidRPr="007A4291" w:rsidRDefault="007312E6" w:rsidP="00732974">
      <w:pPr>
        <w:widowControl w:val="0"/>
        <w:shd w:val="clear" w:color="auto" w:fill="FFFFFF"/>
        <w:autoSpaceDE w:val="0"/>
        <w:autoSpaceDN w:val="0"/>
        <w:adjustRightInd w:val="0"/>
        <w:spacing w:before="211" w:after="0" w:line="230" w:lineRule="exact"/>
        <w:contextualSpacing/>
        <w:rPr>
          <w:rFonts w:eastAsia="Times New Roman" w:cstheme="minorHAnsi"/>
          <w:sz w:val="24"/>
          <w:szCs w:val="24"/>
        </w:rPr>
      </w:pPr>
      <w:r w:rsidRPr="007A4291">
        <w:rPr>
          <w:rFonts w:eastAsia="Times New Roman" w:cstheme="minorHAnsi"/>
          <w:color w:val="000000"/>
          <w:spacing w:val="-2"/>
          <w:sz w:val="24"/>
          <w:szCs w:val="24"/>
        </w:rPr>
        <w:t xml:space="preserve">Problems </w:t>
      </w:r>
      <w:r w:rsidR="00313354" w:rsidRPr="007A4291">
        <w:rPr>
          <w:rFonts w:eastAsia="Times New Roman" w:cstheme="minorHAnsi"/>
          <w:color w:val="000000"/>
          <w:spacing w:val="-2"/>
          <w:sz w:val="24"/>
          <w:szCs w:val="24"/>
        </w:rPr>
        <w:t>in</w:t>
      </w:r>
      <w:r w:rsidRPr="007A4291">
        <w:rPr>
          <w:rFonts w:eastAsia="Times New Roman" w:cstheme="minorHAnsi"/>
          <w:color w:val="000000"/>
          <w:spacing w:val="-2"/>
          <w:sz w:val="24"/>
          <w:szCs w:val="24"/>
        </w:rPr>
        <w:t xml:space="preserve"> </w:t>
      </w:r>
      <w:r w:rsidR="009B6AB1" w:rsidRPr="007A4291">
        <w:rPr>
          <w:rFonts w:eastAsia="Times New Roman" w:cstheme="minorHAnsi"/>
          <w:color w:val="000000"/>
          <w:spacing w:val="-2"/>
          <w:sz w:val="24"/>
          <w:szCs w:val="24"/>
        </w:rPr>
        <w:t xml:space="preserve">Public Health Law, </w:t>
      </w:r>
      <w:r w:rsidR="009B6AB1" w:rsidRPr="007A4291">
        <w:rPr>
          <w:rFonts w:eastAsia="Times New Roman" w:cstheme="minorHAnsi"/>
          <w:color w:val="000000"/>
          <w:sz w:val="24"/>
          <w:szCs w:val="24"/>
        </w:rPr>
        <w:t>Torts, Administrative Law, and Federal Courts.</w:t>
      </w:r>
    </w:p>
    <w:p w14:paraId="38F216F4" w14:textId="77777777" w:rsidR="00C869EF" w:rsidRDefault="00C869EF" w:rsidP="00732974">
      <w:pPr>
        <w:widowControl w:val="0"/>
        <w:shd w:val="clear" w:color="auto" w:fill="FFFFFF"/>
        <w:autoSpaceDE w:val="0"/>
        <w:autoSpaceDN w:val="0"/>
        <w:adjustRightInd w:val="0"/>
        <w:spacing w:before="226" w:after="0" w:line="240" w:lineRule="auto"/>
        <w:rPr>
          <w:rFonts w:eastAsia="Times New Roman" w:cstheme="minorHAnsi"/>
          <w:b/>
          <w:bCs/>
          <w:color w:val="000000"/>
          <w:spacing w:val="-1"/>
          <w:sz w:val="24"/>
          <w:szCs w:val="24"/>
        </w:rPr>
      </w:pPr>
    </w:p>
    <w:p w14:paraId="722EB924" w14:textId="3483A232" w:rsidR="009B6AB1" w:rsidRPr="007A4291" w:rsidRDefault="009B6AB1" w:rsidP="00732974">
      <w:pPr>
        <w:widowControl w:val="0"/>
        <w:shd w:val="clear" w:color="auto" w:fill="FFFFFF"/>
        <w:autoSpaceDE w:val="0"/>
        <w:autoSpaceDN w:val="0"/>
        <w:adjustRightInd w:val="0"/>
        <w:spacing w:before="226" w:after="0" w:line="240" w:lineRule="auto"/>
        <w:rPr>
          <w:rFonts w:eastAsia="Times New Roman" w:cstheme="minorHAnsi"/>
          <w:sz w:val="24"/>
          <w:szCs w:val="24"/>
        </w:rPr>
      </w:pPr>
      <w:r w:rsidRPr="007A4291">
        <w:rPr>
          <w:rFonts w:eastAsia="Times New Roman" w:cstheme="minorHAnsi"/>
          <w:b/>
          <w:bCs/>
          <w:color w:val="000000"/>
          <w:spacing w:val="-1"/>
          <w:sz w:val="24"/>
          <w:szCs w:val="24"/>
        </w:rPr>
        <w:t>Tufts University School of Medicine</w:t>
      </w:r>
    </w:p>
    <w:p w14:paraId="05818E4C" w14:textId="77777777" w:rsidR="009B6AB1" w:rsidRPr="007A4291" w:rsidRDefault="009B6AB1" w:rsidP="00732974">
      <w:pPr>
        <w:widowControl w:val="0"/>
        <w:shd w:val="clear" w:color="auto" w:fill="FFFFFF"/>
        <w:autoSpaceDE w:val="0"/>
        <w:autoSpaceDN w:val="0"/>
        <w:adjustRightInd w:val="0"/>
        <w:spacing w:after="0" w:line="240" w:lineRule="auto"/>
        <w:rPr>
          <w:rFonts w:eastAsia="Times New Roman" w:cstheme="minorHAnsi"/>
          <w:sz w:val="24"/>
          <w:szCs w:val="24"/>
        </w:rPr>
      </w:pPr>
      <w:r w:rsidRPr="007A4291">
        <w:rPr>
          <w:rFonts w:eastAsia="Times New Roman" w:cstheme="minorHAnsi"/>
          <w:color w:val="000000"/>
          <w:spacing w:val="-1"/>
          <w:sz w:val="24"/>
          <w:szCs w:val="24"/>
        </w:rPr>
        <w:t>Boston, Massachusetts</w:t>
      </w:r>
    </w:p>
    <w:p w14:paraId="563CA298" w14:textId="72C43269" w:rsidR="009B6AB1" w:rsidRPr="007A4291" w:rsidRDefault="009B6AB1" w:rsidP="00732974">
      <w:pPr>
        <w:widowControl w:val="0"/>
        <w:shd w:val="clear" w:color="auto" w:fill="FFFFFF"/>
        <w:autoSpaceDE w:val="0"/>
        <w:autoSpaceDN w:val="0"/>
        <w:adjustRightInd w:val="0"/>
        <w:spacing w:before="216" w:after="0" w:line="240" w:lineRule="auto"/>
        <w:rPr>
          <w:rFonts w:eastAsia="Times New Roman" w:cstheme="minorHAnsi"/>
          <w:sz w:val="24"/>
          <w:szCs w:val="24"/>
        </w:rPr>
      </w:pPr>
      <w:r w:rsidRPr="007A4291">
        <w:rPr>
          <w:rFonts w:eastAsia="Times New Roman" w:cstheme="minorHAnsi"/>
          <w:color w:val="000000"/>
          <w:spacing w:val="-1"/>
          <w:sz w:val="24"/>
          <w:szCs w:val="24"/>
        </w:rPr>
        <w:t xml:space="preserve">Adjunct Clinical Professor, Department of Family and Community Medicine   </w:t>
      </w:r>
      <w:r w:rsidR="00261174">
        <w:rPr>
          <w:rFonts w:eastAsia="Times New Roman" w:cstheme="minorHAnsi"/>
          <w:color w:val="000000"/>
          <w:spacing w:val="-1"/>
          <w:sz w:val="24"/>
          <w:szCs w:val="24"/>
        </w:rPr>
        <w:t xml:space="preserve">       </w:t>
      </w:r>
      <w:r w:rsidR="00501186">
        <w:rPr>
          <w:rFonts w:eastAsia="Times New Roman" w:cstheme="minorHAnsi"/>
          <w:color w:val="000000"/>
          <w:spacing w:val="-1"/>
          <w:sz w:val="24"/>
          <w:szCs w:val="24"/>
        </w:rPr>
        <w:t xml:space="preserve"> </w:t>
      </w:r>
      <w:r w:rsidRPr="007A4291">
        <w:rPr>
          <w:rFonts w:eastAsia="Times New Roman" w:cstheme="minorHAnsi"/>
          <w:color w:val="000000"/>
          <w:spacing w:val="-1"/>
          <w:sz w:val="24"/>
          <w:szCs w:val="24"/>
        </w:rPr>
        <w:t>2001 - Present</w:t>
      </w:r>
    </w:p>
    <w:p w14:paraId="6F3688C4" w14:textId="77777777" w:rsidR="007312E6" w:rsidRPr="007A4291" w:rsidRDefault="007312E6" w:rsidP="00732974">
      <w:pPr>
        <w:widowControl w:val="0"/>
        <w:shd w:val="clear" w:color="auto" w:fill="FFFFFF"/>
        <w:autoSpaceDE w:val="0"/>
        <w:autoSpaceDN w:val="0"/>
        <w:adjustRightInd w:val="0"/>
        <w:spacing w:before="235" w:after="0" w:line="240" w:lineRule="auto"/>
        <w:contextualSpacing/>
        <w:rPr>
          <w:rFonts w:eastAsia="Times New Roman" w:cstheme="minorHAnsi"/>
          <w:b/>
          <w:bCs/>
          <w:color w:val="000000"/>
          <w:spacing w:val="-2"/>
          <w:sz w:val="24"/>
          <w:szCs w:val="24"/>
        </w:rPr>
      </w:pPr>
    </w:p>
    <w:p w14:paraId="1A29C875" w14:textId="77777777" w:rsidR="009B6AB1" w:rsidRPr="007A4291" w:rsidRDefault="009B6AB1" w:rsidP="00732974">
      <w:pPr>
        <w:widowControl w:val="0"/>
        <w:shd w:val="clear" w:color="auto" w:fill="FFFFFF"/>
        <w:autoSpaceDE w:val="0"/>
        <w:autoSpaceDN w:val="0"/>
        <w:adjustRightInd w:val="0"/>
        <w:spacing w:after="0" w:line="240" w:lineRule="auto"/>
        <w:contextualSpacing/>
        <w:rPr>
          <w:rFonts w:eastAsia="Times New Roman" w:cstheme="minorHAnsi"/>
          <w:sz w:val="24"/>
          <w:szCs w:val="24"/>
        </w:rPr>
      </w:pPr>
      <w:r w:rsidRPr="007A4291">
        <w:rPr>
          <w:rFonts w:eastAsia="Times New Roman" w:cstheme="minorHAnsi"/>
          <w:b/>
          <w:bCs/>
          <w:color w:val="000000"/>
          <w:spacing w:val="-2"/>
          <w:sz w:val="24"/>
          <w:szCs w:val="24"/>
        </w:rPr>
        <w:t>Harvard School of Public Health</w:t>
      </w:r>
    </w:p>
    <w:p w14:paraId="4FFBF0B8" w14:textId="77777777" w:rsidR="009B6AB1" w:rsidRPr="007A4291" w:rsidRDefault="009B6AB1" w:rsidP="00732974">
      <w:pPr>
        <w:widowControl w:val="0"/>
        <w:shd w:val="clear" w:color="auto" w:fill="FFFFFF"/>
        <w:autoSpaceDE w:val="0"/>
        <w:autoSpaceDN w:val="0"/>
        <w:adjustRightInd w:val="0"/>
        <w:spacing w:after="0" w:line="240" w:lineRule="auto"/>
        <w:contextualSpacing/>
        <w:rPr>
          <w:rFonts w:eastAsia="Times New Roman" w:cstheme="minorHAnsi"/>
          <w:sz w:val="24"/>
          <w:szCs w:val="24"/>
        </w:rPr>
      </w:pPr>
      <w:r w:rsidRPr="007A4291">
        <w:rPr>
          <w:rFonts w:eastAsia="Times New Roman" w:cstheme="minorHAnsi"/>
          <w:color w:val="000000"/>
          <w:spacing w:val="-1"/>
          <w:sz w:val="24"/>
          <w:szCs w:val="24"/>
        </w:rPr>
        <w:t>Boston, Massachusetts</w:t>
      </w:r>
    </w:p>
    <w:p w14:paraId="0F4E8FE0" w14:textId="30A458FE" w:rsidR="009B6AB1" w:rsidRPr="007A4291" w:rsidRDefault="009B6AB1" w:rsidP="00732974">
      <w:pPr>
        <w:widowControl w:val="0"/>
        <w:shd w:val="clear" w:color="auto" w:fill="FFFFFF"/>
        <w:autoSpaceDE w:val="0"/>
        <w:autoSpaceDN w:val="0"/>
        <w:adjustRightInd w:val="0"/>
        <w:spacing w:after="0" w:line="446" w:lineRule="exact"/>
        <w:rPr>
          <w:rFonts w:eastAsia="Times New Roman" w:cstheme="minorHAnsi"/>
          <w:sz w:val="24"/>
          <w:szCs w:val="24"/>
        </w:rPr>
      </w:pPr>
      <w:r w:rsidRPr="007A4291">
        <w:rPr>
          <w:rFonts w:eastAsia="Times New Roman" w:cstheme="minorHAnsi"/>
          <w:color w:val="000000"/>
          <w:spacing w:val="-1"/>
          <w:sz w:val="24"/>
          <w:szCs w:val="24"/>
        </w:rPr>
        <w:t xml:space="preserve">Adjunct Professor, Health, Law &amp; Policy   </w:t>
      </w:r>
      <w:r w:rsidRPr="007A4291">
        <w:rPr>
          <w:rFonts w:eastAsia="Times New Roman" w:cstheme="minorHAnsi"/>
          <w:color w:val="000000"/>
          <w:spacing w:val="-1"/>
          <w:sz w:val="24"/>
          <w:szCs w:val="24"/>
        </w:rPr>
        <w:tab/>
      </w:r>
      <w:r w:rsidRPr="007A4291">
        <w:rPr>
          <w:rFonts w:eastAsia="Times New Roman" w:cstheme="minorHAnsi"/>
          <w:color w:val="000000"/>
          <w:spacing w:val="-1"/>
          <w:sz w:val="24"/>
          <w:szCs w:val="24"/>
        </w:rPr>
        <w:tab/>
      </w:r>
      <w:r w:rsidRPr="007A4291">
        <w:rPr>
          <w:rFonts w:eastAsia="Times New Roman" w:cstheme="minorHAnsi"/>
          <w:color w:val="000000"/>
          <w:spacing w:val="-1"/>
          <w:sz w:val="24"/>
          <w:szCs w:val="24"/>
        </w:rPr>
        <w:tab/>
      </w:r>
      <w:r w:rsidRPr="007A4291">
        <w:rPr>
          <w:rFonts w:eastAsia="Times New Roman" w:cstheme="minorHAnsi"/>
          <w:color w:val="000000"/>
          <w:spacing w:val="-1"/>
          <w:sz w:val="24"/>
          <w:szCs w:val="24"/>
        </w:rPr>
        <w:tab/>
      </w:r>
      <w:r w:rsidRPr="007A4291">
        <w:rPr>
          <w:rFonts w:eastAsia="Times New Roman" w:cstheme="minorHAnsi"/>
          <w:color w:val="000000"/>
          <w:spacing w:val="-1"/>
          <w:sz w:val="24"/>
          <w:szCs w:val="24"/>
        </w:rPr>
        <w:tab/>
      </w:r>
      <w:r w:rsidR="00C00BF8">
        <w:rPr>
          <w:rFonts w:eastAsia="Times New Roman" w:cstheme="minorHAnsi"/>
          <w:color w:val="000000"/>
          <w:spacing w:val="-1"/>
          <w:sz w:val="24"/>
          <w:szCs w:val="24"/>
        </w:rPr>
        <w:t xml:space="preserve">          </w:t>
      </w:r>
      <w:r w:rsidR="00261174">
        <w:rPr>
          <w:rFonts w:eastAsia="Times New Roman" w:cstheme="minorHAnsi"/>
          <w:color w:val="000000"/>
          <w:spacing w:val="-1"/>
          <w:sz w:val="24"/>
          <w:szCs w:val="24"/>
        </w:rPr>
        <w:t xml:space="preserve"> </w:t>
      </w:r>
      <w:r w:rsidR="00501186">
        <w:rPr>
          <w:rFonts w:eastAsia="Times New Roman" w:cstheme="minorHAnsi"/>
          <w:color w:val="000000"/>
          <w:spacing w:val="-1"/>
          <w:sz w:val="24"/>
          <w:szCs w:val="24"/>
        </w:rPr>
        <w:t xml:space="preserve"> </w:t>
      </w:r>
      <w:r w:rsidRPr="007A4291">
        <w:rPr>
          <w:rFonts w:eastAsia="Times New Roman" w:cstheme="minorHAnsi"/>
          <w:color w:val="000000"/>
          <w:spacing w:val="-1"/>
          <w:sz w:val="24"/>
          <w:szCs w:val="24"/>
        </w:rPr>
        <w:t>1993 - 1998</w:t>
      </w:r>
    </w:p>
    <w:p w14:paraId="7AAD2D2B" w14:textId="77777777" w:rsidR="005E16B4" w:rsidRDefault="005E16B4" w:rsidP="00732974">
      <w:pPr>
        <w:widowControl w:val="0"/>
        <w:shd w:val="clear" w:color="auto" w:fill="FFFFFF"/>
        <w:autoSpaceDE w:val="0"/>
        <w:autoSpaceDN w:val="0"/>
        <w:adjustRightInd w:val="0"/>
        <w:spacing w:after="0" w:line="240" w:lineRule="auto"/>
        <w:rPr>
          <w:rFonts w:eastAsia="Times New Roman" w:cstheme="minorHAnsi"/>
          <w:b/>
          <w:bCs/>
          <w:color w:val="000000"/>
          <w:spacing w:val="-1"/>
          <w:sz w:val="24"/>
          <w:szCs w:val="24"/>
        </w:rPr>
      </w:pPr>
    </w:p>
    <w:p w14:paraId="0CC309FA" w14:textId="400AD57F" w:rsidR="009B6AB1" w:rsidRPr="007A4291" w:rsidRDefault="009B6AB1" w:rsidP="00732974">
      <w:pPr>
        <w:widowControl w:val="0"/>
        <w:shd w:val="clear" w:color="auto" w:fill="FFFFFF"/>
        <w:autoSpaceDE w:val="0"/>
        <w:autoSpaceDN w:val="0"/>
        <w:adjustRightInd w:val="0"/>
        <w:spacing w:after="0" w:line="240" w:lineRule="auto"/>
        <w:rPr>
          <w:rFonts w:eastAsia="Times New Roman" w:cstheme="minorHAnsi"/>
          <w:sz w:val="24"/>
          <w:szCs w:val="24"/>
        </w:rPr>
      </w:pPr>
      <w:r w:rsidRPr="007A4291">
        <w:rPr>
          <w:rFonts w:eastAsia="Times New Roman" w:cstheme="minorHAnsi"/>
          <w:b/>
          <w:bCs/>
          <w:color w:val="000000"/>
          <w:spacing w:val="-1"/>
          <w:sz w:val="24"/>
          <w:szCs w:val="24"/>
        </w:rPr>
        <w:t>Hill &amp; Barlow</w:t>
      </w:r>
    </w:p>
    <w:p w14:paraId="31627059" w14:textId="77777777" w:rsidR="009B6AB1" w:rsidRPr="007A4291" w:rsidRDefault="009B6AB1" w:rsidP="00732974">
      <w:pPr>
        <w:widowControl w:val="0"/>
        <w:shd w:val="clear" w:color="auto" w:fill="FFFFFF"/>
        <w:autoSpaceDE w:val="0"/>
        <w:autoSpaceDN w:val="0"/>
        <w:adjustRightInd w:val="0"/>
        <w:spacing w:after="0" w:line="240" w:lineRule="auto"/>
        <w:rPr>
          <w:rFonts w:eastAsia="Times New Roman" w:cstheme="minorHAnsi"/>
          <w:sz w:val="24"/>
          <w:szCs w:val="24"/>
        </w:rPr>
      </w:pPr>
      <w:r w:rsidRPr="007A4291">
        <w:rPr>
          <w:rFonts w:eastAsia="Times New Roman" w:cstheme="minorHAnsi"/>
          <w:color w:val="000000"/>
          <w:spacing w:val="-2"/>
          <w:sz w:val="24"/>
          <w:szCs w:val="24"/>
        </w:rPr>
        <w:t>Boston, Massachusetts</w:t>
      </w:r>
    </w:p>
    <w:p w14:paraId="287CC679" w14:textId="2BF6DCCB" w:rsidR="009B6AB1" w:rsidRPr="007A4291" w:rsidRDefault="00C00BF8" w:rsidP="00732974">
      <w:pPr>
        <w:widowControl w:val="0"/>
        <w:shd w:val="clear" w:color="auto" w:fill="FFFFFF"/>
        <w:autoSpaceDE w:val="0"/>
        <w:autoSpaceDN w:val="0"/>
        <w:adjustRightInd w:val="0"/>
        <w:spacing w:after="0" w:line="456" w:lineRule="exact"/>
        <w:rPr>
          <w:rFonts w:eastAsia="Times New Roman" w:cstheme="minorHAnsi"/>
          <w:sz w:val="24"/>
          <w:szCs w:val="24"/>
        </w:rPr>
      </w:pPr>
      <w:r>
        <w:rPr>
          <w:rFonts w:eastAsia="Times New Roman" w:cstheme="minorHAnsi"/>
          <w:color w:val="000000"/>
          <w:sz w:val="24"/>
          <w:szCs w:val="24"/>
        </w:rPr>
        <w:t xml:space="preserve">Associate Attorney      </w:t>
      </w:r>
      <w:r>
        <w:rPr>
          <w:rFonts w:eastAsia="Times New Roman" w:cstheme="minorHAnsi"/>
          <w:color w:val="000000"/>
          <w:sz w:val="24"/>
          <w:szCs w:val="24"/>
        </w:rPr>
        <w:tab/>
      </w:r>
      <w:r>
        <w:rPr>
          <w:rFonts w:eastAsia="Times New Roman" w:cstheme="minorHAnsi"/>
          <w:color w:val="000000"/>
          <w:sz w:val="24"/>
          <w:szCs w:val="24"/>
        </w:rPr>
        <w:tab/>
      </w:r>
      <w:r>
        <w:rPr>
          <w:rFonts w:eastAsia="Times New Roman" w:cstheme="minorHAnsi"/>
          <w:color w:val="000000"/>
          <w:sz w:val="24"/>
          <w:szCs w:val="24"/>
        </w:rPr>
        <w:tab/>
      </w:r>
      <w:r>
        <w:rPr>
          <w:rFonts w:eastAsia="Times New Roman" w:cstheme="minorHAnsi"/>
          <w:color w:val="000000"/>
          <w:sz w:val="24"/>
          <w:szCs w:val="24"/>
        </w:rPr>
        <w:tab/>
      </w:r>
      <w:r>
        <w:rPr>
          <w:rFonts w:eastAsia="Times New Roman" w:cstheme="minorHAnsi"/>
          <w:color w:val="000000"/>
          <w:sz w:val="24"/>
          <w:szCs w:val="24"/>
        </w:rPr>
        <w:tab/>
      </w:r>
      <w:r>
        <w:rPr>
          <w:rFonts w:eastAsia="Times New Roman" w:cstheme="minorHAnsi"/>
          <w:color w:val="000000"/>
          <w:sz w:val="24"/>
          <w:szCs w:val="24"/>
        </w:rPr>
        <w:tab/>
      </w:r>
      <w:r>
        <w:rPr>
          <w:rFonts w:eastAsia="Times New Roman" w:cstheme="minorHAnsi"/>
          <w:color w:val="000000"/>
          <w:sz w:val="24"/>
          <w:szCs w:val="24"/>
        </w:rPr>
        <w:tab/>
        <w:t xml:space="preserve">           </w:t>
      </w:r>
      <w:r w:rsidR="00501186">
        <w:rPr>
          <w:rFonts w:eastAsia="Times New Roman" w:cstheme="minorHAnsi"/>
          <w:color w:val="000000"/>
          <w:sz w:val="24"/>
          <w:szCs w:val="24"/>
        </w:rPr>
        <w:t xml:space="preserve"> </w:t>
      </w:r>
      <w:r w:rsidR="009B6AB1" w:rsidRPr="007A4291">
        <w:rPr>
          <w:rFonts w:eastAsia="Times New Roman" w:cstheme="minorHAnsi"/>
          <w:color w:val="000000"/>
          <w:sz w:val="24"/>
          <w:szCs w:val="24"/>
        </w:rPr>
        <w:t>1983</w:t>
      </w:r>
      <w:r w:rsidR="00385365" w:rsidRPr="007A4291">
        <w:rPr>
          <w:rFonts w:eastAsia="Times New Roman" w:cstheme="minorHAnsi"/>
          <w:color w:val="000000"/>
          <w:sz w:val="24"/>
          <w:szCs w:val="24"/>
        </w:rPr>
        <w:t xml:space="preserve"> </w:t>
      </w:r>
      <w:r w:rsidR="009B6AB1" w:rsidRPr="007A4291">
        <w:rPr>
          <w:rFonts w:eastAsia="Times New Roman" w:cstheme="minorHAnsi"/>
          <w:color w:val="000000"/>
          <w:sz w:val="24"/>
          <w:szCs w:val="24"/>
        </w:rPr>
        <w:t>-</w:t>
      </w:r>
      <w:r w:rsidR="00385365" w:rsidRPr="007A4291">
        <w:rPr>
          <w:rFonts w:eastAsia="Times New Roman" w:cstheme="minorHAnsi"/>
          <w:color w:val="000000"/>
          <w:sz w:val="24"/>
          <w:szCs w:val="24"/>
        </w:rPr>
        <w:t xml:space="preserve"> </w:t>
      </w:r>
      <w:r w:rsidR="009B6AB1" w:rsidRPr="007A4291">
        <w:rPr>
          <w:rFonts w:eastAsia="Times New Roman" w:cstheme="minorHAnsi"/>
          <w:color w:val="000000"/>
          <w:sz w:val="24"/>
          <w:szCs w:val="24"/>
        </w:rPr>
        <w:t>1985</w:t>
      </w:r>
    </w:p>
    <w:p w14:paraId="55D6D604" w14:textId="77777777" w:rsidR="009B6AB1" w:rsidRPr="007A4291" w:rsidRDefault="009B6AB1" w:rsidP="00732974">
      <w:pPr>
        <w:widowControl w:val="0"/>
        <w:shd w:val="clear" w:color="auto" w:fill="FFFFFF"/>
        <w:autoSpaceDE w:val="0"/>
        <w:autoSpaceDN w:val="0"/>
        <w:adjustRightInd w:val="0"/>
        <w:spacing w:before="5" w:after="0" w:line="456" w:lineRule="exact"/>
        <w:rPr>
          <w:rFonts w:eastAsia="Times New Roman" w:cstheme="minorHAnsi"/>
          <w:sz w:val="24"/>
          <w:szCs w:val="24"/>
        </w:rPr>
      </w:pPr>
      <w:r w:rsidRPr="007A4291">
        <w:rPr>
          <w:rFonts w:eastAsia="Times New Roman" w:cstheme="minorHAnsi"/>
          <w:b/>
          <w:bCs/>
          <w:color w:val="000000"/>
          <w:spacing w:val="-1"/>
          <w:sz w:val="24"/>
          <w:szCs w:val="24"/>
        </w:rPr>
        <w:t>United States Court of Appeals for the First Circuit</w:t>
      </w:r>
    </w:p>
    <w:p w14:paraId="2DDD2AED" w14:textId="77777777" w:rsidR="009B6AB1" w:rsidRPr="007A4291" w:rsidRDefault="009B6AB1" w:rsidP="00732974">
      <w:pPr>
        <w:widowControl w:val="0"/>
        <w:shd w:val="clear" w:color="auto" w:fill="FFFFFF"/>
        <w:autoSpaceDE w:val="0"/>
        <w:autoSpaceDN w:val="0"/>
        <w:adjustRightInd w:val="0"/>
        <w:spacing w:after="0" w:line="240" w:lineRule="auto"/>
        <w:rPr>
          <w:rFonts w:eastAsia="Times New Roman" w:cstheme="minorHAnsi"/>
          <w:sz w:val="24"/>
          <w:szCs w:val="24"/>
        </w:rPr>
      </w:pPr>
      <w:r w:rsidRPr="007A4291">
        <w:rPr>
          <w:rFonts w:eastAsia="Times New Roman" w:cstheme="minorHAnsi"/>
          <w:color w:val="000000"/>
          <w:spacing w:val="-2"/>
          <w:sz w:val="24"/>
          <w:szCs w:val="24"/>
        </w:rPr>
        <w:t>Chief Judge Levin H. Campbell</w:t>
      </w:r>
    </w:p>
    <w:p w14:paraId="18C486EA" w14:textId="38812D64" w:rsidR="009B6AB1" w:rsidRPr="00C00BF8" w:rsidRDefault="009B6AB1" w:rsidP="00C00BF8">
      <w:pPr>
        <w:widowControl w:val="0"/>
        <w:shd w:val="clear" w:color="auto" w:fill="FFFFFF"/>
        <w:tabs>
          <w:tab w:val="left" w:pos="2218"/>
        </w:tabs>
        <w:autoSpaceDE w:val="0"/>
        <w:autoSpaceDN w:val="0"/>
        <w:adjustRightInd w:val="0"/>
        <w:spacing w:before="216" w:after="0" w:line="240" w:lineRule="auto"/>
        <w:rPr>
          <w:rFonts w:eastAsia="Times New Roman" w:cstheme="minorHAnsi"/>
          <w:sz w:val="24"/>
          <w:szCs w:val="24"/>
        </w:rPr>
      </w:pPr>
      <w:r w:rsidRPr="007A4291">
        <w:rPr>
          <w:rFonts w:eastAsia="Times New Roman" w:cstheme="minorHAnsi"/>
          <w:color w:val="000000"/>
          <w:spacing w:val="-1"/>
          <w:sz w:val="24"/>
          <w:szCs w:val="24"/>
        </w:rPr>
        <w:t>Law Clerk</w:t>
      </w:r>
      <w:r w:rsidRPr="007A4291">
        <w:rPr>
          <w:rFonts w:eastAsia="Times New Roman" w:cstheme="minorHAnsi"/>
          <w:color w:val="000000"/>
          <w:sz w:val="24"/>
          <w:szCs w:val="24"/>
        </w:rPr>
        <w:tab/>
      </w:r>
      <w:r w:rsidRPr="007A4291">
        <w:rPr>
          <w:rFonts w:eastAsia="Times New Roman" w:cstheme="minorHAnsi"/>
          <w:color w:val="000000"/>
          <w:sz w:val="24"/>
          <w:szCs w:val="24"/>
        </w:rPr>
        <w:tab/>
      </w:r>
      <w:r w:rsidRPr="007A4291">
        <w:rPr>
          <w:rFonts w:eastAsia="Times New Roman" w:cstheme="minorHAnsi"/>
          <w:color w:val="000000"/>
          <w:sz w:val="24"/>
          <w:szCs w:val="24"/>
        </w:rPr>
        <w:tab/>
      </w:r>
      <w:r w:rsidRPr="007A4291">
        <w:rPr>
          <w:rFonts w:eastAsia="Times New Roman" w:cstheme="minorHAnsi"/>
          <w:color w:val="000000"/>
          <w:sz w:val="24"/>
          <w:szCs w:val="24"/>
        </w:rPr>
        <w:tab/>
      </w:r>
      <w:r w:rsidRPr="007A4291">
        <w:rPr>
          <w:rFonts w:eastAsia="Times New Roman" w:cstheme="minorHAnsi"/>
          <w:color w:val="000000"/>
          <w:sz w:val="24"/>
          <w:szCs w:val="24"/>
        </w:rPr>
        <w:tab/>
      </w:r>
      <w:r w:rsidRPr="007A4291">
        <w:rPr>
          <w:rFonts w:eastAsia="Times New Roman" w:cstheme="minorHAnsi"/>
          <w:color w:val="000000"/>
          <w:sz w:val="24"/>
          <w:szCs w:val="24"/>
        </w:rPr>
        <w:tab/>
      </w:r>
      <w:r w:rsidRPr="007A4291">
        <w:rPr>
          <w:rFonts w:eastAsia="Times New Roman" w:cstheme="minorHAnsi"/>
          <w:color w:val="000000"/>
          <w:sz w:val="24"/>
          <w:szCs w:val="24"/>
        </w:rPr>
        <w:tab/>
      </w:r>
      <w:r w:rsidRPr="007A4291">
        <w:rPr>
          <w:rFonts w:eastAsia="Times New Roman" w:cstheme="minorHAnsi"/>
          <w:color w:val="000000"/>
          <w:sz w:val="24"/>
          <w:szCs w:val="24"/>
        </w:rPr>
        <w:tab/>
      </w:r>
      <w:r w:rsidR="00C00BF8">
        <w:rPr>
          <w:rFonts w:eastAsia="Times New Roman" w:cstheme="minorHAnsi"/>
          <w:color w:val="000000"/>
          <w:sz w:val="24"/>
          <w:szCs w:val="24"/>
        </w:rPr>
        <w:t xml:space="preserve">           </w:t>
      </w:r>
      <w:r w:rsidR="00501186">
        <w:rPr>
          <w:rFonts w:eastAsia="Times New Roman" w:cstheme="minorHAnsi"/>
          <w:color w:val="000000"/>
          <w:sz w:val="24"/>
          <w:szCs w:val="24"/>
        </w:rPr>
        <w:t xml:space="preserve"> </w:t>
      </w:r>
      <w:r w:rsidRPr="007A4291">
        <w:rPr>
          <w:rFonts w:eastAsia="Times New Roman" w:cstheme="minorHAnsi"/>
          <w:color w:val="000000"/>
          <w:sz w:val="24"/>
          <w:szCs w:val="24"/>
        </w:rPr>
        <w:t>1982</w:t>
      </w:r>
      <w:r w:rsidR="00385365" w:rsidRPr="007A4291">
        <w:rPr>
          <w:rFonts w:eastAsia="Times New Roman" w:cstheme="minorHAnsi"/>
          <w:color w:val="000000"/>
          <w:sz w:val="24"/>
          <w:szCs w:val="24"/>
        </w:rPr>
        <w:t xml:space="preserve"> </w:t>
      </w:r>
      <w:r w:rsidRPr="007A4291">
        <w:rPr>
          <w:rFonts w:eastAsia="Times New Roman" w:cstheme="minorHAnsi"/>
          <w:color w:val="000000"/>
          <w:sz w:val="24"/>
          <w:szCs w:val="24"/>
        </w:rPr>
        <w:t>-</w:t>
      </w:r>
      <w:r w:rsidR="00385365" w:rsidRPr="007A4291">
        <w:rPr>
          <w:rFonts w:eastAsia="Times New Roman" w:cstheme="minorHAnsi"/>
          <w:color w:val="000000"/>
          <w:sz w:val="24"/>
          <w:szCs w:val="24"/>
        </w:rPr>
        <w:t xml:space="preserve"> </w:t>
      </w:r>
      <w:r w:rsidRPr="007A4291">
        <w:rPr>
          <w:rFonts w:eastAsia="Times New Roman" w:cstheme="minorHAnsi"/>
          <w:color w:val="000000"/>
          <w:sz w:val="24"/>
          <w:szCs w:val="24"/>
        </w:rPr>
        <w:t>1983</w:t>
      </w:r>
    </w:p>
    <w:p w14:paraId="0D60D82E" w14:textId="77777777" w:rsidR="00501186" w:rsidRDefault="00501186" w:rsidP="00732974">
      <w:pPr>
        <w:widowControl w:val="0"/>
        <w:shd w:val="clear" w:color="auto" w:fill="FFFFFF"/>
        <w:autoSpaceDE w:val="0"/>
        <w:autoSpaceDN w:val="0"/>
        <w:adjustRightInd w:val="0"/>
        <w:spacing w:before="235" w:after="0" w:line="240" w:lineRule="auto"/>
        <w:rPr>
          <w:rFonts w:eastAsia="Times New Roman" w:cstheme="minorHAnsi"/>
          <w:b/>
          <w:bCs/>
          <w:color w:val="000000"/>
          <w:sz w:val="24"/>
          <w:szCs w:val="24"/>
        </w:rPr>
      </w:pPr>
    </w:p>
    <w:p w14:paraId="00F6621E" w14:textId="77777777" w:rsidR="00501186" w:rsidRDefault="00501186" w:rsidP="00732974">
      <w:pPr>
        <w:widowControl w:val="0"/>
        <w:shd w:val="clear" w:color="auto" w:fill="FFFFFF"/>
        <w:autoSpaceDE w:val="0"/>
        <w:autoSpaceDN w:val="0"/>
        <w:adjustRightInd w:val="0"/>
        <w:spacing w:before="235" w:after="0" w:line="240" w:lineRule="auto"/>
        <w:rPr>
          <w:rFonts w:eastAsia="Times New Roman" w:cstheme="minorHAnsi"/>
          <w:b/>
          <w:bCs/>
          <w:color w:val="000000"/>
          <w:sz w:val="24"/>
          <w:szCs w:val="24"/>
        </w:rPr>
      </w:pPr>
    </w:p>
    <w:p w14:paraId="4678770E" w14:textId="5752077E" w:rsidR="009B6AB1" w:rsidRPr="007A4291" w:rsidRDefault="009B6AB1" w:rsidP="00732974">
      <w:pPr>
        <w:widowControl w:val="0"/>
        <w:shd w:val="clear" w:color="auto" w:fill="FFFFFF"/>
        <w:autoSpaceDE w:val="0"/>
        <w:autoSpaceDN w:val="0"/>
        <w:adjustRightInd w:val="0"/>
        <w:spacing w:before="235" w:after="0" w:line="240" w:lineRule="auto"/>
        <w:rPr>
          <w:rFonts w:eastAsia="Times New Roman" w:cstheme="minorHAnsi"/>
          <w:sz w:val="24"/>
          <w:szCs w:val="24"/>
        </w:rPr>
      </w:pPr>
      <w:r w:rsidRPr="007A4291">
        <w:rPr>
          <w:rFonts w:eastAsia="Times New Roman" w:cstheme="minorHAnsi"/>
          <w:b/>
          <w:bCs/>
          <w:color w:val="000000"/>
          <w:sz w:val="24"/>
          <w:szCs w:val="24"/>
        </w:rPr>
        <w:lastRenderedPageBreak/>
        <w:t>Education</w:t>
      </w:r>
    </w:p>
    <w:p w14:paraId="167C28D5" w14:textId="4EB72068" w:rsidR="009B6AB1" w:rsidRPr="007A4291" w:rsidRDefault="009B6AB1" w:rsidP="00732974">
      <w:pPr>
        <w:widowControl w:val="0"/>
        <w:shd w:val="clear" w:color="auto" w:fill="FFFFFF"/>
        <w:autoSpaceDE w:val="0"/>
        <w:autoSpaceDN w:val="0"/>
        <w:adjustRightInd w:val="0"/>
        <w:spacing w:before="197" w:after="0" w:line="235" w:lineRule="exact"/>
        <w:ind w:right="46"/>
        <w:rPr>
          <w:rFonts w:eastAsia="Times New Roman" w:cstheme="minorHAnsi"/>
          <w:color w:val="000000"/>
          <w:spacing w:val="-2"/>
          <w:sz w:val="24"/>
          <w:szCs w:val="24"/>
        </w:rPr>
      </w:pPr>
      <w:r w:rsidRPr="007A4291">
        <w:rPr>
          <w:rFonts w:eastAsia="Times New Roman" w:cstheme="minorHAnsi"/>
          <w:b/>
          <w:bCs/>
          <w:color w:val="000000"/>
          <w:spacing w:val="-4"/>
          <w:sz w:val="24"/>
          <w:szCs w:val="24"/>
        </w:rPr>
        <w:t xml:space="preserve">Harvard Law School, </w:t>
      </w:r>
      <w:r w:rsidRPr="007A4291">
        <w:rPr>
          <w:rFonts w:eastAsia="Times New Roman" w:cstheme="minorHAnsi"/>
          <w:color w:val="000000"/>
          <w:spacing w:val="-4"/>
          <w:sz w:val="24"/>
          <w:szCs w:val="24"/>
        </w:rPr>
        <w:t xml:space="preserve">Cambridge, Massachusetts </w:t>
      </w:r>
      <w:r w:rsidRPr="007A4291">
        <w:rPr>
          <w:rFonts w:eastAsia="Times New Roman" w:cstheme="minorHAnsi"/>
          <w:color w:val="000000"/>
          <w:sz w:val="24"/>
          <w:szCs w:val="24"/>
        </w:rPr>
        <w:t xml:space="preserve">J.D., </w:t>
      </w:r>
      <w:r w:rsidR="0081412E">
        <w:rPr>
          <w:rFonts w:eastAsia="Times New Roman" w:cstheme="minorHAnsi"/>
          <w:i/>
          <w:iCs/>
          <w:color w:val="000000"/>
          <w:sz w:val="24"/>
          <w:szCs w:val="24"/>
        </w:rPr>
        <w:t xml:space="preserve">magna cum laude </w:t>
      </w:r>
      <w:r w:rsidR="0081412E">
        <w:rPr>
          <w:rFonts w:eastAsia="Times New Roman" w:cstheme="minorHAnsi"/>
          <w:i/>
          <w:iCs/>
          <w:color w:val="000000"/>
          <w:sz w:val="24"/>
          <w:szCs w:val="24"/>
        </w:rPr>
        <w:tab/>
        <w:t xml:space="preserve">           </w:t>
      </w:r>
      <w:r w:rsidR="00501186">
        <w:rPr>
          <w:rFonts w:eastAsia="Times New Roman" w:cstheme="minorHAnsi"/>
          <w:i/>
          <w:iCs/>
          <w:color w:val="000000"/>
          <w:sz w:val="24"/>
          <w:szCs w:val="24"/>
        </w:rPr>
        <w:t xml:space="preserve"> </w:t>
      </w:r>
      <w:r w:rsidRPr="007A4291">
        <w:rPr>
          <w:rFonts w:eastAsia="Times New Roman" w:cstheme="minorHAnsi"/>
          <w:color w:val="000000"/>
          <w:sz w:val="24"/>
          <w:szCs w:val="24"/>
        </w:rPr>
        <w:t>1982</w:t>
      </w:r>
      <w:r w:rsidRPr="007A4291">
        <w:rPr>
          <w:rFonts w:eastAsia="Times New Roman" w:cstheme="minorHAnsi"/>
          <w:color w:val="000000"/>
          <w:sz w:val="24"/>
          <w:szCs w:val="24"/>
        </w:rPr>
        <w:tab/>
      </w:r>
      <w:r w:rsidRPr="007A4291">
        <w:rPr>
          <w:rFonts w:eastAsia="Times New Roman" w:cstheme="minorHAnsi"/>
          <w:color w:val="000000"/>
          <w:sz w:val="24"/>
          <w:szCs w:val="24"/>
        </w:rPr>
        <w:tab/>
      </w:r>
    </w:p>
    <w:p w14:paraId="34373791" w14:textId="77777777" w:rsidR="009B6AB1" w:rsidRPr="007A4291" w:rsidRDefault="009B6AB1" w:rsidP="00732974">
      <w:pPr>
        <w:widowControl w:val="0"/>
        <w:shd w:val="clear" w:color="auto" w:fill="FFFFFF"/>
        <w:autoSpaceDE w:val="0"/>
        <w:autoSpaceDN w:val="0"/>
        <w:adjustRightInd w:val="0"/>
        <w:spacing w:after="0" w:line="240" w:lineRule="auto"/>
        <w:rPr>
          <w:rFonts w:eastAsia="Times New Roman" w:cstheme="minorHAnsi"/>
          <w:sz w:val="24"/>
          <w:szCs w:val="24"/>
        </w:rPr>
      </w:pPr>
      <w:r w:rsidRPr="007A4291">
        <w:rPr>
          <w:rFonts w:eastAsia="Times New Roman" w:cstheme="minorHAnsi"/>
          <w:color w:val="000000"/>
          <w:spacing w:val="-2"/>
          <w:sz w:val="24"/>
          <w:szCs w:val="24"/>
        </w:rPr>
        <w:t xml:space="preserve">Editor, </w:t>
      </w:r>
      <w:r w:rsidRPr="007A4291">
        <w:rPr>
          <w:rFonts w:eastAsia="Times New Roman" w:cstheme="minorHAnsi"/>
          <w:smallCaps/>
          <w:color w:val="000000"/>
          <w:spacing w:val="-2"/>
          <w:sz w:val="24"/>
          <w:szCs w:val="24"/>
        </w:rPr>
        <w:t>Harvard Law Review</w:t>
      </w:r>
    </w:p>
    <w:p w14:paraId="455B7464" w14:textId="77777777" w:rsidR="009B6AB1" w:rsidRPr="007A4291" w:rsidRDefault="009B6AB1" w:rsidP="00732974">
      <w:pPr>
        <w:widowControl w:val="0"/>
        <w:shd w:val="clear" w:color="auto" w:fill="FFFFFF"/>
        <w:autoSpaceDE w:val="0"/>
        <w:autoSpaceDN w:val="0"/>
        <w:adjustRightInd w:val="0"/>
        <w:spacing w:after="0" w:line="240" w:lineRule="auto"/>
        <w:rPr>
          <w:rFonts w:eastAsia="Times New Roman" w:cstheme="minorHAnsi"/>
          <w:sz w:val="24"/>
          <w:szCs w:val="24"/>
        </w:rPr>
      </w:pPr>
      <w:r w:rsidRPr="007A4291">
        <w:rPr>
          <w:rFonts w:eastAsia="Times New Roman" w:cstheme="minorHAnsi"/>
          <w:color w:val="000000"/>
          <w:spacing w:val="-2"/>
          <w:sz w:val="24"/>
          <w:szCs w:val="24"/>
        </w:rPr>
        <w:t xml:space="preserve">Executive Editor, </w:t>
      </w:r>
      <w:r w:rsidRPr="007A4291">
        <w:rPr>
          <w:rFonts w:eastAsia="Times New Roman" w:cstheme="minorHAnsi"/>
          <w:smallCaps/>
          <w:color w:val="000000"/>
          <w:spacing w:val="-2"/>
          <w:sz w:val="24"/>
          <w:szCs w:val="24"/>
        </w:rPr>
        <w:t>Harvard Civil Rights - Civil Liberties Law Review</w:t>
      </w:r>
    </w:p>
    <w:p w14:paraId="608CFB70" w14:textId="77777777" w:rsidR="009B6AB1" w:rsidRDefault="009B6AB1" w:rsidP="00732974">
      <w:pPr>
        <w:widowControl w:val="0"/>
        <w:shd w:val="clear" w:color="auto" w:fill="FFFFFF"/>
        <w:autoSpaceDE w:val="0"/>
        <w:autoSpaceDN w:val="0"/>
        <w:adjustRightInd w:val="0"/>
        <w:spacing w:after="0" w:line="240" w:lineRule="auto"/>
        <w:rPr>
          <w:rFonts w:eastAsia="Times New Roman" w:cstheme="minorHAnsi"/>
          <w:color w:val="000000"/>
          <w:spacing w:val="-2"/>
          <w:sz w:val="24"/>
          <w:szCs w:val="24"/>
        </w:rPr>
      </w:pPr>
      <w:r w:rsidRPr="007A4291">
        <w:rPr>
          <w:rFonts w:eastAsia="Times New Roman" w:cstheme="minorHAnsi"/>
          <w:color w:val="000000"/>
          <w:spacing w:val="-2"/>
          <w:sz w:val="24"/>
          <w:szCs w:val="24"/>
        </w:rPr>
        <w:t>Administrator and Instructor, Legal Methods Program</w:t>
      </w:r>
    </w:p>
    <w:p w14:paraId="1B96F319" w14:textId="77777777" w:rsidR="00261174" w:rsidRPr="007A4291" w:rsidRDefault="00261174" w:rsidP="00732974">
      <w:pPr>
        <w:widowControl w:val="0"/>
        <w:shd w:val="clear" w:color="auto" w:fill="FFFFFF"/>
        <w:autoSpaceDE w:val="0"/>
        <w:autoSpaceDN w:val="0"/>
        <w:adjustRightInd w:val="0"/>
        <w:spacing w:after="0" w:line="240" w:lineRule="auto"/>
        <w:rPr>
          <w:rFonts w:eastAsia="Times New Roman" w:cstheme="minorHAnsi"/>
          <w:sz w:val="24"/>
          <w:szCs w:val="24"/>
        </w:rPr>
      </w:pPr>
    </w:p>
    <w:p w14:paraId="08F8BFC8" w14:textId="77777777" w:rsidR="00261174" w:rsidRDefault="009B6AB1" w:rsidP="00261174">
      <w:pPr>
        <w:widowControl w:val="0"/>
        <w:shd w:val="clear" w:color="auto" w:fill="FFFFFF"/>
        <w:autoSpaceDE w:val="0"/>
        <w:autoSpaceDN w:val="0"/>
        <w:adjustRightInd w:val="0"/>
        <w:spacing w:before="230" w:after="0" w:line="221" w:lineRule="exact"/>
        <w:ind w:right="1613"/>
        <w:contextualSpacing/>
        <w:rPr>
          <w:rFonts w:eastAsia="Times New Roman" w:cstheme="minorHAnsi"/>
          <w:color w:val="000000"/>
          <w:sz w:val="24"/>
          <w:szCs w:val="24"/>
        </w:rPr>
      </w:pPr>
      <w:r w:rsidRPr="007A4291">
        <w:rPr>
          <w:rFonts w:eastAsia="Times New Roman" w:cstheme="minorHAnsi"/>
          <w:b/>
          <w:bCs/>
          <w:color w:val="000000"/>
          <w:spacing w:val="-3"/>
          <w:sz w:val="24"/>
          <w:szCs w:val="24"/>
        </w:rPr>
        <w:t xml:space="preserve">Cornell University, College of Arts and Sciences, </w:t>
      </w:r>
      <w:r w:rsidRPr="007A4291">
        <w:rPr>
          <w:rFonts w:eastAsia="Times New Roman" w:cstheme="minorHAnsi"/>
          <w:color w:val="000000"/>
          <w:spacing w:val="-3"/>
          <w:sz w:val="24"/>
          <w:szCs w:val="24"/>
        </w:rPr>
        <w:t xml:space="preserve">Ithaca, New York </w:t>
      </w:r>
      <w:r w:rsidR="0081412E">
        <w:rPr>
          <w:rFonts w:eastAsia="Times New Roman" w:cstheme="minorHAnsi"/>
          <w:color w:val="000000"/>
          <w:sz w:val="24"/>
          <w:szCs w:val="24"/>
        </w:rPr>
        <w:t xml:space="preserve">B.A.                   </w:t>
      </w:r>
    </w:p>
    <w:p w14:paraId="49E209E3" w14:textId="3EC24594" w:rsidR="00261174" w:rsidRDefault="00261174" w:rsidP="00602D9D">
      <w:pPr>
        <w:widowControl w:val="0"/>
        <w:shd w:val="clear" w:color="auto" w:fill="FFFFFF"/>
        <w:tabs>
          <w:tab w:val="left" w:pos="7920"/>
        </w:tabs>
        <w:autoSpaceDE w:val="0"/>
        <w:autoSpaceDN w:val="0"/>
        <w:adjustRightInd w:val="0"/>
        <w:spacing w:before="230" w:after="0" w:line="221" w:lineRule="exact"/>
        <w:ind w:right="1306"/>
        <w:contextualSpacing/>
        <w:rPr>
          <w:rFonts w:eastAsia="Times New Roman" w:cstheme="minorHAnsi"/>
          <w:color w:val="000000"/>
          <w:sz w:val="24"/>
          <w:szCs w:val="24"/>
        </w:rPr>
      </w:pPr>
      <w:r>
        <w:rPr>
          <w:rFonts w:eastAsia="Times New Roman" w:cstheme="minorHAnsi"/>
          <w:i/>
          <w:color w:val="000000"/>
          <w:sz w:val="24"/>
          <w:szCs w:val="24"/>
        </w:rPr>
        <w:t xml:space="preserve">summa cum laude </w:t>
      </w:r>
      <w:r w:rsidR="0081412E">
        <w:rPr>
          <w:rFonts w:eastAsia="Times New Roman" w:cstheme="minorHAnsi"/>
          <w:color w:val="000000"/>
          <w:sz w:val="24"/>
          <w:szCs w:val="24"/>
        </w:rPr>
        <w:t>in Government</w:t>
      </w:r>
      <w:r w:rsidR="00501186">
        <w:rPr>
          <w:rFonts w:eastAsia="Times New Roman" w:cstheme="minorHAnsi"/>
          <w:color w:val="000000"/>
          <w:sz w:val="24"/>
          <w:szCs w:val="24"/>
        </w:rPr>
        <w:t xml:space="preserve">                                                                            </w:t>
      </w:r>
      <w:r w:rsidR="00501186">
        <w:rPr>
          <w:rFonts w:eastAsia="Times New Roman" w:cstheme="minorHAnsi"/>
          <w:color w:val="000000"/>
          <w:sz w:val="24"/>
          <w:szCs w:val="24"/>
        </w:rPr>
        <w:tab/>
        <w:t>1</w:t>
      </w:r>
      <w:r w:rsidRPr="00602D9D">
        <w:rPr>
          <w:rFonts w:eastAsia="Times New Roman" w:cstheme="minorHAnsi"/>
          <w:color w:val="000000"/>
          <w:sz w:val="24"/>
          <w:szCs w:val="24"/>
        </w:rPr>
        <w:t>979</w:t>
      </w:r>
      <w:r>
        <w:rPr>
          <w:rFonts w:eastAsia="Times New Roman" w:cstheme="minorHAnsi"/>
          <w:color w:val="000000"/>
          <w:sz w:val="24"/>
          <w:szCs w:val="24"/>
        </w:rPr>
        <w:t xml:space="preserve">                                                                        </w:t>
      </w:r>
    </w:p>
    <w:p w14:paraId="7FA22613" w14:textId="12CC570F" w:rsidR="00C00BF8" w:rsidRPr="00261174" w:rsidRDefault="00261174" w:rsidP="00261174">
      <w:pPr>
        <w:widowControl w:val="0"/>
        <w:shd w:val="clear" w:color="auto" w:fill="FFFFFF"/>
        <w:autoSpaceDE w:val="0"/>
        <w:autoSpaceDN w:val="0"/>
        <w:adjustRightInd w:val="0"/>
        <w:spacing w:before="230" w:after="0" w:line="221" w:lineRule="exact"/>
        <w:ind w:right="1613"/>
        <w:contextualSpacing/>
        <w:rPr>
          <w:rFonts w:eastAsia="Times New Roman" w:cstheme="minorHAnsi"/>
          <w:sz w:val="24"/>
          <w:szCs w:val="24"/>
        </w:rPr>
      </w:pPr>
      <w:r>
        <w:rPr>
          <w:rFonts w:eastAsia="Times New Roman" w:cstheme="minorHAnsi"/>
          <w:color w:val="000000"/>
          <w:sz w:val="24"/>
          <w:szCs w:val="24"/>
        </w:rPr>
        <w:t xml:space="preserve">                                                                                                                    </w:t>
      </w:r>
      <w:r w:rsidR="009B6AB1" w:rsidRPr="007A4291">
        <w:rPr>
          <w:rFonts w:eastAsia="Times New Roman" w:cstheme="minorHAnsi"/>
          <w:color w:val="000000"/>
          <w:sz w:val="24"/>
          <w:szCs w:val="24"/>
        </w:rPr>
        <w:br/>
      </w:r>
      <w:r>
        <w:rPr>
          <w:rFonts w:eastAsia="Times New Roman" w:cstheme="minorHAnsi"/>
          <w:color w:val="000000"/>
          <w:sz w:val="24"/>
          <w:szCs w:val="24"/>
        </w:rPr>
        <w:t xml:space="preserve">                                                                                                                                         </w:t>
      </w:r>
      <w:r w:rsidR="00C00BF8">
        <w:rPr>
          <w:rFonts w:eastAsia="Times New Roman" w:cstheme="minorHAnsi"/>
          <w:color w:val="000000"/>
          <w:sz w:val="24"/>
          <w:szCs w:val="24"/>
        </w:rPr>
        <w:t xml:space="preserve">                      </w:t>
      </w:r>
      <w:r>
        <w:rPr>
          <w:rFonts w:eastAsia="Times New Roman" w:cstheme="minorHAnsi"/>
          <w:color w:val="000000"/>
          <w:sz w:val="24"/>
          <w:szCs w:val="24"/>
        </w:rPr>
        <w:t xml:space="preserve">   </w:t>
      </w:r>
      <w:r w:rsidR="00403B0C" w:rsidRPr="00C00BF8">
        <w:rPr>
          <w:rFonts w:eastAsia="Times New Roman" w:cstheme="minorHAnsi"/>
          <w:b/>
          <w:bCs/>
          <w:color w:val="000000"/>
          <w:spacing w:val="-2"/>
          <w:sz w:val="24"/>
          <w:szCs w:val="24"/>
        </w:rPr>
        <w:t xml:space="preserve">Books </w:t>
      </w:r>
    </w:p>
    <w:p w14:paraId="0A9B943A" w14:textId="3DF40294" w:rsidR="00393AE0" w:rsidRDefault="00393AE0" w:rsidP="00C02AD7">
      <w:pPr>
        <w:widowControl w:val="0"/>
        <w:shd w:val="clear" w:color="auto" w:fill="FFFFFF"/>
        <w:autoSpaceDE w:val="0"/>
        <w:autoSpaceDN w:val="0"/>
        <w:adjustRightInd w:val="0"/>
        <w:spacing w:before="178" w:after="0" w:line="240" w:lineRule="auto"/>
        <w:rPr>
          <w:rFonts w:eastAsia="Times New Roman" w:cstheme="minorHAnsi"/>
          <w:color w:val="000000"/>
          <w:spacing w:val="-2"/>
          <w:sz w:val="24"/>
          <w:szCs w:val="24"/>
        </w:rPr>
      </w:pPr>
      <w:r>
        <w:rPr>
          <w:rFonts w:eastAsia="Times New Roman" w:cstheme="minorHAnsi"/>
          <w:smallCaps/>
          <w:color w:val="000000"/>
          <w:spacing w:val="-2"/>
          <w:sz w:val="24"/>
          <w:szCs w:val="24"/>
        </w:rPr>
        <w:t xml:space="preserve">Constitutional Contagion: </w:t>
      </w:r>
      <w:r w:rsidR="00503B6F">
        <w:rPr>
          <w:rFonts w:eastAsia="Times New Roman" w:cstheme="minorHAnsi"/>
          <w:smallCaps/>
          <w:color w:val="000000"/>
          <w:spacing w:val="-2"/>
          <w:sz w:val="24"/>
          <w:szCs w:val="24"/>
        </w:rPr>
        <w:t>COVID, the Courts and Public Health</w:t>
      </w:r>
      <w:r>
        <w:rPr>
          <w:rFonts w:eastAsia="Times New Roman" w:cstheme="minorHAnsi"/>
          <w:smallCaps/>
          <w:color w:val="000000"/>
          <w:spacing w:val="-2"/>
          <w:sz w:val="24"/>
          <w:szCs w:val="24"/>
        </w:rPr>
        <w:t xml:space="preserve"> </w:t>
      </w:r>
      <w:r>
        <w:rPr>
          <w:rFonts w:eastAsia="Times New Roman" w:cstheme="minorHAnsi"/>
          <w:color w:val="000000"/>
          <w:spacing w:val="-2"/>
          <w:sz w:val="24"/>
          <w:szCs w:val="24"/>
        </w:rPr>
        <w:t>(Cambridge Univ. Press, 2023).</w:t>
      </w:r>
    </w:p>
    <w:p w14:paraId="0D922926" w14:textId="77777777" w:rsidR="00B60597" w:rsidRPr="00DC2239" w:rsidRDefault="009F72CA" w:rsidP="00C02AD7">
      <w:pPr>
        <w:widowControl w:val="0"/>
        <w:shd w:val="clear" w:color="auto" w:fill="FFFFFF"/>
        <w:autoSpaceDE w:val="0"/>
        <w:autoSpaceDN w:val="0"/>
        <w:adjustRightInd w:val="0"/>
        <w:spacing w:before="178" w:after="0" w:line="240" w:lineRule="auto"/>
        <w:rPr>
          <w:rFonts w:eastAsia="Times New Roman" w:cstheme="minorHAnsi"/>
          <w:color w:val="000000"/>
          <w:spacing w:val="-2"/>
          <w:sz w:val="24"/>
          <w:szCs w:val="24"/>
        </w:rPr>
      </w:pPr>
      <w:r w:rsidRPr="007A4291">
        <w:rPr>
          <w:rFonts w:eastAsia="Times New Roman" w:cstheme="minorHAnsi"/>
          <w:smallCaps/>
          <w:color w:val="000000"/>
          <w:spacing w:val="-2"/>
          <w:sz w:val="24"/>
          <w:szCs w:val="24"/>
        </w:rPr>
        <w:t>The Health of Newcomers</w:t>
      </w:r>
      <w:r w:rsidR="006F019D" w:rsidRPr="007A4291">
        <w:rPr>
          <w:rFonts w:eastAsia="Times New Roman" w:cstheme="minorHAnsi"/>
          <w:smallCaps/>
          <w:color w:val="000000"/>
          <w:spacing w:val="-2"/>
          <w:sz w:val="24"/>
          <w:szCs w:val="24"/>
        </w:rPr>
        <w:t xml:space="preserve">: </w:t>
      </w:r>
      <w:r w:rsidR="00927F2D" w:rsidRPr="007A4291">
        <w:rPr>
          <w:rFonts w:eastAsia="Times New Roman" w:cstheme="minorHAnsi"/>
          <w:smallCaps/>
          <w:color w:val="000000"/>
          <w:spacing w:val="-2"/>
          <w:sz w:val="24"/>
          <w:szCs w:val="24"/>
        </w:rPr>
        <w:t xml:space="preserve"> Immigration</w:t>
      </w:r>
      <w:r w:rsidR="00927F2D" w:rsidRPr="007A4291">
        <w:rPr>
          <w:rFonts w:eastAsia="Times New Roman" w:cstheme="minorHAnsi"/>
          <w:color w:val="000000"/>
          <w:spacing w:val="-2"/>
          <w:sz w:val="24"/>
          <w:szCs w:val="24"/>
        </w:rPr>
        <w:t xml:space="preserve">, </w:t>
      </w:r>
      <w:r w:rsidR="00927F2D" w:rsidRPr="007A4291">
        <w:rPr>
          <w:rFonts w:eastAsia="Times New Roman" w:cstheme="minorHAnsi"/>
          <w:smallCaps/>
          <w:color w:val="000000"/>
          <w:spacing w:val="-2"/>
          <w:sz w:val="24"/>
          <w:szCs w:val="24"/>
        </w:rPr>
        <w:t>Health Policy &amp; Solidarity for Global Health</w:t>
      </w:r>
      <w:r w:rsidRPr="007A4291">
        <w:rPr>
          <w:rFonts w:eastAsia="Times New Roman" w:cstheme="minorHAnsi"/>
          <w:smallCaps/>
          <w:color w:val="000000"/>
          <w:spacing w:val="-2"/>
          <w:sz w:val="24"/>
          <w:szCs w:val="24"/>
        </w:rPr>
        <w:t xml:space="preserve">, </w:t>
      </w:r>
      <w:r w:rsidRPr="007A4291">
        <w:rPr>
          <w:rFonts w:eastAsia="Times New Roman" w:cstheme="minorHAnsi"/>
          <w:color w:val="000000"/>
          <w:spacing w:val="-2"/>
          <w:sz w:val="24"/>
          <w:szCs w:val="24"/>
        </w:rPr>
        <w:t>with Patricia Illingworth (</w:t>
      </w:r>
      <w:r w:rsidR="008A19CF" w:rsidRPr="007A4291">
        <w:rPr>
          <w:rFonts w:eastAsia="Times New Roman" w:cstheme="minorHAnsi"/>
          <w:color w:val="000000"/>
          <w:spacing w:val="-2"/>
          <w:sz w:val="24"/>
          <w:szCs w:val="24"/>
        </w:rPr>
        <w:t>NYU</w:t>
      </w:r>
      <w:r w:rsidRPr="007A4291">
        <w:rPr>
          <w:rFonts w:eastAsia="Times New Roman" w:cstheme="minorHAnsi"/>
          <w:color w:val="000000"/>
          <w:spacing w:val="-2"/>
          <w:sz w:val="24"/>
          <w:szCs w:val="24"/>
        </w:rPr>
        <w:t xml:space="preserve"> Press</w:t>
      </w:r>
      <w:r w:rsidR="00063361" w:rsidRPr="007A4291">
        <w:rPr>
          <w:rFonts w:eastAsia="Times New Roman" w:cstheme="minorHAnsi"/>
          <w:color w:val="000000"/>
          <w:spacing w:val="-2"/>
          <w:sz w:val="24"/>
          <w:szCs w:val="24"/>
        </w:rPr>
        <w:t xml:space="preserve"> 2017</w:t>
      </w:r>
      <w:r w:rsidRPr="007A4291">
        <w:rPr>
          <w:rFonts w:eastAsia="Times New Roman" w:cstheme="minorHAnsi"/>
          <w:color w:val="000000"/>
          <w:spacing w:val="-2"/>
          <w:sz w:val="24"/>
          <w:szCs w:val="24"/>
        </w:rPr>
        <w:t>).</w:t>
      </w:r>
    </w:p>
    <w:p w14:paraId="3B41537F" w14:textId="279EF772" w:rsidR="00677A28" w:rsidRDefault="00E24252" w:rsidP="00C02AD7">
      <w:pPr>
        <w:widowControl w:val="0"/>
        <w:shd w:val="clear" w:color="auto" w:fill="FFFFFF"/>
        <w:autoSpaceDE w:val="0"/>
        <w:autoSpaceDN w:val="0"/>
        <w:adjustRightInd w:val="0"/>
        <w:spacing w:before="178" w:after="0" w:line="240" w:lineRule="auto"/>
        <w:rPr>
          <w:rFonts w:eastAsia="Times New Roman" w:cstheme="minorHAnsi"/>
          <w:color w:val="000000"/>
          <w:spacing w:val="-2"/>
          <w:sz w:val="24"/>
          <w:szCs w:val="24"/>
        </w:rPr>
      </w:pPr>
      <w:r w:rsidRPr="007A4291">
        <w:rPr>
          <w:rFonts w:eastAsia="Times New Roman" w:cstheme="minorHAnsi"/>
          <w:smallCaps/>
          <w:color w:val="000000"/>
          <w:spacing w:val="-2"/>
          <w:sz w:val="24"/>
          <w:szCs w:val="24"/>
        </w:rPr>
        <w:t>Debates</w:t>
      </w:r>
      <w:r w:rsidR="00403B0C" w:rsidRPr="007A4291">
        <w:rPr>
          <w:rFonts w:eastAsia="Times New Roman" w:cstheme="minorHAnsi"/>
          <w:smallCaps/>
          <w:color w:val="000000"/>
          <w:spacing w:val="-2"/>
          <w:sz w:val="24"/>
          <w:szCs w:val="24"/>
        </w:rPr>
        <w:t xml:space="preserve"> on U.S. Health Care</w:t>
      </w:r>
      <w:r w:rsidR="00403B0C" w:rsidRPr="007A4291">
        <w:rPr>
          <w:rFonts w:eastAsia="Times New Roman" w:cstheme="minorHAnsi"/>
          <w:color w:val="000000"/>
          <w:spacing w:val="-2"/>
          <w:sz w:val="24"/>
          <w:szCs w:val="24"/>
        </w:rPr>
        <w:t xml:space="preserve"> </w:t>
      </w:r>
      <w:r w:rsidR="00677A28">
        <w:rPr>
          <w:rFonts w:eastAsia="Times New Roman" w:cstheme="minorHAnsi"/>
          <w:color w:val="000000"/>
          <w:spacing w:val="-2"/>
          <w:sz w:val="24"/>
          <w:szCs w:val="24"/>
        </w:rPr>
        <w:t>(</w:t>
      </w:r>
      <w:r w:rsidR="00677A28" w:rsidRPr="007A4291">
        <w:rPr>
          <w:rFonts w:eastAsia="Times New Roman" w:cstheme="minorHAnsi"/>
          <w:color w:val="000000"/>
          <w:spacing w:val="-2"/>
          <w:sz w:val="24"/>
          <w:szCs w:val="24"/>
        </w:rPr>
        <w:t>Sage Reference 2012)</w:t>
      </w:r>
      <w:r w:rsidR="00677A28">
        <w:rPr>
          <w:rFonts w:eastAsia="Times New Roman" w:cstheme="minorHAnsi"/>
          <w:color w:val="000000"/>
          <w:spacing w:val="-2"/>
          <w:sz w:val="24"/>
          <w:szCs w:val="24"/>
        </w:rPr>
        <w:t xml:space="preserve">, </w:t>
      </w:r>
      <w:r w:rsidR="00403B0C" w:rsidRPr="007A4291">
        <w:rPr>
          <w:rFonts w:eastAsia="Times New Roman" w:cstheme="minorHAnsi"/>
          <w:color w:val="000000"/>
          <w:spacing w:val="-2"/>
          <w:sz w:val="24"/>
          <w:szCs w:val="24"/>
        </w:rPr>
        <w:t>edited with Jennie Jaco</w:t>
      </w:r>
      <w:r w:rsidR="00677A28">
        <w:rPr>
          <w:rFonts w:eastAsia="Times New Roman" w:cstheme="minorHAnsi"/>
          <w:color w:val="000000"/>
          <w:spacing w:val="-2"/>
          <w:sz w:val="24"/>
          <w:szCs w:val="24"/>
        </w:rPr>
        <w:t>bs Kronenfeld and Mark A Zezza.</w:t>
      </w:r>
    </w:p>
    <w:p w14:paraId="542D0DEC" w14:textId="77777777" w:rsidR="00403B0C" w:rsidRPr="00677A28" w:rsidRDefault="00403B0C" w:rsidP="00C02AD7">
      <w:pPr>
        <w:widowControl w:val="0"/>
        <w:shd w:val="clear" w:color="auto" w:fill="FFFFFF"/>
        <w:autoSpaceDE w:val="0"/>
        <w:autoSpaceDN w:val="0"/>
        <w:adjustRightInd w:val="0"/>
        <w:spacing w:before="178" w:after="0" w:line="240" w:lineRule="auto"/>
        <w:rPr>
          <w:rFonts w:eastAsia="Times New Roman" w:cstheme="minorHAnsi"/>
          <w:color w:val="000000"/>
          <w:spacing w:val="-2"/>
          <w:sz w:val="24"/>
          <w:szCs w:val="24"/>
        </w:rPr>
      </w:pPr>
      <w:r w:rsidRPr="007A4291">
        <w:rPr>
          <w:rFonts w:eastAsia="Times New Roman" w:cstheme="minorHAnsi"/>
          <w:smallCaps/>
          <w:color w:val="000000"/>
          <w:spacing w:val="-2"/>
          <w:sz w:val="24"/>
          <w:szCs w:val="24"/>
        </w:rPr>
        <w:t>Populations</w:t>
      </w:r>
      <w:r w:rsidR="00EF0EE4" w:rsidRPr="007A4291">
        <w:rPr>
          <w:rFonts w:eastAsia="Times New Roman" w:cstheme="minorHAnsi"/>
          <w:smallCaps/>
          <w:color w:val="000000"/>
          <w:spacing w:val="-2"/>
          <w:sz w:val="24"/>
          <w:szCs w:val="24"/>
        </w:rPr>
        <w:t>,</w:t>
      </w:r>
      <w:r w:rsidRPr="007A4291">
        <w:rPr>
          <w:rFonts w:eastAsia="Times New Roman" w:cstheme="minorHAnsi"/>
          <w:smallCaps/>
          <w:color w:val="000000"/>
          <w:spacing w:val="-2"/>
          <w:sz w:val="24"/>
          <w:szCs w:val="24"/>
        </w:rPr>
        <w:t xml:space="preserve"> Public Health</w:t>
      </w:r>
      <w:r w:rsidR="00EF0EE4" w:rsidRPr="007A4291">
        <w:rPr>
          <w:rFonts w:eastAsia="Times New Roman" w:cstheme="minorHAnsi"/>
          <w:smallCaps/>
          <w:color w:val="000000"/>
          <w:spacing w:val="-2"/>
          <w:sz w:val="24"/>
          <w:szCs w:val="24"/>
        </w:rPr>
        <w:t>,</w:t>
      </w:r>
      <w:r w:rsidRPr="007A4291">
        <w:rPr>
          <w:rFonts w:eastAsia="Times New Roman" w:cstheme="minorHAnsi"/>
          <w:smallCaps/>
          <w:color w:val="000000"/>
          <w:spacing w:val="-2"/>
          <w:sz w:val="24"/>
          <w:szCs w:val="24"/>
        </w:rPr>
        <w:t xml:space="preserve"> and the Law</w:t>
      </w:r>
      <w:r w:rsidRPr="007A4291">
        <w:rPr>
          <w:rFonts w:eastAsia="Times New Roman" w:cstheme="minorHAnsi"/>
          <w:color w:val="000000"/>
          <w:spacing w:val="-2"/>
          <w:sz w:val="24"/>
          <w:szCs w:val="24"/>
        </w:rPr>
        <w:t xml:space="preserve"> (Georgetown University Press</w:t>
      </w:r>
      <w:r w:rsidR="00EF0EE4" w:rsidRPr="007A4291">
        <w:rPr>
          <w:rFonts w:eastAsia="Times New Roman" w:cstheme="minorHAnsi"/>
          <w:color w:val="000000"/>
          <w:spacing w:val="-2"/>
          <w:sz w:val="24"/>
          <w:szCs w:val="24"/>
        </w:rPr>
        <w:t>,</w:t>
      </w:r>
      <w:r w:rsidRPr="007A4291">
        <w:rPr>
          <w:rFonts w:eastAsia="Times New Roman" w:cstheme="minorHAnsi"/>
          <w:color w:val="000000"/>
          <w:spacing w:val="-2"/>
          <w:sz w:val="24"/>
          <w:szCs w:val="24"/>
        </w:rPr>
        <w:t xml:space="preserve"> 2009).</w:t>
      </w:r>
    </w:p>
    <w:p w14:paraId="5F7BE7F4" w14:textId="77777777" w:rsidR="00F21EDB" w:rsidRPr="00C00BF8" w:rsidRDefault="00403B0C" w:rsidP="00C02AD7">
      <w:pPr>
        <w:widowControl w:val="0"/>
        <w:shd w:val="clear" w:color="auto" w:fill="FFFFFF"/>
        <w:autoSpaceDE w:val="0"/>
        <w:autoSpaceDN w:val="0"/>
        <w:adjustRightInd w:val="0"/>
        <w:spacing w:before="178" w:after="0" w:line="240" w:lineRule="auto"/>
        <w:rPr>
          <w:rFonts w:eastAsia="Times New Roman" w:cstheme="minorHAnsi"/>
          <w:sz w:val="24"/>
          <w:szCs w:val="24"/>
        </w:rPr>
      </w:pPr>
      <w:r w:rsidRPr="007A4291">
        <w:rPr>
          <w:rFonts w:eastAsia="Times New Roman" w:cstheme="minorHAnsi"/>
          <w:smallCaps/>
          <w:color w:val="000000"/>
          <w:spacing w:val="-2"/>
          <w:sz w:val="24"/>
          <w:szCs w:val="24"/>
        </w:rPr>
        <w:t>Ethical Health Care</w:t>
      </w:r>
      <w:r w:rsidR="00EF0EE4" w:rsidRPr="007A4291">
        <w:rPr>
          <w:rFonts w:eastAsia="Times New Roman" w:cstheme="minorHAnsi"/>
          <w:color w:val="000000"/>
          <w:spacing w:val="-2"/>
          <w:sz w:val="24"/>
          <w:szCs w:val="24"/>
        </w:rPr>
        <w:t>,</w:t>
      </w:r>
      <w:r w:rsidR="00E24252" w:rsidRPr="007A4291">
        <w:rPr>
          <w:rFonts w:eastAsia="Times New Roman" w:cstheme="minorHAnsi"/>
          <w:color w:val="000000"/>
          <w:spacing w:val="-2"/>
          <w:sz w:val="24"/>
          <w:szCs w:val="24"/>
        </w:rPr>
        <w:t xml:space="preserve"> </w:t>
      </w:r>
      <w:r w:rsidRPr="007A4291">
        <w:rPr>
          <w:rFonts w:eastAsia="Times New Roman" w:cstheme="minorHAnsi"/>
          <w:color w:val="000000"/>
          <w:spacing w:val="-2"/>
          <w:sz w:val="24"/>
          <w:szCs w:val="24"/>
        </w:rPr>
        <w:t>edited with Patricia Illingworth (Prentice Hall</w:t>
      </w:r>
      <w:r w:rsidR="00EF0EE4" w:rsidRPr="007A4291">
        <w:rPr>
          <w:rFonts w:eastAsia="Times New Roman" w:cstheme="minorHAnsi"/>
          <w:color w:val="000000"/>
          <w:spacing w:val="-2"/>
          <w:sz w:val="24"/>
          <w:szCs w:val="24"/>
        </w:rPr>
        <w:t>,</w:t>
      </w:r>
      <w:r w:rsidRPr="007A4291">
        <w:rPr>
          <w:rFonts w:eastAsia="Times New Roman" w:cstheme="minorHAnsi"/>
          <w:color w:val="000000"/>
          <w:spacing w:val="-2"/>
          <w:sz w:val="24"/>
          <w:szCs w:val="24"/>
        </w:rPr>
        <w:t xml:space="preserve"> 2006).</w:t>
      </w:r>
    </w:p>
    <w:p w14:paraId="2F7E77F3" w14:textId="77777777" w:rsidR="00403B0C" w:rsidRPr="007A4291" w:rsidRDefault="00255C41" w:rsidP="00DC2239">
      <w:pPr>
        <w:widowControl w:val="0"/>
        <w:shd w:val="clear" w:color="auto" w:fill="FFFFFF"/>
        <w:autoSpaceDE w:val="0"/>
        <w:autoSpaceDN w:val="0"/>
        <w:adjustRightInd w:val="0"/>
        <w:spacing w:before="178" w:after="0" w:line="451" w:lineRule="exact"/>
        <w:rPr>
          <w:rFonts w:eastAsia="Times New Roman" w:cstheme="minorHAnsi"/>
          <w:sz w:val="24"/>
          <w:szCs w:val="24"/>
        </w:rPr>
      </w:pPr>
      <w:r>
        <w:rPr>
          <w:rFonts w:eastAsia="Times New Roman" w:cstheme="minorHAnsi"/>
          <w:b/>
          <w:bCs/>
          <w:color w:val="000000"/>
          <w:spacing w:val="-2"/>
          <w:sz w:val="24"/>
          <w:szCs w:val="24"/>
        </w:rPr>
        <w:t xml:space="preserve">Academic </w:t>
      </w:r>
      <w:r w:rsidR="00403B0C" w:rsidRPr="007A4291">
        <w:rPr>
          <w:rFonts w:eastAsia="Times New Roman" w:cstheme="minorHAnsi"/>
          <w:b/>
          <w:bCs/>
          <w:color w:val="000000"/>
          <w:spacing w:val="-2"/>
          <w:sz w:val="24"/>
          <w:szCs w:val="24"/>
        </w:rPr>
        <w:t>Articles and Published Chapters</w:t>
      </w:r>
    </w:p>
    <w:p w14:paraId="57D3D39E" w14:textId="77777777" w:rsidR="00646254" w:rsidRDefault="00646254" w:rsidP="00646254">
      <w:pPr>
        <w:shd w:val="clear" w:color="auto" w:fill="FFFFFF"/>
        <w:spacing w:before="178"/>
        <w:rPr>
          <w:rFonts w:cstheme="minorHAnsi"/>
          <w:iCs/>
          <w:spacing w:val="-3"/>
          <w:sz w:val="24"/>
          <w:szCs w:val="24"/>
        </w:rPr>
      </w:pPr>
      <w:r>
        <w:rPr>
          <w:rFonts w:cstheme="minorHAnsi"/>
          <w:i/>
          <w:spacing w:val="-3"/>
          <w:sz w:val="24"/>
          <w:szCs w:val="24"/>
        </w:rPr>
        <w:t xml:space="preserve">The Detrimental Shift: How the Judiciary is Eroding our Health, </w:t>
      </w:r>
      <w:r>
        <w:rPr>
          <w:rFonts w:cstheme="minorHAnsi"/>
          <w:iCs/>
          <w:spacing w:val="-3"/>
          <w:sz w:val="24"/>
          <w:szCs w:val="24"/>
        </w:rPr>
        <w:t>J. L. MED. &amp; ETHICS (forthcoming 2026), with Shannon Rempe et al.</w:t>
      </w:r>
    </w:p>
    <w:p w14:paraId="021EF1B5" w14:textId="301B58D0" w:rsidR="003D5B03" w:rsidRPr="00C77185" w:rsidRDefault="003D5B03" w:rsidP="003D5B03">
      <w:pPr>
        <w:shd w:val="clear" w:color="auto" w:fill="FFFFFF"/>
        <w:spacing w:before="178"/>
        <w:rPr>
          <w:rFonts w:cstheme="minorHAnsi"/>
          <w:iCs/>
          <w:spacing w:val="-3"/>
          <w:sz w:val="24"/>
          <w:szCs w:val="24"/>
        </w:rPr>
      </w:pPr>
      <w:r>
        <w:rPr>
          <w:rFonts w:cstheme="minorHAnsi"/>
          <w:i/>
          <w:spacing w:val="-3"/>
          <w:sz w:val="24"/>
          <w:szCs w:val="24"/>
        </w:rPr>
        <w:t xml:space="preserve">The Case for Safeguarding Public Health in the Courts, </w:t>
      </w:r>
      <w:r>
        <w:rPr>
          <w:rFonts w:cstheme="minorHAnsi"/>
          <w:iCs/>
          <w:spacing w:val="-3"/>
          <w:sz w:val="24"/>
          <w:szCs w:val="24"/>
        </w:rPr>
        <w:t xml:space="preserve">in </w:t>
      </w:r>
      <w:r>
        <w:rPr>
          <w:rFonts w:cstheme="minorHAnsi"/>
          <w:iCs/>
          <w:smallCaps/>
          <w:spacing w:val="-3"/>
          <w:sz w:val="24"/>
          <w:szCs w:val="24"/>
        </w:rPr>
        <w:t>Backlash</w:t>
      </w:r>
      <w:r>
        <w:rPr>
          <w:rFonts w:cstheme="minorHAnsi"/>
          <w:iCs/>
          <w:spacing w:val="-3"/>
          <w:sz w:val="24"/>
          <w:szCs w:val="24"/>
        </w:rPr>
        <w:t xml:space="preserve"> (Amy Fairchild &amp; Marian Oser eds. forthcoming 2026)</w:t>
      </w:r>
      <w:r w:rsidR="00F930D9">
        <w:rPr>
          <w:rFonts w:cstheme="minorHAnsi"/>
          <w:iCs/>
          <w:spacing w:val="-3"/>
          <w:sz w:val="24"/>
          <w:szCs w:val="24"/>
        </w:rPr>
        <w:t xml:space="preserve"> with Linda Tvrdy</w:t>
      </w:r>
      <w:r>
        <w:rPr>
          <w:rFonts w:cstheme="minorHAnsi"/>
          <w:iCs/>
          <w:spacing w:val="-3"/>
          <w:sz w:val="24"/>
          <w:szCs w:val="24"/>
        </w:rPr>
        <w:t>.</w:t>
      </w:r>
    </w:p>
    <w:p w14:paraId="219245E9" w14:textId="77777777" w:rsidR="00DC041A" w:rsidRDefault="00DC041A" w:rsidP="00DC041A">
      <w:pPr>
        <w:shd w:val="clear" w:color="auto" w:fill="FFFFFF"/>
        <w:spacing w:before="178"/>
        <w:rPr>
          <w:rFonts w:cstheme="minorHAnsi"/>
          <w:iCs/>
          <w:spacing w:val="-3"/>
          <w:sz w:val="24"/>
          <w:szCs w:val="24"/>
        </w:rPr>
      </w:pPr>
      <w:r>
        <w:rPr>
          <w:rFonts w:cstheme="minorHAnsi"/>
          <w:i/>
          <w:spacing w:val="-3"/>
          <w:sz w:val="24"/>
          <w:szCs w:val="24"/>
        </w:rPr>
        <w:t xml:space="preserve">Beyond Health Reform: The ACA and the Social Drivers of Health, </w:t>
      </w:r>
      <w:r>
        <w:rPr>
          <w:rFonts w:cstheme="minorHAnsi"/>
          <w:iCs/>
          <w:spacing w:val="-3"/>
          <w:sz w:val="24"/>
          <w:szCs w:val="24"/>
        </w:rPr>
        <w:t>SETON HALL J. LEG. &amp; POL’Y (forthcoming 2026), with Jasmine Howard.</w:t>
      </w:r>
    </w:p>
    <w:p w14:paraId="0BDF883A" w14:textId="359C4A76" w:rsidR="00D934E1" w:rsidRDefault="001158AE" w:rsidP="00D934E1">
      <w:pPr>
        <w:shd w:val="clear" w:color="auto" w:fill="FFFFFF"/>
        <w:spacing w:before="178"/>
        <w:rPr>
          <w:rFonts w:cstheme="minorHAnsi"/>
          <w:iCs/>
          <w:spacing w:val="-3"/>
          <w:sz w:val="24"/>
          <w:szCs w:val="24"/>
        </w:rPr>
      </w:pPr>
      <w:r w:rsidRPr="00570DB0">
        <w:rPr>
          <w:rFonts w:cstheme="minorHAnsi"/>
          <w:i/>
          <w:spacing w:val="-3"/>
          <w:sz w:val="24"/>
          <w:szCs w:val="24"/>
        </w:rPr>
        <w:t xml:space="preserve">The Supreme Court’s 2024-2025 Term: Eroding </w:t>
      </w:r>
      <w:r w:rsidR="00D934E1" w:rsidRPr="009C3329">
        <w:rPr>
          <w:rFonts w:cstheme="minorHAnsi"/>
          <w:i/>
          <w:spacing w:val="-3"/>
          <w:sz w:val="24"/>
          <w:szCs w:val="24"/>
        </w:rPr>
        <w:t>Vaccines and Abortion: Congruence, Divergence, and the Elusive Meaning of “Medical Freedom</w:t>
      </w:r>
      <w:r w:rsidR="00D934E1" w:rsidRPr="009450B0">
        <w:rPr>
          <w:rFonts w:cstheme="minorHAnsi"/>
          <w:i/>
          <w:spacing w:val="-3"/>
          <w:sz w:val="24"/>
          <w:szCs w:val="24"/>
        </w:rPr>
        <w:t xml:space="preserve">,” </w:t>
      </w:r>
      <w:r w:rsidR="00D934E1" w:rsidRPr="009450B0">
        <w:rPr>
          <w:rFonts w:cstheme="minorHAnsi"/>
          <w:iCs/>
          <w:spacing w:val="-3"/>
          <w:sz w:val="24"/>
          <w:szCs w:val="24"/>
        </w:rPr>
        <w:t xml:space="preserve">in </w:t>
      </w:r>
      <w:r w:rsidR="00D934E1" w:rsidRPr="009450B0">
        <w:rPr>
          <w:rFonts w:cstheme="minorHAnsi"/>
          <w:iCs/>
          <w:smallCaps/>
          <w:spacing w:val="-3"/>
          <w:sz w:val="24"/>
          <w:szCs w:val="24"/>
        </w:rPr>
        <w:t xml:space="preserve">Regulating the Body </w:t>
      </w:r>
      <w:r w:rsidR="00D934E1" w:rsidRPr="009450B0">
        <w:rPr>
          <w:rFonts w:cstheme="minorHAnsi"/>
          <w:iCs/>
          <w:spacing w:val="-3"/>
          <w:sz w:val="24"/>
          <w:szCs w:val="24"/>
        </w:rPr>
        <w:t>(Austin Sarat &amp; Susanna Lee eds., N.Y.U. Press 2025).</w:t>
      </w:r>
      <w:r w:rsidR="00EB7855">
        <w:rPr>
          <w:rFonts w:cstheme="minorHAnsi"/>
          <w:iCs/>
          <w:spacing w:val="-3"/>
          <w:sz w:val="24"/>
          <w:szCs w:val="24"/>
        </w:rPr>
        <w:t xml:space="preserve"> </w:t>
      </w:r>
    </w:p>
    <w:p w14:paraId="49D371EC" w14:textId="1979DEAE" w:rsidR="001158AE" w:rsidRPr="00926C3E" w:rsidRDefault="001158AE" w:rsidP="001158AE">
      <w:pPr>
        <w:shd w:val="clear" w:color="auto" w:fill="FFFFFF"/>
        <w:spacing w:before="178"/>
        <w:rPr>
          <w:rFonts w:cstheme="minorHAnsi"/>
          <w:iCs/>
          <w:spacing w:val="-3"/>
          <w:sz w:val="24"/>
          <w:szCs w:val="24"/>
        </w:rPr>
      </w:pPr>
      <w:r w:rsidRPr="00570DB0">
        <w:rPr>
          <w:rFonts w:cstheme="minorHAnsi"/>
          <w:i/>
          <w:spacing w:val="-3"/>
          <w:sz w:val="24"/>
          <w:szCs w:val="24"/>
        </w:rPr>
        <w:t>Public Health, Health Equity, and Access to Justice</w:t>
      </w:r>
      <w:r>
        <w:rPr>
          <w:rFonts w:cstheme="minorHAnsi"/>
          <w:i/>
          <w:spacing w:val="-3"/>
          <w:sz w:val="24"/>
          <w:szCs w:val="24"/>
        </w:rPr>
        <w:t xml:space="preserve">, </w:t>
      </w:r>
      <w:r>
        <w:rPr>
          <w:rFonts w:cstheme="minorHAnsi"/>
          <w:iCs/>
          <w:spacing w:val="-3"/>
          <w:sz w:val="24"/>
          <w:szCs w:val="24"/>
        </w:rPr>
        <w:t>115 AM. J. PUB. HEALTH 1173 (2025), with Daniel G. Aaron.</w:t>
      </w:r>
    </w:p>
    <w:p w14:paraId="23F3F41C" w14:textId="7236C63B" w:rsidR="00742B87" w:rsidRPr="005930DF" w:rsidRDefault="00742B87" w:rsidP="003D5B03">
      <w:pPr>
        <w:shd w:val="clear" w:color="auto" w:fill="FFFFFF"/>
        <w:spacing w:before="178"/>
        <w:rPr>
          <w:rFonts w:cstheme="minorHAnsi"/>
          <w:iCs/>
          <w:spacing w:val="-3"/>
          <w:sz w:val="24"/>
          <w:szCs w:val="24"/>
        </w:rPr>
      </w:pPr>
      <w:r>
        <w:rPr>
          <w:rFonts w:cstheme="minorHAnsi"/>
          <w:i/>
          <w:spacing w:val="-3"/>
          <w:sz w:val="24"/>
          <w:szCs w:val="24"/>
        </w:rPr>
        <w:t xml:space="preserve">Protecting Public Health in the Courts, </w:t>
      </w:r>
      <w:r>
        <w:rPr>
          <w:rFonts w:cstheme="minorHAnsi"/>
          <w:iCs/>
          <w:spacing w:val="-3"/>
          <w:sz w:val="24"/>
          <w:szCs w:val="24"/>
        </w:rPr>
        <w:t xml:space="preserve">115 </w:t>
      </w:r>
      <w:r w:rsidR="005930DF">
        <w:rPr>
          <w:rFonts w:cstheme="minorHAnsi"/>
          <w:iCs/>
          <w:smallCaps/>
          <w:spacing w:val="-3"/>
          <w:sz w:val="24"/>
          <w:szCs w:val="24"/>
        </w:rPr>
        <w:t xml:space="preserve">Am. J. Pub. Health </w:t>
      </w:r>
      <w:r w:rsidR="005930DF">
        <w:rPr>
          <w:rFonts w:cstheme="minorHAnsi"/>
          <w:iCs/>
          <w:spacing w:val="-3"/>
          <w:sz w:val="24"/>
          <w:szCs w:val="24"/>
        </w:rPr>
        <w:t>687 (2025).</w:t>
      </w:r>
    </w:p>
    <w:p w14:paraId="3D2711AC" w14:textId="745CB761" w:rsidR="003D5B03" w:rsidRDefault="003D5B03" w:rsidP="003D5B03">
      <w:pPr>
        <w:shd w:val="clear" w:color="auto" w:fill="FFFFFF"/>
        <w:spacing w:before="178"/>
        <w:rPr>
          <w:rFonts w:cstheme="minorHAnsi"/>
          <w:iCs/>
          <w:spacing w:val="-3"/>
          <w:sz w:val="24"/>
          <w:szCs w:val="24"/>
        </w:rPr>
      </w:pPr>
      <w:r>
        <w:rPr>
          <w:rFonts w:cstheme="minorHAnsi"/>
          <w:i/>
          <w:spacing w:val="-3"/>
          <w:sz w:val="24"/>
          <w:szCs w:val="24"/>
        </w:rPr>
        <w:t>The Rise, Fall, and Resurrection of Public Health Law,</w:t>
      </w:r>
      <w:r>
        <w:rPr>
          <w:rFonts w:cstheme="minorHAnsi"/>
          <w:iCs/>
          <w:spacing w:val="-3"/>
          <w:sz w:val="24"/>
          <w:szCs w:val="24"/>
        </w:rPr>
        <w:t xml:space="preserve"> 50</w:t>
      </w:r>
      <w:r>
        <w:rPr>
          <w:rFonts w:cstheme="minorHAnsi"/>
          <w:i/>
          <w:spacing w:val="-3"/>
          <w:sz w:val="24"/>
          <w:szCs w:val="24"/>
        </w:rPr>
        <w:t xml:space="preserve"> </w:t>
      </w:r>
      <w:r>
        <w:rPr>
          <w:rFonts w:cstheme="minorHAnsi"/>
          <w:iCs/>
          <w:smallCaps/>
          <w:spacing w:val="-3"/>
          <w:sz w:val="24"/>
          <w:szCs w:val="24"/>
        </w:rPr>
        <w:t xml:space="preserve">Am. J. L. &amp; Med. 279 </w:t>
      </w:r>
      <w:r>
        <w:rPr>
          <w:rFonts w:cstheme="minorHAnsi"/>
          <w:iCs/>
          <w:spacing w:val="-3"/>
          <w:sz w:val="24"/>
          <w:szCs w:val="24"/>
        </w:rPr>
        <w:t>(2025).</w:t>
      </w:r>
    </w:p>
    <w:p w14:paraId="3614910B" w14:textId="233A43B9" w:rsidR="004C06C5" w:rsidRPr="004C06C5" w:rsidRDefault="004C06C5" w:rsidP="00C02AD7">
      <w:pPr>
        <w:widowControl w:val="0"/>
        <w:shd w:val="clear" w:color="auto" w:fill="FFFFFF"/>
        <w:autoSpaceDE w:val="0"/>
        <w:autoSpaceDN w:val="0"/>
        <w:adjustRightInd w:val="0"/>
        <w:spacing w:before="178" w:after="0" w:line="240" w:lineRule="auto"/>
        <w:rPr>
          <w:rFonts w:eastAsia="Times New Roman" w:cstheme="minorHAnsi"/>
          <w:iCs/>
          <w:spacing w:val="-3"/>
          <w:sz w:val="24"/>
          <w:szCs w:val="24"/>
        </w:rPr>
      </w:pPr>
      <w:r>
        <w:rPr>
          <w:rFonts w:eastAsia="Times New Roman" w:cstheme="minorHAnsi"/>
          <w:i/>
          <w:spacing w:val="-3"/>
          <w:sz w:val="24"/>
          <w:szCs w:val="24"/>
        </w:rPr>
        <w:t xml:space="preserve">Vaccines and Abortion: Congruence, Divergence, and the Elusive Meaning of “Medical Freedom,” </w:t>
      </w:r>
      <w:r w:rsidR="00501186">
        <w:rPr>
          <w:rFonts w:eastAsia="Times New Roman" w:cstheme="minorHAnsi"/>
          <w:iCs/>
          <w:spacing w:val="-3"/>
          <w:sz w:val="24"/>
          <w:szCs w:val="24"/>
        </w:rPr>
        <w:lastRenderedPageBreak/>
        <w:t xml:space="preserve">in </w:t>
      </w:r>
      <w:r>
        <w:rPr>
          <w:rFonts w:eastAsia="Times New Roman" w:cstheme="minorHAnsi"/>
          <w:iCs/>
          <w:smallCaps/>
          <w:spacing w:val="-3"/>
          <w:sz w:val="24"/>
          <w:szCs w:val="24"/>
        </w:rPr>
        <w:t xml:space="preserve">Regulating the Body </w:t>
      </w:r>
      <w:r>
        <w:rPr>
          <w:rFonts w:eastAsia="Times New Roman" w:cstheme="minorHAnsi"/>
          <w:iCs/>
          <w:spacing w:val="-3"/>
          <w:sz w:val="24"/>
          <w:szCs w:val="24"/>
        </w:rPr>
        <w:t>(Austin Sarat &amp; Susanna Lee eds.</w:t>
      </w:r>
      <w:r w:rsidR="00501186">
        <w:rPr>
          <w:rFonts w:eastAsia="Times New Roman" w:cstheme="minorHAnsi"/>
          <w:iCs/>
          <w:spacing w:val="-3"/>
          <w:sz w:val="24"/>
          <w:szCs w:val="24"/>
        </w:rPr>
        <w:t>,</w:t>
      </w:r>
      <w:r>
        <w:rPr>
          <w:rFonts w:eastAsia="Times New Roman" w:cstheme="minorHAnsi"/>
          <w:iCs/>
          <w:spacing w:val="-3"/>
          <w:sz w:val="24"/>
          <w:szCs w:val="24"/>
        </w:rPr>
        <w:t xml:space="preserve"> N.Y.U. Press forthcoming 202</w:t>
      </w:r>
      <w:r w:rsidR="003D5B03">
        <w:rPr>
          <w:rFonts w:eastAsia="Times New Roman" w:cstheme="minorHAnsi"/>
          <w:iCs/>
          <w:spacing w:val="-3"/>
          <w:sz w:val="24"/>
          <w:szCs w:val="24"/>
        </w:rPr>
        <w:t>5</w:t>
      </w:r>
      <w:r>
        <w:rPr>
          <w:rFonts w:eastAsia="Times New Roman" w:cstheme="minorHAnsi"/>
          <w:iCs/>
          <w:spacing w:val="-3"/>
          <w:sz w:val="24"/>
          <w:szCs w:val="24"/>
        </w:rPr>
        <w:t>).</w:t>
      </w:r>
    </w:p>
    <w:p w14:paraId="216061AC" w14:textId="6FBBD002" w:rsidR="003D5B03" w:rsidRPr="00C77185" w:rsidRDefault="003D5B03" w:rsidP="003D5B03">
      <w:pPr>
        <w:shd w:val="clear" w:color="auto" w:fill="FFFFFF"/>
        <w:spacing w:before="178"/>
        <w:rPr>
          <w:rFonts w:cstheme="minorHAnsi"/>
          <w:iCs/>
          <w:spacing w:val="-3"/>
          <w:sz w:val="24"/>
          <w:szCs w:val="24"/>
        </w:rPr>
      </w:pPr>
      <w:bookmarkStart w:id="0" w:name="_Hlk189734329"/>
      <w:bookmarkStart w:id="1" w:name="_Hlk181341917"/>
      <w:r w:rsidRPr="003D5B03">
        <w:rPr>
          <w:rFonts w:cstheme="minorHAnsi"/>
          <w:i/>
          <w:spacing w:val="-3"/>
          <w:sz w:val="24"/>
          <w:szCs w:val="24"/>
        </w:rPr>
        <w:t>The Promise of the Scientific Study of Public Health Law</w:t>
      </w:r>
      <w:r>
        <w:rPr>
          <w:rFonts w:cstheme="minorHAnsi"/>
          <w:i/>
          <w:spacing w:val="-3"/>
          <w:sz w:val="24"/>
          <w:szCs w:val="24"/>
        </w:rPr>
        <w:t xml:space="preserve">, </w:t>
      </w:r>
      <w:r>
        <w:rPr>
          <w:rFonts w:cstheme="minorHAnsi"/>
          <w:iCs/>
          <w:spacing w:val="-3"/>
          <w:sz w:val="24"/>
          <w:szCs w:val="24"/>
        </w:rPr>
        <w:t xml:space="preserve">115 </w:t>
      </w:r>
      <w:r>
        <w:rPr>
          <w:rFonts w:cstheme="minorHAnsi"/>
          <w:iCs/>
          <w:smallCaps/>
          <w:spacing w:val="-3"/>
          <w:sz w:val="24"/>
          <w:szCs w:val="24"/>
        </w:rPr>
        <w:t xml:space="preserve">Am. J. Pub. Health </w:t>
      </w:r>
      <w:r>
        <w:rPr>
          <w:rFonts w:cstheme="minorHAnsi"/>
          <w:iCs/>
          <w:spacing w:val="-3"/>
          <w:sz w:val="24"/>
          <w:szCs w:val="24"/>
        </w:rPr>
        <w:t>1293 (2024).</w:t>
      </w:r>
    </w:p>
    <w:bookmarkEnd w:id="0"/>
    <w:p w14:paraId="47AC9FFD" w14:textId="438FF324" w:rsidR="004A4283" w:rsidRDefault="00D86828" w:rsidP="00C02AD7">
      <w:pPr>
        <w:widowControl w:val="0"/>
        <w:shd w:val="clear" w:color="auto" w:fill="FFFFFF"/>
        <w:autoSpaceDE w:val="0"/>
        <w:autoSpaceDN w:val="0"/>
        <w:adjustRightInd w:val="0"/>
        <w:spacing w:before="178" w:after="0" w:line="240" w:lineRule="auto"/>
        <w:rPr>
          <w:rFonts w:eastAsia="Times New Roman" w:cstheme="minorHAnsi"/>
          <w:i/>
          <w:spacing w:val="-3"/>
          <w:sz w:val="24"/>
          <w:szCs w:val="24"/>
        </w:rPr>
      </w:pPr>
      <w:r>
        <w:rPr>
          <w:rFonts w:eastAsia="Times New Roman" w:cstheme="minorHAnsi"/>
          <w:i/>
          <w:spacing w:val="-3"/>
          <w:sz w:val="24"/>
          <w:szCs w:val="24"/>
        </w:rPr>
        <w:t xml:space="preserve">Perspective - </w:t>
      </w:r>
      <w:r w:rsidR="004A4283">
        <w:rPr>
          <w:rFonts w:eastAsia="Times New Roman" w:cstheme="minorHAnsi"/>
          <w:i/>
          <w:spacing w:val="-3"/>
          <w:sz w:val="24"/>
          <w:szCs w:val="24"/>
        </w:rPr>
        <w:t xml:space="preserve">Déjà vu All Over Again – </w:t>
      </w:r>
      <w:r w:rsidR="003C2632">
        <w:rPr>
          <w:rFonts w:eastAsia="Times New Roman" w:cstheme="minorHAnsi"/>
          <w:i/>
          <w:spacing w:val="-3"/>
          <w:sz w:val="24"/>
          <w:szCs w:val="24"/>
        </w:rPr>
        <w:t>Refusing</w:t>
      </w:r>
      <w:r w:rsidR="004A4283">
        <w:rPr>
          <w:rFonts w:eastAsia="Times New Roman" w:cstheme="minorHAnsi"/>
          <w:i/>
          <w:spacing w:val="-3"/>
          <w:sz w:val="24"/>
          <w:szCs w:val="24"/>
        </w:rPr>
        <w:t xml:space="preserve"> to Learn the Lessons of COVID-19, </w:t>
      </w:r>
      <w:r w:rsidR="004A4283">
        <w:rPr>
          <w:rFonts w:eastAsia="Times New Roman" w:cstheme="minorHAnsi"/>
          <w:iCs/>
          <w:spacing w:val="-3"/>
          <w:sz w:val="24"/>
          <w:szCs w:val="24"/>
        </w:rPr>
        <w:t xml:space="preserve">391 </w:t>
      </w:r>
      <w:r w:rsidR="004A4283">
        <w:rPr>
          <w:rFonts w:eastAsia="Times New Roman" w:cstheme="minorHAnsi"/>
          <w:iCs/>
          <w:smallCaps/>
          <w:spacing w:val="-3"/>
          <w:sz w:val="24"/>
          <w:szCs w:val="24"/>
        </w:rPr>
        <w:t xml:space="preserve">N. Eng. J. Med. </w:t>
      </w:r>
      <w:r w:rsidR="004A4283">
        <w:rPr>
          <w:rFonts w:eastAsia="Times New Roman" w:cstheme="minorHAnsi"/>
          <w:iCs/>
          <w:spacing w:val="-3"/>
          <w:sz w:val="24"/>
          <w:szCs w:val="24"/>
        </w:rPr>
        <w:t xml:space="preserve"> 481 (2024), with Micheal S. Sinha and Gregg S. Gonsalves. </w:t>
      </w:r>
    </w:p>
    <w:p w14:paraId="77B96F92" w14:textId="66AF1B43" w:rsidR="00D86828" w:rsidRPr="00D86828" w:rsidRDefault="00D86828" w:rsidP="00C02AD7">
      <w:pPr>
        <w:widowControl w:val="0"/>
        <w:shd w:val="clear" w:color="auto" w:fill="FFFFFF"/>
        <w:autoSpaceDE w:val="0"/>
        <w:autoSpaceDN w:val="0"/>
        <w:adjustRightInd w:val="0"/>
        <w:spacing w:before="178" w:after="0" w:line="240" w:lineRule="auto"/>
        <w:rPr>
          <w:rFonts w:eastAsia="Times New Roman" w:cstheme="minorHAnsi"/>
          <w:iCs/>
          <w:spacing w:val="-3"/>
          <w:sz w:val="24"/>
          <w:szCs w:val="24"/>
        </w:rPr>
      </w:pPr>
      <w:bookmarkStart w:id="2" w:name="_Hlk181341896"/>
      <w:bookmarkEnd w:id="1"/>
      <w:r>
        <w:rPr>
          <w:rFonts w:eastAsia="Times New Roman" w:cstheme="minorHAnsi"/>
          <w:i/>
          <w:spacing w:val="-3"/>
          <w:sz w:val="24"/>
          <w:szCs w:val="24"/>
        </w:rPr>
        <w:t xml:space="preserve">Understanding the Post-Dobbs Landscape for Abortion Care in the United States, </w:t>
      </w:r>
      <w:r>
        <w:rPr>
          <w:rFonts w:eastAsia="Times New Roman" w:cstheme="minorHAnsi"/>
          <w:iCs/>
          <w:spacing w:val="-3"/>
          <w:sz w:val="24"/>
          <w:szCs w:val="24"/>
        </w:rPr>
        <w:t xml:space="preserve">114 </w:t>
      </w:r>
      <w:r>
        <w:rPr>
          <w:rFonts w:eastAsia="Times New Roman" w:cstheme="minorHAnsi"/>
          <w:iCs/>
          <w:smallCaps/>
          <w:spacing w:val="-3"/>
          <w:sz w:val="24"/>
          <w:szCs w:val="24"/>
        </w:rPr>
        <w:t xml:space="preserve">Am. J. Pub. Health </w:t>
      </w:r>
      <w:r>
        <w:rPr>
          <w:rFonts w:eastAsia="Times New Roman" w:cstheme="minorHAnsi"/>
          <w:iCs/>
          <w:spacing w:val="-3"/>
          <w:sz w:val="24"/>
          <w:szCs w:val="24"/>
        </w:rPr>
        <w:t>994 (2024), with Farzana Kapadia and Laura Ferguson.</w:t>
      </w:r>
    </w:p>
    <w:p w14:paraId="4123D43F" w14:textId="0A101081" w:rsidR="004A4283" w:rsidRPr="004A4283" w:rsidRDefault="004A4283" w:rsidP="00C02AD7">
      <w:pPr>
        <w:widowControl w:val="0"/>
        <w:shd w:val="clear" w:color="auto" w:fill="FFFFFF"/>
        <w:autoSpaceDE w:val="0"/>
        <w:autoSpaceDN w:val="0"/>
        <w:adjustRightInd w:val="0"/>
        <w:spacing w:before="178" w:after="0" w:line="240" w:lineRule="auto"/>
        <w:rPr>
          <w:rFonts w:eastAsia="Times New Roman" w:cstheme="minorHAnsi"/>
          <w:iCs/>
          <w:spacing w:val="-3"/>
          <w:sz w:val="24"/>
          <w:szCs w:val="24"/>
        </w:rPr>
      </w:pPr>
      <w:bookmarkStart w:id="3" w:name="_Hlk181341875"/>
      <w:bookmarkEnd w:id="2"/>
      <w:r w:rsidRPr="004A4283">
        <w:rPr>
          <w:rFonts w:eastAsia="Times New Roman" w:cstheme="minorHAnsi"/>
          <w:i/>
          <w:spacing w:val="-3"/>
          <w:sz w:val="24"/>
          <w:szCs w:val="24"/>
        </w:rPr>
        <w:t>Judicial Decision</w:t>
      </w:r>
      <w:r w:rsidR="003D5B03">
        <w:rPr>
          <w:rFonts w:eastAsia="Times New Roman" w:cstheme="minorHAnsi"/>
          <w:i/>
          <w:spacing w:val="-3"/>
          <w:sz w:val="24"/>
          <w:szCs w:val="24"/>
        </w:rPr>
        <w:t>s</w:t>
      </w:r>
      <w:r w:rsidRPr="004A4283">
        <w:rPr>
          <w:rFonts w:eastAsia="Times New Roman" w:cstheme="minorHAnsi"/>
          <w:i/>
          <w:spacing w:val="-3"/>
          <w:sz w:val="24"/>
          <w:szCs w:val="24"/>
        </w:rPr>
        <w:t xml:space="preserve"> Constraining Public Health Powers During COVID-19: Implications for Public Health Policy Makes</w:t>
      </w:r>
      <w:r>
        <w:rPr>
          <w:rFonts w:eastAsia="Times New Roman" w:cstheme="minorHAnsi"/>
          <w:iCs/>
          <w:spacing w:val="-3"/>
          <w:sz w:val="24"/>
          <w:szCs w:val="24"/>
        </w:rPr>
        <w:t xml:space="preserve">, 43 </w:t>
      </w:r>
      <w:r>
        <w:rPr>
          <w:rFonts w:eastAsia="Times New Roman" w:cstheme="minorHAnsi"/>
          <w:iCs/>
          <w:smallCaps/>
          <w:spacing w:val="-3"/>
          <w:sz w:val="24"/>
          <w:szCs w:val="24"/>
        </w:rPr>
        <w:t xml:space="preserve">Health </w:t>
      </w:r>
      <w:proofErr w:type="spellStart"/>
      <w:r>
        <w:rPr>
          <w:rFonts w:eastAsia="Times New Roman" w:cstheme="minorHAnsi"/>
          <w:iCs/>
          <w:smallCaps/>
          <w:spacing w:val="-3"/>
          <w:sz w:val="24"/>
          <w:szCs w:val="24"/>
        </w:rPr>
        <w:t>Affs</w:t>
      </w:r>
      <w:proofErr w:type="spellEnd"/>
      <w:r>
        <w:rPr>
          <w:rFonts w:eastAsia="Times New Roman" w:cstheme="minorHAnsi"/>
          <w:iCs/>
          <w:smallCaps/>
          <w:spacing w:val="-3"/>
          <w:sz w:val="24"/>
          <w:szCs w:val="24"/>
        </w:rPr>
        <w:t xml:space="preserve">. </w:t>
      </w:r>
      <w:r w:rsidRPr="004A4283">
        <w:rPr>
          <w:rFonts w:eastAsia="Times New Roman" w:cstheme="minorHAnsi"/>
          <w:iCs/>
          <w:spacing w:val="-3"/>
          <w:sz w:val="24"/>
          <w:szCs w:val="24"/>
        </w:rPr>
        <w:t xml:space="preserve">749 (2024), </w:t>
      </w:r>
      <w:r>
        <w:rPr>
          <w:rFonts w:eastAsia="Times New Roman" w:cstheme="minorHAnsi"/>
          <w:iCs/>
          <w:spacing w:val="-3"/>
          <w:sz w:val="24"/>
          <w:szCs w:val="24"/>
        </w:rPr>
        <w:t>with Michelle M. Mello and David H. Jiang.</w:t>
      </w:r>
    </w:p>
    <w:p w14:paraId="6CDA8AAB" w14:textId="55949BA4" w:rsidR="00BF314F" w:rsidRDefault="00BF314F" w:rsidP="00C02AD7">
      <w:pPr>
        <w:widowControl w:val="0"/>
        <w:shd w:val="clear" w:color="auto" w:fill="FFFFFF"/>
        <w:autoSpaceDE w:val="0"/>
        <w:autoSpaceDN w:val="0"/>
        <w:adjustRightInd w:val="0"/>
        <w:spacing w:before="178" w:after="0" w:line="240" w:lineRule="auto"/>
        <w:rPr>
          <w:rFonts w:eastAsia="Times New Roman" w:cstheme="minorHAnsi"/>
          <w:iCs/>
          <w:spacing w:val="-3"/>
          <w:sz w:val="24"/>
          <w:szCs w:val="24"/>
        </w:rPr>
      </w:pPr>
      <w:bookmarkStart w:id="4" w:name="_Hlk181341856"/>
      <w:bookmarkEnd w:id="3"/>
      <w:r>
        <w:rPr>
          <w:rFonts w:eastAsia="Times New Roman" w:cstheme="minorHAnsi"/>
          <w:i/>
          <w:spacing w:val="-3"/>
          <w:sz w:val="24"/>
          <w:szCs w:val="24"/>
        </w:rPr>
        <w:t xml:space="preserve">From Deference to Indifference: Judicial Review of the Scope of Public Health Authority During the COVID-19 Pandemic, </w:t>
      </w:r>
      <w:r w:rsidR="004A4283">
        <w:rPr>
          <w:rFonts w:eastAsia="Times New Roman" w:cstheme="minorHAnsi"/>
          <w:iCs/>
          <w:spacing w:val="-3"/>
          <w:sz w:val="24"/>
          <w:szCs w:val="24"/>
        </w:rPr>
        <w:t xml:space="preserve">17 </w:t>
      </w:r>
      <w:r w:rsidR="004C06C5">
        <w:rPr>
          <w:rFonts w:eastAsia="Times New Roman" w:cstheme="minorHAnsi"/>
          <w:iCs/>
          <w:smallCaps/>
          <w:spacing w:val="-3"/>
          <w:sz w:val="24"/>
          <w:szCs w:val="24"/>
        </w:rPr>
        <w:t xml:space="preserve">St. L. Univ. J. Health L. &amp; </w:t>
      </w:r>
      <w:proofErr w:type="spellStart"/>
      <w:r w:rsidR="004C06C5">
        <w:rPr>
          <w:rFonts w:eastAsia="Times New Roman" w:cstheme="minorHAnsi"/>
          <w:iCs/>
          <w:smallCaps/>
          <w:spacing w:val="-3"/>
          <w:sz w:val="24"/>
          <w:szCs w:val="24"/>
        </w:rPr>
        <w:t>Pol’y</w:t>
      </w:r>
      <w:proofErr w:type="spellEnd"/>
      <w:r w:rsidR="004C06C5">
        <w:rPr>
          <w:rFonts w:eastAsia="Times New Roman" w:cstheme="minorHAnsi"/>
          <w:iCs/>
          <w:smallCaps/>
          <w:spacing w:val="-3"/>
          <w:sz w:val="24"/>
          <w:szCs w:val="24"/>
        </w:rPr>
        <w:t xml:space="preserve"> </w:t>
      </w:r>
      <w:r w:rsidR="004A4283">
        <w:rPr>
          <w:rFonts w:eastAsia="Times New Roman" w:cstheme="minorHAnsi"/>
          <w:iCs/>
          <w:smallCaps/>
          <w:spacing w:val="-3"/>
          <w:sz w:val="24"/>
          <w:szCs w:val="24"/>
        </w:rPr>
        <w:t xml:space="preserve">1 </w:t>
      </w:r>
      <w:r w:rsidR="004C06C5">
        <w:rPr>
          <w:rFonts w:eastAsia="Times New Roman" w:cstheme="minorHAnsi"/>
          <w:iCs/>
          <w:spacing w:val="-3"/>
          <w:sz w:val="24"/>
          <w:szCs w:val="24"/>
        </w:rPr>
        <w:t>(2024).</w:t>
      </w:r>
    </w:p>
    <w:p w14:paraId="08AB1E7F" w14:textId="10B35C64" w:rsidR="003D5B03" w:rsidRPr="00F3061B" w:rsidRDefault="003D5B03" w:rsidP="003D5B03">
      <w:pPr>
        <w:shd w:val="clear" w:color="auto" w:fill="FFFFFF"/>
        <w:spacing w:before="178"/>
        <w:rPr>
          <w:rFonts w:cstheme="minorHAnsi"/>
          <w:iCs/>
          <w:spacing w:val="-3"/>
          <w:sz w:val="24"/>
          <w:szCs w:val="24"/>
        </w:rPr>
      </w:pPr>
      <w:r w:rsidRPr="003D5B03">
        <w:rPr>
          <w:rFonts w:cstheme="minorHAnsi"/>
          <w:i/>
          <w:spacing w:val="-3"/>
          <w:sz w:val="24"/>
          <w:szCs w:val="24"/>
        </w:rPr>
        <w:t>Salus Populi: Educating Judges on the Social Determinants of Health</w:t>
      </w:r>
      <w:r>
        <w:rPr>
          <w:rFonts w:cstheme="minorHAnsi"/>
          <w:i/>
          <w:spacing w:val="-3"/>
          <w:sz w:val="24"/>
          <w:szCs w:val="24"/>
        </w:rPr>
        <w:t xml:space="preserve">, </w:t>
      </w:r>
      <w:r>
        <w:rPr>
          <w:rFonts w:cstheme="minorHAnsi"/>
          <w:iCs/>
          <w:spacing w:val="-3"/>
          <w:sz w:val="24"/>
          <w:szCs w:val="24"/>
        </w:rPr>
        <w:t xml:space="preserve">108 </w:t>
      </w:r>
      <w:r>
        <w:rPr>
          <w:rFonts w:cstheme="minorHAnsi"/>
          <w:iCs/>
          <w:smallCaps/>
          <w:spacing w:val="-3"/>
          <w:sz w:val="24"/>
          <w:szCs w:val="24"/>
        </w:rPr>
        <w:t xml:space="preserve">Judicature </w:t>
      </w:r>
      <w:r>
        <w:rPr>
          <w:rFonts w:cstheme="minorHAnsi"/>
          <w:iCs/>
          <w:spacing w:val="-3"/>
          <w:sz w:val="24"/>
          <w:szCs w:val="24"/>
        </w:rPr>
        <w:t>52 (2024), with Linda Trvdy et al.</w:t>
      </w:r>
    </w:p>
    <w:bookmarkEnd w:id="4"/>
    <w:p w14:paraId="017D7E59" w14:textId="6B4E8D82" w:rsidR="00BF314F" w:rsidRDefault="00BF314F" w:rsidP="00C02AD7">
      <w:pPr>
        <w:widowControl w:val="0"/>
        <w:shd w:val="clear" w:color="auto" w:fill="FFFFFF"/>
        <w:autoSpaceDE w:val="0"/>
        <w:autoSpaceDN w:val="0"/>
        <w:adjustRightInd w:val="0"/>
        <w:spacing w:before="178" w:after="0" w:line="240" w:lineRule="auto"/>
        <w:rPr>
          <w:rFonts w:eastAsia="Times New Roman" w:cstheme="minorHAnsi"/>
          <w:i/>
          <w:spacing w:val="-3"/>
          <w:sz w:val="24"/>
          <w:szCs w:val="24"/>
        </w:rPr>
      </w:pPr>
      <w:r>
        <w:rPr>
          <w:rFonts w:eastAsia="Times New Roman" w:cstheme="minorHAnsi"/>
          <w:i/>
          <w:spacing w:val="-3"/>
          <w:sz w:val="24"/>
          <w:szCs w:val="24"/>
        </w:rPr>
        <w:t xml:space="preserve">Post-Truth Won’t Set Us Free: Health Law, Patient Autonomy, and the Rise of the Infodemic, </w:t>
      </w:r>
      <w:r>
        <w:rPr>
          <w:rFonts w:eastAsia="Times New Roman" w:cstheme="minorHAnsi"/>
          <w:iCs/>
          <w:spacing w:val="-3"/>
          <w:sz w:val="24"/>
          <w:szCs w:val="24"/>
        </w:rPr>
        <w:t xml:space="preserve">in </w:t>
      </w:r>
      <w:r>
        <w:rPr>
          <w:rFonts w:eastAsia="Times New Roman" w:cstheme="minorHAnsi"/>
          <w:iCs/>
          <w:smallCaps/>
          <w:spacing w:val="-3"/>
          <w:sz w:val="24"/>
          <w:szCs w:val="24"/>
        </w:rPr>
        <w:t xml:space="preserve">COVID-19 and the Law: Disruption, Impact and Legacy </w:t>
      </w:r>
      <w:r w:rsidR="00501186">
        <w:rPr>
          <w:rFonts w:eastAsia="Times New Roman" w:cstheme="minorHAnsi"/>
          <w:iCs/>
          <w:smallCaps/>
          <w:spacing w:val="-3"/>
          <w:sz w:val="24"/>
          <w:szCs w:val="24"/>
        </w:rPr>
        <w:t>(</w:t>
      </w:r>
      <w:r>
        <w:rPr>
          <w:rFonts w:eastAsia="Times New Roman" w:cstheme="minorHAnsi"/>
          <w:iCs/>
          <w:spacing w:val="-3"/>
          <w:sz w:val="24"/>
          <w:szCs w:val="24"/>
        </w:rPr>
        <w:t>I. Glenn Cohen et al., eds., Cambridge Univ. Press 2023), with Jeremy Paul</w:t>
      </w:r>
      <w:r w:rsidR="00D43F41">
        <w:rPr>
          <w:rFonts w:eastAsia="Times New Roman" w:cstheme="minorHAnsi"/>
          <w:iCs/>
          <w:spacing w:val="-3"/>
          <w:sz w:val="24"/>
          <w:szCs w:val="24"/>
        </w:rPr>
        <w:t>, at 58</w:t>
      </w:r>
      <w:r>
        <w:rPr>
          <w:rFonts w:eastAsia="Times New Roman" w:cstheme="minorHAnsi"/>
          <w:iCs/>
          <w:spacing w:val="-3"/>
          <w:sz w:val="24"/>
          <w:szCs w:val="24"/>
        </w:rPr>
        <w:t>.</w:t>
      </w:r>
    </w:p>
    <w:p w14:paraId="1B684DEC" w14:textId="5BE69137" w:rsidR="003132E8" w:rsidRDefault="003132E8" w:rsidP="00C02AD7">
      <w:pPr>
        <w:widowControl w:val="0"/>
        <w:shd w:val="clear" w:color="auto" w:fill="FFFFFF"/>
        <w:autoSpaceDE w:val="0"/>
        <w:autoSpaceDN w:val="0"/>
        <w:adjustRightInd w:val="0"/>
        <w:spacing w:before="178" w:after="0" w:line="240" w:lineRule="auto"/>
        <w:rPr>
          <w:rFonts w:eastAsia="Times New Roman" w:cstheme="minorHAnsi"/>
          <w:iCs/>
          <w:spacing w:val="-3"/>
          <w:sz w:val="24"/>
          <w:szCs w:val="24"/>
        </w:rPr>
      </w:pPr>
      <w:r>
        <w:rPr>
          <w:rFonts w:eastAsia="Times New Roman" w:cstheme="minorHAnsi"/>
          <w:i/>
          <w:spacing w:val="-3"/>
          <w:sz w:val="24"/>
          <w:szCs w:val="24"/>
        </w:rPr>
        <w:t xml:space="preserve">Addressing the Need for Accountability in Public Health, </w:t>
      </w:r>
      <w:r w:rsidR="00BF314F">
        <w:rPr>
          <w:rFonts w:eastAsia="Times New Roman" w:cstheme="minorHAnsi"/>
          <w:iCs/>
          <w:spacing w:val="-3"/>
          <w:sz w:val="24"/>
          <w:szCs w:val="24"/>
        </w:rPr>
        <w:t xml:space="preserve">113 </w:t>
      </w:r>
      <w:r w:rsidRPr="003132E8">
        <w:rPr>
          <w:rFonts w:eastAsia="Times New Roman" w:cstheme="minorHAnsi"/>
          <w:iCs/>
          <w:smallCaps/>
          <w:spacing w:val="-3"/>
          <w:sz w:val="24"/>
          <w:szCs w:val="24"/>
        </w:rPr>
        <w:t>Am. J. Pub. Health</w:t>
      </w:r>
      <w:r>
        <w:rPr>
          <w:rFonts w:eastAsia="Times New Roman" w:cstheme="minorHAnsi"/>
          <w:iCs/>
          <w:spacing w:val="-3"/>
          <w:sz w:val="24"/>
          <w:szCs w:val="24"/>
        </w:rPr>
        <w:t xml:space="preserve"> </w:t>
      </w:r>
      <w:r w:rsidR="00BF314F">
        <w:rPr>
          <w:rFonts w:eastAsia="Times New Roman" w:cstheme="minorHAnsi"/>
          <w:iCs/>
          <w:spacing w:val="-3"/>
          <w:sz w:val="24"/>
          <w:szCs w:val="24"/>
        </w:rPr>
        <w:t>620 (</w:t>
      </w:r>
      <w:r>
        <w:rPr>
          <w:rFonts w:eastAsia="Times New Roman" w:cstheme="minorHAnsi"/>
          <w:iCs/>
          <w:spacing w:val="-3"/>
          <w:sz w:val="24"/>
          <w:szCs w:val="24"/>
        </w:rPr>
        <w:t>2023</w:t>
      </w:r>
      <w:r w:rsidR="00BF314F">
        <w:rPr>
          <w:rFonts w:eastAsia="Times New Roman" w:cstheme="minorHAnsi"/>
          <w:iCs/>
          <w:spacing w:val="-3"/>
          <w:sz w:val="24"/>
          <w:szCs w:val="24"/>
        </w:rPr>
        <w:t>)</w:t>
      </w:r>
      <w:r>
        <w:rPr>
          <w:rFonts w:eastAsia="Times New Roman" w:cstheme="minorHAnsi"/>
          <w:iCs/>
          <w:spacing w:val="-3"/>
          <w:sz w:val="24"/>
          <w:szCs w:val="24"/>
        </w:rPr>
        <w:t>, with Sonja A. Rasmussen &amp; Richard Goodman</w:t>
      </w:r>
      <w:r w:rsidR="00501186">
        <w:rPr>
          <w:rFonts w:eastAsia="Times New Roman" w:cstheme="minorHAnsi"/>
          <w:iCs/>
          <w:spacing w:val="-3"/>
          <w:sz w:val="24"/>
          <w:szCs w:val="24"/>
        </w:rPr>
        <w:t>.</w:t>
      </w:r>
      <w:r>
        <w:rPr>
          <w:rFonts w:eastAsia="Times New Roman" w:cstheme="minorHAnsi"/>
          <w:iCs/>
          <w:spacing w:val="-3"/>
          <w:sz w:val="24"/>
          <w:szCs w:val="24"/>
        </w:rPr>
        <w:t xml:space="preserve"> </w:t>
      </w:r>
    </w:p>
    <w:p w14:paraId="338D7732" w14:textId="14F1A254" w:rsidR="00F34B11" w:rsidRPr="00F34B11" w:rsidRDefault="00F34B11" w:rsidP="00C02AD7">
      <w:pPr>
        <w:widowControl w:val="0"/>
        <w:shd w:val="clear" w:color="auto" w:fill="FFFFFF"/>
        <w:autoSpaceDE w:val="0"/>
        <w:autoSpaceDN w:val="0"/>
        <w:adjustRightInd w:val="0"/>
        <w:spacing w:before="178" w:after="0" w:line="240" w:lineRule="auto"/>
        <w:rPr>
          <w:rFonts w:eastAsia="Times New Roman" w:cstheme="minorHAnsi"/>
          <w:iCs/>
          <w:spacing w:val="-3"/>
          <w:sz w:val="24"/>
          <w:szCs w:val="24"/>
        </w:rPr>
      </w:pPr>
      <w:r>
        <w:rPr>
          <w:rFonts w:eastAsia="Times New Roman" w:cstheme="minorHAnsi"/>
          <w:i/>
          <w:spacing w:val="-3"/>
          <w:sz w:val="24"/>
          <w:szCs w:val="24"/>
        </w:rPr>
        <w:t xml:space="preserve">Holding Clinicians in Public Office Accountable to Professional Standards, </w:t>
      </w:r>
      <w:r>
        <w:rPr>
          <w:rFonts w:eastAsia="Times New Roman" w:cstheme="minorHAnsi"/>
          <w:iCs/>
          <w:spacing w:val="-3"/>
          <w:sz w:val="24"/>
          <w:szCs w:val="24"/>
        </w:rPr>
        <w:t xml:space="preserve">25 </w:t>
      </w:r>
      <w:r>
        <w:rPr>
          <w:rFonts w:eastAsia="Times New Roman" w:cstheme="minorHAnsi"/>
          <w:iCs/>
          <w:smallCaps/>
          <w:spacing w:val="-3"/>
          <w:sz w:val="24"/>
          <w:szCs w:val="24"/>
        </w:rPr>
        <w:t xml:space="preserve">AMA J. Ethics </w:t>
      </w:r>
      <w:r>
        <w:rPr>
          <w:rFonts w:eastAsia="Times New Roman" w:cstheme="minorHAnsi"/>
          <w:iCs/>
          <w:spacing w:val="-3"/>
          <w:sz w:val="24"/>
          <w:szCs w:val="24"/>
        </w:rPr>
        <w:t>E 194-199 (2023)</w:t>
      </w:r>
      <w:r w:rsidR="00BF314F">
        <w:rPr>
          <w:rFonts w:eastAsia="Times New Roman" w:cstheme="minorHAnsi"/>
          <w:iCs/>
          <w:spacing w:val="-3"/>
          <w:sz w:val="24"/>
          <w:szCs w:val="24"/>
        </w:rPr>
        <w:t>, with Claudia Haupt</w:t>
      </w:r>
      <w:r>
        <w:rPr>
          <w:rFonts w:eastAsia="Times New Roman" w:cstheme="minorHAnsi"/>
          <w:iCs/>
          <w:spacing w:val="-3"/>
          <w:sz w:val="24"/>
          <w:szCs w:val="24"/>
        </w:rPr>
        <w:t>.</w:t>
      </w:r>
    </w:p>
    <w:p w14:paraId="4B68597B" w14:textId="44348F59" w:rsidR="00503B6F" w:rsidRPr="00B600FE" w:rsidRDefault="00503B6F" w:rsidP="00C02AD7">
      <w:pPr>
        <w:widowControl w:val="0"/>
        <w:shd w:val="clear" w:color="auto" w:fill="FFFFFF"/>
        <w:autoSpaceDE w:val="0"/>
        <w:autoSpaceDN w:val="0"/>
        <w:adjustRightInd w:val="0"/>
        <w:spacing w:before="178" w:after="0" w:line="240" w:lineRule="auto"/>
        <w:rPr>
          <w:rFonts w:ascii="A" w:eastAsia="Times New Roman" w:hAnsi="A" w:cstheme="minorHAnsi"/>
          <w:iCs/>
          <w:spacing w:val="-3"/>
          <w:sz w:val="24"/>
          <w:szCs w:val="24"/>
        </w:rPr>
      </w:pPr>
      <w:r>
        <w:rPr>
          <w:rFonts w:eastAsia="Times New Roman" w:cstheme="minorHAnsi"/>
          <w:i/>
          <w:spacing w:val="-3"/>
          <w:sz w:val="24"/>
          <w:szCs w:val="24"/>
        </w:rPr>
        <w:t xml:space="preserve">Judicial Review of Public Health Powers Since the Start of the COVID-19 Pandemic: Trends and Implications, </w:t>
      </w:r>
      <w:r>
        <w:rPr>
          <w:rFonts w:eastAsia="Times New Roman" w:cstheme="minorHAnsi"/>
          <w:iCs/>
          <w:spacing w:val="-3"/>
          <w:sz w:val="24"/>
          <w:szCs w:val="24"/>
        </w:rPr>
        <w:t xml:space="preserve">113 </w:t>
      </w:r>
      <w:r w:rsidRPr="00503B6F">
        <w:rPr>
          <w:rFonts w:eastAsia="Times New Roman" w:cstheme="minorHAnsi"/>
          <w:iCs/>
          <w:smallCaps/>
          <w:spacing w:val="-3"/>
          <w:sz w:val="24"/>
          <w:szCs w:val="24"/>
        </w:rPr>
        <w:t>Am. J. Pub. Health</w:t>
      </w:r>
      <w:r>
        <w:rPr>
          <w:rFonts w:ascii="A" w:eastAsia="Times New Roman" w:hAnsi="A" w:cstheme="minorHAnsi"/>
          <w:iCs/>
          <w:smallCaps/>
          <w:spacing w:val="-3"/>
          <w:sz w:val="24"/>
          <w:szCs w:val="24"/>
        </w:rPr>
        <w:t xml:space="preserve"> </w:t>
      </w:r>
      <w:r w:rsidR="00B600FE">
        <w:rPr>
          <w:rFonts w:ascii="A" w:eastAsia="Times New Roman" w:hAnsi="A" w:cstheme="minorHAnsi"/>
          <w:iCs/>
          <w:spacing w:val="-3"/>
          <w:sz w:val="24"/>
          <w:szCs w:val="24"/>
        </w:rPr>
        <w:t>280 (2023), with Faith Khalik</w:t>
      </w:r>
      <w:r w:rsidR="005E16B4">
        <w:rPr>
          <w:rFonts w:ascii="A" w:eastAsia="Times New Roman" w:hAnsi="A" w:cstheme="minorHAnsi"/>
          <w:iCs/>
          <w:spacing w:val="-3"/>
          <w:sz w:val="24"/>
          <w:szCs w:val="24"/>
        </w:rPr>
        <w:t>.</w:t>
      </w:r>
    </w:p>
    <w:p w14:paraId="6B2CC930" w14:textId="03A063A2" w:rsidR="00B600FE" w:rsidRPr="00B600FE" w:rsidRDefault="00B600FE" w:rsidP="00C02AD7">
      <w:pPr>
        <w:widowControl w:val="0"/>
        <w:shd w:val="clear" w:color="auto" w:fill="FFFFFF"/>
        <w:autoSpaceDE w:val="0"/>
        <w:autoSpaceDN w:val="0"/>
        <w:adjustRightInd w:val="0"/>
        <w:spacing w:before="178" w:after="0" w:line="240" w:lineRule="auto"/>
        <w:rPr>
          <w:rFonts w:eastAsia="Times New Roman" w:cstheme="minorHAnsi"/>
          <w:iCs/>
          <w:spacing w:val="-3"/>
          <w:sz w:val="24"/>
          <w:szCs w:val="24"/>
        </w:rPr>
      </w:pPr>
      <w:r w:rsidRPr="00B600FE">
        <w:rPr>
          <w:rFonts w:eastAsia="Times New Roman" w:cstheme="minorHAnsi"/>
          <w:i/>
          <w:spacing w:val="-3"/>
          <w:sz w:val="24"/>
          <w:szCs w:val="24"/>
        </w:rPr>
        <w:t>The Challenges to Public Health Law in the Aftermath of COVID-19</w:t>
      </w:r>
      <w:r>
        <w:rPr>
          <w:rFonts w:eastAsia="Times New Roman" w:cstheme="minorHAnsi"/>
          <w:iCs/>
          <w:spacing w:val="-3"/>
          <w:sz w:val="24"/>
          <w:szCs w:val="24"/>
        </w:rPr>
        <w:t xml:space="preserve">, 113 </w:t>
      </w:r>
      <w:r w:rsidRPr="00503B6F">
        <w:rPr>
          <w:rFonts w:eastAsia="Times New Roman" w:cstheme="minorHAnsi"/>
          <w:iCs/>
          <w:smallCaps/>
          <w:spacing w:val="-3"/>
          <w:sz w:val="24"/>
          <w:szCs w:val="24"/>
        </w:rPr>
        <w:t>Am. J. Pub. Health</w:t>
      </w:r>
      <w:r>
        <w:rPr>
          <w:rFonts w:eastAsia="Times New Roman" w:cstheme="minorHAnsi"/>
          <w:iCs/>
          <w:smallCaps/>
          <w:spacing w:val="-3"/>
          <w:sz w:val="24"/>
          <w:szCs w:val="24"/>
        </w:rPr>
        <w:t xml:space="preserve"> </w:t>
      </w:r>
      <w:r w:rsidRPr="00B600FE">
        <w:rPr>
          <w:rFonts w:eastAsia="Times New Roman" w:cstheme="minorHAnsi"/>
          <w:iCs/>
          <w:spacing w:val="-3"/>
          <w:sz w:val="24"/>
          <w:szCs w:val="24"/>
        </w:rPr>
        <w:t>267 (2023), with Paul Erwin.</w:t>
      </w:r>
    </w:p>
    <w:p w14:paraId="16BD54F5" w14:textId="79E0F594" w:rsidR="00B600FE" w:rsidRPr="00B600FE" w:rsidRDefault="00B600FE" w:rsidP="00C02AD7">
      <w:pPr>
        <w:widowControl w:val="0"/>
        <w:shd w:val="clear" w:color="auto" w:fill="FFFFFF"/>
        <w:autoSpaceDE w:val="0"/>
        <w:autoSpaceDN w:val="0"/>
        <w:adjustRightInd w:val="0"/>
        <w:spacing w:before="178" w:after="0" w:line="240" w:lineRule="auto"/>
        <w:rPr>
          <w:rFonts w:ascii="Calibri" w:eastAsia="Times New Roman" w:hAnsi="Calibri" w:cstheme="minorHAnsi"/>
          <w:iCs/>
          <w:spacing w:val="-3"/>
          <w:sz w:val="24"/>
          <w:szCs w:val="24"/>
        </w:rPr>
      </w:pPr>
      <w:r>
        <w:rPr>
          <w:rFonts w:eastAsia="Times New Roman" w:cstheme="minorHAnsi"/>
          <w:i/>
          <w:spacing w:val="-3"/>
          <w:sz w:val="24"/>
          <w:szCs w:val="24"/>
        </w:rPr>
        <w:t xml:space="preserve">The Legacy of the COVID-19 Pandemic for Childhood Vaccination in the USA, </w:t>
      </w:r>
      <w:r>
        <w:rPr>
          <w:rFonts w:eastAsia="Times New Roman" w:cstheme="minorHAnsi"/>
          <w:iCs/>
          <w:spacing w:val="-3"/>
          <w:sz w:val="24"/>
          <w:szCs w:val="24"/>
        </w:rPr>
        <w:t xml:space="preserve">401 </w:t>
      </w:r>
      <w:r>
        <w:rPr>
          <w:rFonts w:ascii="Calibri" w:eastAsia="Times New Roman" w:hAnsi="Calibri" w:cstheme="minorHAnsi"/>
          <w:iCs/>
          <w:smallCaps/>
          <w:spacing w:val="-3"/>
          <w:sz w:val="24"/>
          <w:szCs w:val="24"/>
        </w:rPr>
        <w:t xml:space="preserve">The Lancet </w:t>
      </w:r>
      <w:r>
        <w:rPr>
          <w:rFonts w:ascii="Calibri" w:eastAsia="Times New Roman" w:hAnsi="Calibri" w:cstheme="minorHAnsi"/>
          <w:iCs/>
          <w:spacing w:val="-3"/>
          <w:sz w:val="24"/>
          <w:szCs w:val="24"/>
        </w:rPr>
        <w:t>75 (2023), with Douglas J. Opel et al.</w:t>
      </w:r>
    </w:p>
    <w:p w14:paraId="232C9B25" w14:textId="5D957328" w:rsidR="00503B6F" w:rsidRDefault="00503B6F" w:rsidP="00C02AD7">
      <w:pPr>
        <w:widowControl w:val="0"/>
        <w:shd w:val="clear" w:color="auto" w:fill="FFFFFF"/>
        <w:autoSpaceDE w:val="0"/>
        <w:autoSpaceDN w:val="0"/>
        <w:adjustRightInd w:val="0"/>
        <w:spacing w:before="178" w:after="0" w:line="240" w:lineRule="auto"/>
        <w:rPr>
          <w:rFonts w:eastAsia="Times New Roman" w:cstheme="minorHAnsi"/>
          <w:iCs/>
          <w:spacing w:val="-3"/>
          <w:sz w:val="24"/>
          <w:szCs w:val="24"/>
        </w:rPr>
      </w:pPr>
      <w:r>
        <w:rPr>
          <w:rFonts w:eastAsia="Times New Roman" w:cstheme="minorHAnsi"/>
          <w:i/>
          <w:spacing w:val="-3"/>
          <w:sz w:val="24"/>
          <w:szCs w:val="24"/>
        </w:rPr>
        <w:t xml:space="preserve">Reynolds v. McNichols, </w:t>
      </w:r>
      <w:r>
        <w:rPr>
          <w:rFonts w:eastAsia="Times New Roman" w:cstheme="minorHAnsi"/>
          <w:iCs/>
          <w:spacing w:val="-3"/>
          <w:sz w:val="24"/>
          <w:szCs w:val="24"/>
        </w:rPr>
        <w:t xml:space="preserve">in </w:t>
      </w:r>
      <w:r>
        <w:rPr>
          <w:rFonts w:eastAsia="Times New Roman" w:cstheme="minorHAnsi"/>
          <w:iCs/>
          <w:smallCaps/>
          <w:spacing w:val="-3"/>
          <w:sz w:val="24"/>
          <w:szCs w:val="24"/>
        </w:rPr>
        <w:t xml:space="preserve">Feminist Judgements: Health Law </w:t>
      </w:r>
      <w:r w:rsidRPr="004A54FE">
        <w:rPr>
          <w:rFonts w:eastAsia="Times New Roman" w:cstheme="minorHAnsi"/>
          <w:iCs/>
          <w:smallCaps/>
          <w:spacing w:val="-3"/>
          <w:sz w:val="24"/>
          <w:szCs w:val="24"/>
        </w:rPr>
        <w:t>Rewritten</w:t>
      </w:r>
      <w:r>
        <w:rPr>
          <w:rFonts w:eastAsia="Times New Roman" w:cstheme="minorHAnsi"/>
          <w:iCs/>
          <w:smallCaps/>
          <w:spacing w:val="-3"/>
          <w:sz w:val="24"/>
          <w:szCs w:val="24"/>
        </w:rPr>
        <w:t xml:space="preserve"> </w:t>
      </w:r>
      <w:r w:rsidR="004A54FE">
        <w:rPr>
          <w:rFonts w:eastAsia="Times New Roman" w:cstheme="minorHAnsi"/>
          <w:iCs/>
          <w:smallCaps/>
          <w:spacing w:val="-3"/>
          <w:sz w:val="24"/>
          <w:szCs w:val="24"/>
        </w:rPr>
        <w:t xml:space="preserve">49 </w:t>
      </w:r>
      <w:r>
        <w:rPr>
          <w:rFonts w:eastAsia="Times New Roman" w:cstheme="minorHAnsi"/>
          <w:iCs/>
          <w:spacing w:val="-3"/>
          <w:sz w:val="24"/>
          <w:szCs w:val="24"/>
        </w:rPr>
        <w:t>(Seema Mohapatra &amp; Lindsay Wiley eds.</w:t>
      </w:r>
      <w:r w:rsidR="00D43F41">
        <w:rPr>
          <w:rFonts w:eastAsia="Times New Roman" w:cstheme="minorHAnsi"/>
          <w:iCs/>
          <w:spacing w:val="-3"/>
          <w:sz w:val="24"/>
          <w:szCs w:val="24"/>
        </w:rPr>
        <w:t>,</w:t>
      </w:r>
      <w:r>
        <w:rPr>
          <w:rFonts w:eastAsia="Times New Roman" w:cstheme="minorHAnsi"/>
          <w:iCs/>
          <w:spacing w:val="-3"/>
          <w:sz w:val="24"/>
          <w:szCs w:val="24"/>
        </w:rPr>
        <w:t xml:space="preserve"> Cambridge Univ. Press 2022)</w:t>
      </w:r>
      <w:r w:rsidR="005E16B4">
        <w:rPr>
          <w:rFonts w:eastAsia="Times New Roman" w:cstheme="minorHAnsi"/>
          <w:iCs/>
          <w:spacing w:val="-3"/>
          <w:sz w:val="24"/>
          <w:szCs w:val="24"/>
        </w:rPr>
        <w:t>.</w:t>
      </w:r>
    </w:p>
    <w:p w14:paraId="21CC65DE" w14:textId="3FBBD023" w:rsidR="00A2598C" w:rsidRDefault="00503B6F" w:rsidP="00C02AD7">
      <w:pPr>
        <w:widowControl w:val="0"/>
        <w:shd w:val="clear" w:color="auto" w:fill="FFFFFF"/>
        <w:autoSpaceDE w:val="0"/>
        <w:autoSpaceDN w:val="0"/>
        <w:adjustRightInd w:val="0"/>
        <w:spacing w:before="178" w:after="0" w:line="240" w:lineRule="auto"/>
        <w:rPr>
          <w:rFonts w:eastAsia="Times New Roman" w:cstheme="minorHAnsi"/>
          <w:spacing w:val="-3"/>
          <w:sz w:val="24"/>
          <w:szCs w:val="24"/>
        </w:rPr>
      </w:pPr>
      <w:r>
        <w:rPr>
          <w:rFonts w:eastAsia="Times New Roman" w:cstheme="minorHAnsi"/>
          <w:i/>
          <w:spacing w:val="-3"/>
          <w:sz w:val="24"/>
          <w:szCs w:val="24"/>
        </w:rPr>
        <w:t>Lethal Lies: Government Speech, Distorted Science and the First Amendment</w:t>
      </w:r>
      <w:r w:rsidR="00A2598C">
        <w:rPr>
          <w:rFonts w:eastAsia="Times New Roman" w:cstheme="minorHAnsi"/>
          <w:i/>
          <w:spacing w:val="-3"/>
          <w:sz w:val="24"/>
          <w:szCs w:val="24"/>
        </w:rPr>
        <w:t xml:space="preserve">, </w:t>
      </w:r>
      <w:r>
        <w:rPr>
          <w:rFonts w:eastAsia="Times New Roman" w:cstheme="minorHAnsi"/>
          <w:iCs/>
          <w:spacing w:val="-3"/>
          <w:sz w:val="24"/>
          <w:szCs w:val="24"/>
        </w:rPr>
        <w:t xml:space="preserve">2022 </w:t>
      </w:r>
      <w:r w:rsidR="00A2598C">
        <w:rPr>
          <w:rFonts w:eastAsia="Times New Roman" w:cstheme="minorHAnsi"/>
          <w:smallCaps/>
          <w:spacing w:val="-3"/>
          <w:sz w:val="24"/>
          <w:szCs w:val="24"/>
        </w:rPr>
        <w:t xml:space="preserve">Univ. Ill. L. Rev. </w:t>
      </w:r>
      <w:r>
        <w:rPr>
          <w:rFonts w:eastAsia="Times New Roman" w:cstheme="minorHAnsi"/>
          <w:spacing w:val="-3"/>
          <w:sz w:val="24"/>
          <w:szCs w:val="24"/>
        </w:rPr>
        <w:t>1809,</w:t>
      </w:r>
      <w:r w:rsidR="00A2598C">
        <w:rPr>
          <w:rFonts w:eastAsia="Times New Roman" w:cstheme="minorHAnsi"/>
          <w:spacing w:val="-3"/>
          <w:sz w:val="24"/>
          <w:szCs w:val="24"/>
        </w:rPr>
        <w:t xml:space="preserve"> with Claudia Haupt.</w:t>
      </w:r>
    </w:p>
    <w:p w14:paraId="396CBF27" w14:textId="79F8E6A1" w:rsidR="006D26ED" w:rsidRPr="006D26ED" w:rsidRDefault="006D26ED" w:rsidP="00C02AD7">
      <w:pPr>
        <w:widowControl w:val="0"/>
        <w:shd w:val="clear" w:color="auto" w:fill="FFFFFF"/>
        <w:autoSpaceDE w:val="0"/>
        <w:autoSpaceDN w:val="0"/>
        <w:adjustRightInd w:val="0"/>
        <w:spacing w:before="178" w:after="0" w:line="240" w:lineRule="auto"/>
        <w:rPr>
          <w:rFonts w:eastAsia="Times New Roman" w:cstheme="minorHAnsi"/>
          <w:spacing w:val="-3"/>
          <w:sz w:val="24"/>
          <w:szCs w:val="24"/>
        </w:rPr>
      </w:pPr>
      <w:r w:rsidRPr="004A54FE">
        <w:rPr>
          <w:rFonts w:eastAsia="Times New Roman" w:cstheme="minorHAnsi"/>
          <w:i/>
          <w:spacing w:val="-3"/>
          <w:sz w:val="24"/>
          <w:szCs w:val="24"/>
        </w:rPr>
        <w:t>The Ethics and Justice of Recognizing Migrants’ Right to Health</w:t>
      </w:r>
      <w:r w:rsidRPr="004A54FE">
        <w:rPr>
          <w:rFonts w:eastAsia="Times New Roman" w:cstheme="minorHAnsi"/>
          <w:spacing w:val="-3"/>
          <w:sz w:val="24"/>
          <w:szCs w:val="24"/>
        </w:rPr>
        <w:t xml:space="preserve"> in </w:t>
      </w:r>
      <w:r w:rsidRPr="004A54FE">
        <w:rPr>
          <w:rFonts w:eastAsia="Times New Roman" w:cstheme="minorHAnsi"/>
          <w:smallCaps/>
          <w:spacing w:val="-3"/>
          <w:sz w:val="24"/>
          <w:szCs w:val="24"/>
        </w:rPr>
        <w:t xml:space="preserve">Migration and Health  </w:t>
      </w:r>
      <w:r w:rsidRPr="004A54FE">
        <w:rPr>
          <w:rFonts w:eastAsia="Times New Roman" w:cstheme="minorHAnsi"/>
          <w:spacing w:val="-3"/>
          <w:sz w:val="24"/>
          <w:szCs w:val="24"/>
        </w:rPr>
        <w:t>(Sandro Galea, Catherine Ettman &amp; Muhammad Zaman eds. Univ. Chicago Press</w:t>
      </w:r>
      <w:r w:rsidR="004A54FE">
        <w:rPr>
          <w:rFonts w:eastAsia="Times New Roman" w:cstheme="minorHAnsi"/>
          <w:spacing w:val="-3"/>
          <w:sz w:val="24"/>
          <w:szCs w:val="24"/>
        </w:rPr>
        <w:t xml:space="preserve"> 2022</w:t>
      </w:r>
      <w:r w:rsidRPr="004A54FE">
        <w:rPr>
          <w:rFonts w:eastAsia="Times New Roman" w:cstheme="minorHAnsi"/>
          <w:spacing w:val="-3"/>
          <w:sz w:val="24"/>
          <w:szCs w:val="24"/>
        </w:rPr>
        <w:t>)</w:t>
      </w:r>
      <w:r w:rsidR="005E16B4">
        <w:rPr>
          <w:rFonts w:eastAsia="Times New Roman" w:cstheme="minorHAnsi"/>
          <w:spacing w:val="-3"/>
          <w:sz w:val="24"/>
          <w:szCs w:val="24"/>
        </w:rPr>
        <w:t>, at 194</w:t>
      </w:r>
      <w:r w:rsidR="004A54FE">
        <w:rPr>
          <w:rFonts w:eastAsia="Times New Roman" w:cstheme="minorHAnsi"/>
          <w:spacing w:val="-3"/>
          <w:sz w:val="24"/>
          <w:szCs w:val="24"/>
        </w:rPr>
        <w:t>.</w:t>
      </w:r>
    </w:p>
    <w:p w14:paraId="1BEE1C47" w14:textId="77777777" w:rsidR="00E964A2" w:rsidRDefault="00E964A2" w:rsidP="00E964A2">
      <w:pPr>
        <w:spacing w:before="178" w:after="0" w:line="240" w:lineRule="auto"/>
        <w:rPr>
          <w:rFonts w:cstheme="minorHAnsi"/>
          <w:sz w:val="24"/>
          <w:szCs w:val="24"/>
        </w:rPr>
      </w:pPr>
      <w:r>
        <w:rPr>
          <w:rFonts w:cstheme="minorHAnsi"/>
          <w:i/>
          <w:sz w:val="24"/>
          <w:szCs w:val="24"/>
        </w:rPr>
        <w:t>Communicable Disease Law in the United States</w:t>
      </w:r>
      <w:r w:rsidRPr="007A4291">
        <w:rPr>
          <w:rFonts w:cstheme="minorHAnsi"/>
          <w:sz w:val="24"/>
          <w:szCs w:val="24"/>
        </w:rPr>
        <w:t xml:space="preserve">, in </w:t>
      </w:r>
      <w:r w:rsidRPr="007A4291">
        <w:rPr>
          <w:rFonts w:cstheme="minorHAnsi"/>
          <w:smallCaps/>
          <w:sz w:val="24"/>
          <w:szCs w:val="24"/>
        </w:rPr>
        <w:t>Oxford Comparative Handbook of Health Law</w:t>
      </w:r>
      <w:r w:rsidRPr="007A4291">
        <w:rPr>
          <w:rFonts w:cstheme="minorHAnsi"/>
          <w:sz w:val="24"/>
          <w:szCs w:val="24"/>
        </w:rPr>
        <w:t xml:space="preserve">: David </w:t>
      </w:r>
      <w:r>
        <w:rPr>
          <w:rFonts w:cstheme="minorHAnsi"/>
          <w:sz w:val="24"/>
          <w:szCs w:val="24"/>
        </w:rPr>
        <w:t>(</w:t>
      </w:r>
      <w:r w:rsidRPr="007A4291">
        <w:rPr>
          <w:rFonts w:cstheme="minorHAnsi"/>
          <w:sz w:val="24"/>
          <w:szCs w:val="24"/>
        </w:rPr>
        <w:t>Orentlicher and Tamara Harvey eds. 202</w:t>
      </w:r>
      <w:r>
        <w:rPr>
          <w:rFonts w:cstheme="minorHAnsi"/>
          <w:sz w:val="24"/>
          <w:szCs w:val="24"/>
        </w:rPr>
        <w:t>2), at 97.</w:t>
      </w:r>
    </w:p>
    <w:p w14:paraId="18BF92DB" w14:textId="77777777" w:rsidR="00E964A2" w:rsidRDefault="00E964A2" w:rsidP="00E964A2">
      <w:pPr>
        <w:spacing w:before="178" w:after="0" w:line="240" w:lineRule="auto"/>
        <w:rPr>
          <w:rFonts w:cstheme="minorHAnsi"/>
          <w:sz w:val="24"/>
          <w:szCs w:val="24"/>
        </w:rPr>
      </w:pPr>
      <w:r w:rsidRPr="00C84B91">
        <w:rPr>
          <w:rFonts w:cstheme="minorHAnsi"/>
          <w:i/>
          <w:sz w:val="24"/>
          <w:szCs w:val="24"/>
        </w:rPr>
        <w:lastRenderedPageBreak/>
        <w:t>US Law Relating to Noncommunicable Diseases</w:t>
      </w:r>
      <w:r>
        <w:rPr>
          <w:rFonts w:cstheme="minorHAnsi"/>
          <w:sz w:val="24"/>
          <w:szCs w:val="24"/>
        </w:rPr>
        <w:t xml:space="preserve">, </w:t>
      </w:r>
      <w:r w:rsidRPr="007A4291">
        <w:rPr>
          <w:rFonts w:cstheme="minorHAnsi"/>
          <w:sz w:val="24"/>
          <w:szCs w:val="24"/>
        </w:rPr>
        <w:t xml:space="preserve">in </w:t>
      </w:r>
      <w:r w:rsidRPr="007A4291">
        <w:rPr>
          <w:rFonts w:cstheme="minorHAnsi"/>
          <w:smallCaps/>
          <w:sz w:val="24"/>
          <w:szCs w:val="24"/>
        </w:rPr>
        <w:t>Oxford Comparative Handbook of Health Law</w:t>
      </w:r>
      <w:r w:rsidRPr="007A4291">
        <w:rPr>
          <w:rFonts w:cstheme="minorHAnsi"/>
          <w:sz w:val="24"/>
          <w:szCs w:val="24"/>
        </w:rPr>
        <w:t xml:space="preserve">: David </w:t>
      </w:r>
      <w:r>
        <w:rPr>
          <w:rFonts w:cstheme="minorHAnsi"/>
          <w:sz w:val="24"/>
          <w:szCs w:val="24"/>
        </w:rPr>
        <w:t>(</w:t>
      </w:r>
      <w:r w:rsidRPr="007A4291">
        <w:rPr>
          <w:rFonts w:cstheme="minorHAnsi"/>
          <w:sz w:val="24"/>
          <w:szCs w:val="24"/>
        </w:rPr>
        <w:t>Orentlicher and Tamara Harvey eds. 202</w:t>
      </w:r>
      <w:r>
        <w:rPr>
          <w:rFonts w:cstheme="minorHAnsi"/>
          <w:sz w:val="24"/>
          <w:szCs w:val="24"/>
        </w:rPr>
        <w:t>2), at 119.</w:t>
      </w:r>
    </w:p>
    <w:p w14:paraId="0871A4D8" w14:textId="77777777" w:rsidR="00E964A2" w:rsidRDefault="00E964A2" w:rsidP="00E964A2">
      <w:pPr>
        <w:widowControl w:val="0"/>
        <w:shd w:val="clear" w:color="auto" w:fill="FFFFFF"/>
        <w:autoSpaceDE w:val="0"/>
        <w:autoSpaceDN w:val="0"/>
        <w:adjustRightInd w:val="0"/>
        <w:spacing w:before="178" w:after="0" w:line="240" w:lineRule="auto"/>
        <w:rPr>
          <w:rFonts w:cstheme="minorHAnsi"/>
          <w:sz w:val="24"/>
          <w:szCs w:val="24"/>
        </w:rPr>
      </w:pPr>
      <w:r w:rsidRPr="00C84B91">
        <w:rPr>
          <w:rFonts w:eastAsia="Times New Roman" w:cstheme="minorHAnsi"/>
          <w:i/>
          <w:spacing w:val="-3"/>
          <w:sz w:val="24"/>
          <w:szCs w:val="24"/>
        </w:rPr>
        <w:t>Social Determinants in the United States</w:t>
      </w:r>
      <w:r>
        <w:rPr>
          <w:rFonts w:eastAsia="Times New Roman" w:cstheme="minorHAnsi"/>
          <w:spacing w:val="-3"/>
          <w:sz w:val="24"/>
          <w:szCs w:val="24"/>
        </w:rPr>
        <w:t xml:space="preserve">, </w:t>
      </w:r>
      <w:r w:rsidRPr="007A4291">
        <w:rPr>
          <w:rFonts w:cstheme="minorHAnsi"/>
          <w:sz w:val="24"/>
          <w:szCs w:val="24"/>
        </w:rPr>
        <w:t xml:space="preserve">in </w:t>
      </w:r>
      <w:r w:rsidRPr="007A4291">
        <w:rPr>
          <w:rFonts w:cstheme="minorHAnsi"/>
          <w:smallCaps/>
          <w:sz w:val="24"/>
          <w:szCs w:val="24"/>
        </w:rPr>
        <w:t>Oxford Comparative Handbook of Health Law</w:t>
      </w:r>
      <w:r w:rsidRPr="007A4291">
        <w:rPr>
          <w:rFonts w:cstheme="minorHAnsi"/>
          <w:sz w:val="24"/>
          <w:szCs w:val="24"/>
        </w:rPr>
        <w:t xml:space="preserve">: David </w:t>
      </w:r>
      <w:r>
        <w:rPr>
          <w:rFonts w:cstheme="minorHAnsi"/>
          <w:sz w:val="24"/>
          <w:szCs w:val="24"/>
        </w:rPr>
        <w:t>(</w:t>
      </w:r>
      <w:r w:rsidRPr="007A4291">
        <w:rPr>
          <w:rFonts w:cstheme="minorHAnsi"/>
          <w:sz w:val="24"/>
          <w:szCs w:val="24"/>
        </w:rPr>
        <w:t>Orentlicher and Tamara Harvey eds. 202</w:t>
      </w:r>
      <w:r>
        <w:rPr>
          <w:rFonts w:cstheme="minorHAnsi"/>
          <w:sz w:val="24"/>
          <w:szCs w:val="24"/>
        </w:rPr>
        <w:t>2), at 189.</w:t>
      </w:r>
    </w:p>
    <w:p w14:paraId="4CADB1B7" w14:textId="60431DDF" w:rsidR="00BF314F" w:rsidRPr="00BF314F" w:rsidRDefault="00BF314F" w:rsidP="00C02AD7">
      <w:pPr>
        <w:widowControl w:val="0"/>
        <w:shd w:val="clear" w:color="auto" w:fill="FFFFFF"/>
        <w:autoSpaceDE w:val="0"/>
        <w:autoSpaceDN w:val="0"/>
        <w:adjustRightInd w:val="0"/>
        <w:spacing w:before="178" w:after="0" w:line="240" w:lineRule="auto"/>
        <w:rPr>
          <w:rFonts w:eastAsia="Times New Roman" w:cstheme="minorHAnsi"/>
          <w:iCs/>
          <w:smallCaps/>
          <w:spacing w:val="-3"/>
          <w:sz w:val="24"/>
          <w:szCs w:val="24"/>
        </w:rPr>
      </w:pPr>
      <w:r>
        <w:rPr>
          <w:rFonts w:eastAsia="Times New Roman" w:cstheme="minorHAnsi"/>
          <w:i/>
          <w:spacing w:val="-3"/>
          <w:sz w:val="24"/>
          <w:szCs w:val="24"/>
        </w:rPr>
        <w:t xml:space="preserve">From the Shadows: The Public Health Implications of the Supreme Court’s COVID-Free Exercises Cases, </w:t>
      </w:r>
      <w:r>
        <w:rPr>
          <w:rFonts w:eastAsia="Times New Roman" w:cstheme="minorHAnsi"/>
          <w:iCs/>
          <w:spacing w:val="-3"/>
          <w:sz w:val="24"/>
          <w:szCs w:val="24"/>
        </w:rPr>
        <w:t xml:space="preserve">49 </w:t>
      </w:r>
      <w:r>
        <w:rPr>
          <w:rFonts w:eastAsia="Times New Roman" w:cstheme="minorHAnsi"/>
          <w:iCs/>
          <w:smallCaps/>
          <w:spacing w:val="-3"/>
          <w:sz w:val="24"/>
          <w:szCs w:val="24"/>
        </w:rPr>
        <w:t>J. L. Med. &amp; Ethics 564 (2021).</w:t>
      </w:r>
    </w:p>
    <w:p w14:paraId="0ACD9850" w14:textId="4488BC54" w:rsidR="00393AE0" w:rsidRPr="00393AE0" w:rsidRDefault="00393AE0" w:rsidP="00C02AD7">
      <w:pPr>
        <w:widowControl w:val="0"/>
        <w:shd w:val="clear" w:color="auto" w:fill="FFFFFF"/>
        <w:autoSpaceDE w:val="0"/>
        <w:autoSpaceDN w:val="0"/>
        <w:adjustRightInd w:val="0"/>
        <w:spacing w:before="178" w:after="0" w:line="240" w:lineRule="auto"/>
        <w:rPr>
          <w:rFonts w:eastAsia="Times New Roman" w:cstheme="minorHAnsi"/>
          <w:spacing w:val="-3"/>
          <w:sz w:val="24"/>
          <w:szCs w:val="24"/>
        </w:rPr>
      </w:pPr>
      <w:r>
        <w:rPr>
          <w:rFonts w:eastAsia="Times New Roman" w:cstheme="minorHAnsi"/>
          <w:i/>
          <w:spacing w:val="-3"/>
          <w:sz w:val="24"/>
          <w:szCs w:val="24"/>
        </w:rPr>
        <w:t xml:space="preserve">Public Health Law after Covid-19, </w:t>
      </w:r>
      <w:r>
        <w:rPr>
          <w:rFonts w:eastAsia="Times New Roman" w:cstheme="minorHAnsi"/>
          <w:spacing w:val="-3"/>
          <w:sz w:val="24"/>
          <w:szCs w:val="24"/>
        </w:rPr>
        <w:t xml:space="preserve">385 </w:t>
      </w:r>
      <w:r>
        <w:rPr>
          <w:rFonts w:eastAsia="Times New Roman" w:cstheme="minorHAnsi"/>
          <w:smallCaps/>
          <w:spacing w:val="-3"/>
          <w:sz w:val="24"/>
          <w:szCs w:val="24"/>
        </w:rPr>
        <w:t xml:space="preserve">New Eng. J. Med. </w:t>
      </w:r>
      <w:r>
        <w:rPr>
          <w:rFonts w:eastAsia="Times New Roman" w:cstheme="minorHAnsi"/>
          <w:spacing w:val="-3"/>
          <w:sz w:val="24"/>
          <w:szCs w:val="24"/>
        </w:rPr>
        <w:t>1153 (2021), with Michelle M. Mello.</w:t>
      </w:r>
    </w:p>
    <w:p w14:paraId="0C58DE20" w14:textId="77777777" w:rsidR="007A4291" w:rsidRDefault="007A4291" w:rsidP="00C02AD7">
      <w:pPr>
        <w:widowControl w:val="0"/>
        <w:shd w:val="clear" w:color="auto" w:fill="FFFFFF"/>
        <w:autoSpaceDE w:val="0"/>
        <w:autoSpaceDN w:val="0"/>
        <w:adjustRightInd w:val="0"/>
        <w:spacing w:before="178" w:after="0" w:line="240" w:lineRule="auto"/>
        <w:rPr>
          <w:rFonts w:eastAsia="Times New Roman" w:cstheme="minorHAnsi"/>
          <w:spacing w:val="-3"/>
          <w:sz w:val="24"/>
          <w:szCs w:val="24"/>
        </w:rPr>
      </w:pPr>
      <w:r>
        <w:rPr>
          <w:rFonts w:eastAsia="Times New Roman" w:cstheme="minorHAnsi"/>
          <w:i/>
          <w:spacing w:val="-3"/>
          <w:sz w:val="24"/>
          <w:szCs w:val="24"/>
        </w:rPr>
        <w:t xml:space="preserve">Public Health Originalism and the First Amendment, </w:t>
      </w:r>
      <w:r w:rsidR="00393AE0">
        <w:rPr>
          <w:rFonts w:eastAsia="Times New Roman" w:cstheme="minorHAnsi"/>
          <w:spacing w:val="-3"/>
          <w:sz w:val="24"/>
          <w:szCs w:val="24"/>
        </w:rPr>
        <w:t xml:space="preserve">78 </w:t>
      </w:r>
      <w:r>
        <w:rPr>
          <w:rFonts w:eastAsia="Times New Roman" w:cstheme="minorHAnsi"/>
          <w:smallCaps/>
          <w:spacing w:val="-3"/>
          <w:sz w:val="24"/>
          <w:szCs w:val="24"/>
        </w:rPr>
        <w:t xml:space="preserve">Wash. Lee L. Rev. </w:t>
      </w:r>
      <w:r w:rsidR="00393AE0">
        <w:rPr>
          <w:rFonts w:eastAsia="Times New Roman" w:cstheme="minorHAnsi"/>
          <w:smallCaps/>
          <w:spacing w:val="-3"/>
          <w:sz w:val="24"/>
          <w:szCs w:val="24"/>
        </w:rPr>
        <w:t>231</w:t>
      </w:r>
      <w:r>
        <w:rPr>
          <w:rFonts w:eastAsia="Times New Roman" w:cstheme="minorHAnsi"/>
          <w:smallCaps/>
          <w:spacing w:val="-3"/>
          <w:sz w:val="24"/>
          <w:szCs w:val="24"/>
        </w:rPr>
        <w:t xml:space="preserve"> </w:t>
      </w:r>
      <w:r>
        <w:rPr>
          <w:rFonts w:eastAsia="Times New Roman" w:cstheme="minorHAnsi"/>
          <w:spacing w:val="-3"/>
          <w:sz w:val="24"/>
          <w:szCs w:val="24"/>
        </w:rPr>
        <w:t>(2021), with Claudia Haupt.</w:t>
      </w:r>
    </w:p>
    <w:p w14:paraId="484E39C8" w14:textId="77777777" w:rsidR="007A4291" w:rsidRPr="007A4291" w:rsidRDefault="007A4291" w:rsidP="00C02AD7">
      <w:pPr>
        <w:widowControl w:val="0"/>
        <w:shd w:val="clear" w:color="auto" w:fill="FFFFFF"/>
        <w:autoSpaceDE w:val="0"/>
        <w:autoSpaceDN w:val="0"/>
        <w:adjustRightInd w:val="0"/>
        <w:spacing w:before="178" w:after="0" w:line="240" w:lineRule="auto"/>
        <w:rPr>
          <w:rFonts w:eastAsia="Times New Roman" w:cstheme="minorHAnsi"/>
          <w:spacing w:val="-3"/>
          <w:sz w:val="24"/>
          <w:szCs w:val="24"/>
        </w:rPr>
      </w:pPr>
      <w:r w:rsidRPr="007A4291">
        <w:rPr>
          <w:rFonts w:eastAsia="Times New Roman" w:cstheme="minorHAnsi"/>
          <w:i/>
          <w:spacing w:val="-3"/>
          <w:sz w:val="24"/>
          <w:szCs w:val="24"/>
        </w:rPr>
        <w:t>Employer-Mandated Vaccination for COIVD-19</w:t>
      </w:r>
      <w:r w:rsidRPr="007A4291">
        <w:rPr>
          <w:rFonts w:eastAsia="Times New Roman" w:cstheme="minorHAnsi"/>
          <w:spacing w:val="-3"/>
          <w:sz w:val="24"/>
          <w:szCs w:val="24"/>
        </w:rPr>
        <w:t xml:space="preserve">, </w:t>
      </w:r>
      <w:r w:rsidR="00393AE0">
        <w:rPr>
          <w:rFonts w:eastAsia="Times New Roman" w:cstheme="minorHAnsi"/>
          <w:spacing w:val="-3"/>
          <w:sz w:val="24"/>
          <w:szCs w:val="24"/>
        </w:rPr>
        <w:t xml:space="preserve">111 </w:t>
      </w:r>
      <w:r w:rsidRPr="007A4291">
        <w:rPr>
          <w:rFonts w:eastAsia="Times New Roman" w:cstheme="minorHAnsi"/>
          <w:smallCaps/>
          <w:spacing w:val="-3"/>
          <w:sz w:val="24"/>
          <w:szCs w:val="24"/>
        </w:rPr>
        <w:t xml:space="preserve">Am. J. Pub. Health </w:t>
      </w:r>
      <w:r w:rsidR="00393AE0">
        <w:rPr>
          <w:rFonts w:eastAsia="Times New Roman" w:cstheme="minorHAnsi"/>
          <w:smallCaps/>
          <w:spacing w:val="-3"/>
          <w:sz w:val="24"/>
          <w:szCs w:val="24"/>
        </w:rPr>
        <w:t xml:space="preserve">1061 </w:t>
      </w:r>
      <w:r w:rsidRPr="007A4291">
        <w:rPr>
          <w:rFonts w:eastAsia="Times New Roman" w:cstheme="minorHAnsi"/>
          <w:spacing w:val="-3"/>
          <w:sz w:val="24"/>
          <w:szCs w:val="24"/>
        </w:rPr>
        <w:t>(2021), with Mark A. Rothstein and Dorit Rubinstein Reiss.</w:t>
      </w:r>
    </w:p>
    <w:p w14:paraId="7C0B846B" w14:textId="77777777" w:rsidR="00255C41" w:rsidRDefault="00255C41" w:rsidP="00C02AD7">
      <w:pPr>
        <w:widowControl w:val="0"/>
        <w:shd w:val="clear" w:color="auto" w:fill="FFFFFF"/>
        <w:autoSpaceDE w:val="0"/>
        <w:autoSpaceDN w:val="0"/>
        <w:adjustRightInd w:val="0"/>
        <w:spacing w:before="178" w:after="0" w:line="240" w:lineRule="auto"/>
        <w:rPr>
          <w:rFonts w:eastAsia="Times New Roman" w:cstheme="minorHAnsi"/>
          <w:smallCaps/>
          <w:spacing w:val="-3"/>
          <w:sz w:val="24"/>
          <w:szCs w:val="24"/>
        </w:rPr>
      </w:pPr>
      <w:r w:rsidRPr="00255C41">
        <w:rPr>
          <w:rFonts w:eastAsia="Times New Roman" w:cstheme="minorHAnsi"/>
          <w:i/>
          <w:spacing w:val="-3"/>
          <w:sz w:val="24"/>
          <w:szCs w:val="24"/>
        </w:rPr>
        <w:t>COVID-19: The Promise and Failure of Law in an Inequitable Nation</w:t>
      </w:r>
      <w:r>
        <w:rPr>
          <w:rFonts w:eastAsia="Times New Roman" w:cstheme="minorHAnsi"/>
          <w:spacing w:val="-3"/>
          <w:sz w:val="24"/>
          <w:szCs w:val="24"/>
        </w:rPr>
        <w:t xml:space="preserve">, 111 </w:t>
      </w:r>
      <w:r>
        <w:rPr>
          <w:rFonts w:eastAsia="Times New Roman" w:cstheme="minorHAnsi"/>
          <w:smallCaps/>
          <w:spacing w:val="-3"/>
          <w:sz w:val="24"/>
          <w:szCs w:val="24"/>
        </w:rPr>
        <w:t xml:space="preserve">Am. J. Pub. Health 47 (2021), </w:t>
      </w:r>
      <w:r>
        <w:rPr>
          <w:rFonts w:eastAsia="Times New Roman" w:cstheme="minorHAnsi"/>
          <w:spacing w:val="-3"/>
          <w:sz w:val="24"/>
          <w:szCs w:val="24"/>
        </w:rPr>
        <w:t>with Scott Burris et al</w:t>
      </w:r>
      <w:r>
        <w:rPr>
          <w:rFonts w:eastAsia="Times New Roman" w:cstheme="minorHAnsi"/>
          <w:smallCaps/>
          <w:spacing w:val="-3"/>
          <w:sz w:val="24"/>
          <w:szCs w:val="24"/>
        </w:rPr>
        <w:t>.</w:t>
      </w:r>
    </w:p>
    <w:p w14:paraId="60E40A1C" w14:textId="77777777" w:rsidR="00A2598C" w:rsidRPr="00A2598C" w:rsidRDefault="00A2598C" w:rsidP="00C02AD7">
      <w:pPr>
        <w:widowControl w:val="0"/>
        <w:shd w:val="clear" w:color="auto" w:fill="FFFFFF"/>
        <w:autoSpaceDE w:val="0"/>
        <w:autoSpaceDN w:val="0"/>
        <w:adjustRightInd w:val="0"/>
        <w:spacing w:before="178" w:after="0" w:line="240" w:lineRule="auto"/>
        <w:rPr>
          <w:rFonts w:eastAsia="Times New Roman" w:cstheme="minorHAnsi"/>
          <w:spacing w:val="-3"/>
          <w:sz w:val="24"/>
          <w:szCs w:val="24"/>
        </w:rPr>
      </w:pPr>
      <w:r>
        <w:rPr>
          <w:rFonts w:eastAsia="Times New Roman" w:cstheme="minorHAnsi"/>
          <w:i/>
          <w:spacing w:val="-3"/>
          <w:sz w:val="24"/>
          <w:szCs w:val="24"/>
        </w:rPr>
        <w:t xml:space="preserve">Excluding Non-Citizens from the Social Safety Net, </w:t>
      </w:r>
      <w:r>
        <w:rPr>
          <w:rFonts w:eastAsia="Times New Roman" w:cstheme="minorHAnsi"/>
          <w:spacing w:val="-3"/>
          <w:sz w:val="24"/>
          <w:szCs w:val="24"/>
        </w:rPr>
        <w:t xml:space="preserve">49 </w:t>
      </w:r>
      <w:r>
        <w:rPr>
          <w:rFonts w:eastAsia="Times New Roman" w:cstheme="minorHAnsi"/>
          <w:smallCaps/>
          <w:spacing w:val="-3"/>
          <w:sz w:val="24"/>
          <w:szCs w:val="24"/>
        </w:rPr>
        <w:t xml:space="preserve">Ga. J. Int’l &amp; Comp. L. </w:t>
      </w:r>
      <w:r>
        <w:rPr>
          <w:rFonts w:eastAsia="Times New Roman" w:cstheme="minorHAnsi"/>
          <w:spacing w:val="-3"/>
          <w:sz w:val="24"/>
          <w:szCs w:val="24"/>
        </w:rPr>
        <w:t>525 (2021).</w:t>
      </w:r>
    </w:p>
    <w:p w14:paraId="2764BD26" w14:textId="77777777" w:rsidR="002446A9" w:rsidRPr="002446A9" w:rsidRDefault="002446A9" w:rsidP="00C02AD7">
      <w:pPr>
        <w:widowControl w:val="0"/>
        <w:shd w:val="clear" w:color="auto" w:fill="FFFFFF"/>
        <w:autoSpaceDE w:val="0"/>
        <w:autoSpaceDN w:val="0"/>
        <w:adjustRightInd w:val="0"/>
        <w:spacing w:before="178" w:after="0" w:line="240" w:lineRule="auto"/>
        <w:rPr>
          <w:rFonts w:eastAsia="Times New Roman" w:cstheme="minorHAnsi"/>
          <w:spacing w:val="-3"/>
          <w:sz w:val="24"/>
          <w:szCs w:val="24"/>
        </w:rPr>
      </w:pPr>
      <w:r>
        <w:rPr>
          <w:rFonts w:eastAsia="Times New Roman" w:cstheme="minorHAnsi"/>
          <w:i/>
          <w:spacing w:val="-3"/>
          <w:sz w:val="24"/>
          <w:szCs w:val="24"/>
        </w:rPr>
        <w:t xml:space="preserve">Reversing Immigration Law’s Adverse Impact on Health, </w:t>
      </w:r>
      <w:r>
        <w:rPr>
          <w:rFonts w:eastAsia="Times New Roman" w:cstheme="minorHAnsi"/>
          <w:smallCaps/>
          <w:spacing w:val="-3"/>
          <w:sz w:val="24"/>
          <w:szCs w:val="24"/>
        </w:rPr>
        <w:t xml:space="preserve">COVID-19 Policy Playbook: Legal Recommendations for a Safer, More Equitable Future, </w:t>
      </w:r>
      <w:r w:rsidRPr="007A4291">
        <w:rPr>
          <w:rFonts w:eastAsia="Times New Roman" w:cstheme="minorHAnsi"/>
          <w:smallCaps/>
          <w:spacing w:val="-3"/>
          <w:sz w:val="24"/>
          <w:szCs w:val="24"/>
        </w:rPr>
        <w:t>(</w:t>
      </w:r>
      <w:r w:rsidRPr="007A4291">
        <w:rPr>
          <w:rFonts w:eastAsia="Times New Roman" w:cstheme="minorHAnsi"/>
          <w:spacing w:val="-3"/>
          <w:sz w:val="24"/>
          <w:szCs w:val="24"/>
        </w:rPr>
        <w:t>Scott Burris, Wendy Parmet et al. eds</w:t>
      </w:r>
      <w:r>
        <w:rPr>
          <w:rFonts w:eastAsia="Times New Roman" w:cstheme="minorHAnsi"/>
          <w:spacing w:val="-3"/>
          <w:sz w:val="24"/>
          <w:szCs w:val="24"/>
        </w:rPr>
        <w:t>. 2021</w:t>
      </w:r>
      <w:r w:rsidRPr="007A4291">
        <w:rPr>
          <w:rFonts w:eastAsia="Times New Roman" w:cstheme="minorHAnsi"/>
          <w:spacing w:val="-3"/>
          <w:sz w:val="24"/>
          <w:szCs w:val="24"/>
        </w:rPr>
        <w:t>),</w:t>
      </w:r>
      <w:r>
        <w:rPr>
          <w:rFonts w:eastAsia="Times New Roman" w:cstheme="minorHAnsi"/>
          <w:spacing w:val="-3"/>
          <w:sz w:val="24"/>
          <w:szCs w:val="24"/>
        </w:rPr>
        <w:t xml:space="preserve"> at 217.</w:t>
      </w:r>
    </w:p>
    <w:p w14:paraId="5EB920A3" w14:textId="77777777" w:rsidR="007A4291" w:rsidRPr="007A4291" w:rsidRDefault="007A4291" w:rsidP="00C02AD7">
      <w:pPr>
        <w:widowControl w:val="0"/>
        <w:shd w:val="clear" w:color="auto" w:fill="FFFFFF"/>
        <w:autoSpaceDE w:val="0"/>
        <w:autoSpaceDN w:val="0"/>
        <w:adjustRightInd w:val="0"/>
        <w:spacing w:before="178" w:after="0" w:line="240" w:lineRule="auto"/>
        <w:rPr>
          <w:rFonts w:eastAsia="Times New Roman" w:cstheme="minorHAnsi"/>
          <w:smallCaps/>
          <w:spacing w:val="-3"/>
          <w:sz w:val="24"/>
          <w:szCs w:val="24"/>
        </w:rPr>
      </w:pPr>
      <w:r w:rsidRPr="007A4291">
        <w:rPr>
          <w:rFonts w:eastAsia="Times New Roman" w:cstheme="minorHAnsi"/>
          <w:i/>
          <w:spacing w:val="-3"/>
          <w:sz w:val="24"/>
          <w:szCs w:val="24"/>
        </w:rPr>
        <w:t xml:space="preserve">Roman Catholic Diocese of Brooklyn v. Cuomo – The Supreme Court and Pandemic Controls, </w:t>
      </w:r>
      <w:r w:rsidR="00393AE0">
        <w:rPr>
          <w:rFonts w:eastAsia="Times New Roman" w:cstheme="minorHAnsi"/>
          <w:spacing w:val="-3"/>
          <w:sz w:val="24"/>
          <w:szCs w:val="24"/>
        </w:rPr>
        <w:t xml:space="preserve">384 </w:t>
      </w:r>
      <w:r w:rsidRPr="00393AE0">
        <w:rPr>
          <w:rFonts w:eastAsia="Times New Roman" w:cstheme="minorHAnsi"/>
          <w:smallCaps/>
          <w:spacing w:val="-3"/>
          <w:sz w:val="24"/>
          <w:szCs w:val="24"/>
        </w:rPr>
        <w:t xml:space="preserve">New. </w:t>
      </w:r>
      <w:r w:rsidR="00393AE0">
        <w:rPr>
          <w:rFonts w:eastAsia="Times New Roman" w:cstheme="minorHAnsi"/>
          <w:smallCaps/>
          <w:spacing w:val="-3"/>
          <w:sz w:val="24"/>
          <w:szCs w:val="24"/>
        </w:rPr>
        <w:t xml:space="preserve">Eng. </w:t>
      </w:r>
      <w:r w:rsidRPr="00393AE0">
        <w:rPr>
          <w:rFonts w:eastAsia="Times New Roman" w:cstheme="minorHAnsi"/>
          <w:smallCaps/>
          <w:spacing w:val="-3"/>
          <w:sz w:val="24"/>
          <w:szCs w:val="24"/>
        </w:rPr>
        <w:t>J. Med</w:t>
      </w:r>
      <w:r w:rsidRPr="007A4291">
        <w:rPr>
          <w:rFonts w:eastAsia="Times New Roman" w:cstheme="minorHAnsi"/>
          <w:smallCaps/>
          <w:spacing w:val="-3"/>
          <w:sz w:val="24"/>
          <w:szCs w:val="24"/>
        </w:rPr>
        <w:t xml:space="preserve">. </w:t>
      </w:r>
      <w:r w:rsidR="00393AE0">
        <w:rPr>
          <w:rFonts w:eastAsia="Times New Roman" w:cstheme="minorHAnsi"/>
          <w:smallCaps/>
          <w:spacing w:val="-3"/>
          <w:sz w:val="24"/>
          <w:szCs w:val="24"/>
        </w:rPr>
        <w:t xml:space="preserve">199 </w:t>
      </w:r>
      <w:r w:rsidRPr="007A4291">
        <w:rPr>
          <w:rFonts w:eastAsia="Times New Roman" w:cstheme="minorHAnsi"/>
          <w:spacing w:val="-3"/>
          <w:sz w:val="24"/>
          <w:szCs w:val="24"/>
        </w:rPr>
        <w:t>(2020</w:t>
      </w:r>
      <w:r w:rsidR="00393AE0">
        <w:rPr>
          <w:rFonts w:eastAsia="Times New Roman" w:cstheme="minorHAnsi"/>
          <w:spacing w:val="-3"/>
          <w:sz w:val="24"/>
          <w:szCs w:val="24"/>
        </w:rPr>
        <w:t>)</w:t>
      </w:r>
      <w:r w:rsidRPr="007A4291">
        <w:rPr>
          <w:rFonts w:eastAsia="Times New Roman" w:cstheme="minorHAnsi"/>
          <w:smallCaps/>
          <w:spacing w:val="-3"/>
          <w:sz w:val="24"/>
          <w:szCs w:val="24"/>
        </w:rPr>
        <w:t>.</w:t>
      </w:r>
    </w:p>
    <w:p w14:paraId="7F25F224" w14:textId="77777777" w:rsidR="007A4291" w:rsidRPr="007A4291" w:rsidRDefault="007A4291" w:rsidP="00C02AD7">
      <w:pPr>
        <w:widowControl w:val="0"/>
        <w:shd w:val="clear" w:color="auto" w:fill="FFFFFF"/>
        <w:autoSpaceDE w:val="0"/>
        <w:autoSpaceDN w:val="0"/>
        <w:adjustRightInd w:val="0"/>
        <w:spacing w:before="178" w:after="0" w:line="240" w:lineRule="auto"/>
        <w:rPr>
          <w:rFonts w:eastAsia="Times New Roman" w:cstheme="minorHAnsi"/>
          <w:spacing w:val="-3"/>
          <w:sz w:val="24"/>
          <w:szCs w:val="24"/>
        </w:rPr>
      </w:pPr>
      <w:r w:rsidRPr="007A4291">
        <w:rPr>
          <w:rFonts w:eastAsia="Times New Roman" w:cstheme="minorHAnsi"/>
          <w:i/>
          <w:spacing w:val="-3"/>
          <w:sz w:val="24"/>
          <w:szCs w:val="24"/>
        </w:rPr>
        <w:t xml:space="preserve">Health Policy in the Supreme Court and a New Conservative Majority, </w:t>
      </w:r>
      <w:r w:rsidR="00393AE0">
        <w:rPr>
          <w:rFonts w:eastAsia="Times New Roman" w:cstheme="minorHAnsi"/>
          <w:spacing w:val="-3"/>
          <w:sz w:val="24"/>
          <w:szCs w:val="24"/>
        </w:rPr>
        <w:t xml:space="preserve">324 </w:t>
      </w:r>
      <w:r w:rsidRPr="007A4291">
        <w:rPr>
          <w:rFonts w:eastAsia="Times New Roman" w:cstheme="minorHAnsi"/>
          <w:smallCaps/>
          <w:spacing w:val="-3"/>
          <w:sz w:val="24"/>
          <w:szCs w:val="24"/>
        </w:rPr>
        <w:t xml:space="preserve">J. Am. Med. Assoc. </w:t>
      </w:r>
      <w:r w:rsidR="00393AE0">
        <w:rPr>
          <w:rFonts w:eastAsia="Times New Roman" w:cstheme="minorHAnsi"/>
          <w:smallCaps/>
          <w:spacing w:val="-3"/>
          <w:sz w:val="24"/>
          <w:szCs w:val="24"/>
        </w:rPr>
        <w:t xml:space="preserve">2157 </w:t>
      </w:r>
      <w:r w:rsidRPr="007A4291">
        <w:rPr>
          <w:rFonts w:eastAsia="Times New Roman" w:cstheme="minorHAnsi"/>
          <w:spacing w:val="-3"/>
          <w:sz w:val="24"/>
          <w:szCs w:val="24"/>
        </w:rPr>
        <w:t>(2020</w:t>
      </w:r>
      <w:r w:rsidR="00393AE0">
        <w:rPr>
          <w:rFonts w:eastAsia="Times New Roman" w:cstheme="minorHAnsi"/>
          <w:spacing w:val="-3"/>
          <w:sz w:val="24"/>
          <w:szCs w:val="24"/>
        </w:rPr>
        <w:t>), with Lawrence O. Gostin and Sara Rosenbaum</w:t>
      </w:r>
      <w:r w:rsidRPr="007A4291">
        <w:rPr>
          <w:rFonts w:eastAsia="Times New Roman" w:cstheme="minorHAnsi"/>
          <w:spacing w:val="-3"/>
          <w:sz w:val="24"/>
          <w:szCs w:val="24"/>
        </w:rPr>
        <w:t>.</w:t>
      </w:r>
    </w:p>
    <w:p w14:paraId="6DC7429D" w14:textId="77777777" w:rsidR="00B57EAD" w:rsidRPr="007A4291" w:rsidRDefault="00B57EAD" w:rsidP="00C02AD7">
      <w:pPr>
        <w:widowControl w:val="0"/>
        <w:shd w:val="clear" w:color="auto" w:fill="FFFFFF"/>
        <w:autoSpaceDE w:val="0"/>
        <w:autoSpaceDN w:val="0"/>
        <w:adjustRightInd w:val="0"/>
        <w:spacing w:before="178" w:after="0" w:line="240" w:lineRule="auto"/>
        <w:rPr>
          <w:rFonts w:eastAsia="Times New Roman" w:cstheme="minorHAnsi"/>
          <w:spacing w:val="-3"/>
          <w:sz w:val="24"/>
          <w:szCs w:val="24"/>
        </w:rPr>
      </w:pPr>
      <w:r w:rsidRPr="007A4291">
        <w:rPr>
          <w:rFonts w:eastAsia="Times New Roman" w:cstheme="minorHAnsi"/>
          <w:i/>
          <w:spacing w:val="-3"/>
          <w:sz w:val="24"/>
          <w:szCs w:val="24"/>
        </w:rPr>
        <w:t xml:space="preserve">The COVID Cases: A Preliminary Assessment of Judicial Review of Public Health Powers During a Partisan and Polarized Pandemic, </w:t>
      </w:r>
      <w:r w:rsidR="007A4291" w:rsidRPr="007A4291">
        <w:rPr>
          <w:rFonts w:eastAsia="Times New Roman" w:cstheme="minorHAnsi"/>
          <w:spacing w:val="-3"/>
          <w:sz w:val="24"/>
          <w:szCs w:val="24"/>
        </w:rPr>
        <w:t xml:space="preserve">57 </w:t>
      </w:r>
      <w:r w:rsidRPr="007A4291">
        <w:rPr>
          <w:rFonts w:eastAsia="Times New Roman" w:cstheme="minorHAnsi"/>
          <w:smallCaps/>
          <w:spacing w:val="-3"/>
          <w:sz w:val="24"/>
          <w:szCs w:val="24"/>
        </w:rPr>
        <w:t>S. Diego L. rev.</w:t>
      </w:r>
      <w:r w:rsidR="007A4291" w:rsidRPr="007A4291">
        <w:rPr>
          <w:rFonts w:eastAsia="Times New Roman" w:cstheme="minorHAnsi"/>
          <w:smallCaps/>
          <w:spacing w:val="-3"/>
          <w:sz w:val="24"/>
          <w:szCs w:val="24"/>
        </w:rPr>
        <w:t xml:space="preserve"> 999 </w:t>
      </w:r>
      <w:r w:rsidRPr="007A4291">
        <w:rPr>
          <w:rFonts w:eastAsia="Times New Roman" w:cstheme="minorHAnsi"/>
          <w:spacing w:val="-3"/>
          <w:sz w:val="24"/>
          <w:szCs w:val="24"/>
        </w:rPr>
        <w:t>(2020).</w:t>
      </w:r>
    </w:p>
    <w:p w14:paraId="105384D6" w14:textId="77777777" w:rsidR="00B57EAD" w:rsidRPr="007A4291" w:rsidRDefault="00B57EAD" w:rsidP="00C02AD7">
      <w:pPr>
        <w:widowControl w:val="0"/>
        <w:shd w:val="clear" w:color="auto" w:fill="FFFFFF"/>
        <w:autoSpaceDE w:val="0"/>
        <w:autoSpaceDN w:val="0"/>
        <w:adjustRightInd w:val="0"/>
        <w:spacing w:before="178" w:after="0" w:line="240" w:lineRule="auto"/>
        <w:rPr>
          <w:rFonts w:eastAsia="Times New Roman" w:cstheme="minorHAnsi"/>
          <w:smallCaps/>
          <w:spacing w:val="-3"/>
          <w:sz w:val="24"/>
          <w:szCs w:val="24"/>
        </w:rPr>
      </w:pPr>
      <w:r w:rsidRPr="007A4291">
        <w:rPr>
          <w:rFonts w:eastAsia="Times New Roman" w:cstheme="minorHAnsi"/>
          <w:i/>
          <w:spacing w:val="-3"/>
          <w:sz w:val="24"/>
          <w:szCs w:val="24"/>
        </w:rPr>
        <w:t xml:space="preserve">Immigration Law’s Adverse Impact on COVID-19, </w:t>
      </w:r>
      <w:r w:rsidRPr="007A4291">
        <w:rPr>
          <w:rFonts w:eastAsia="Times New Roman" w:cstheme="minorHAnsi"/>
          <w:smallCaps/>
          <w:spacing w:val="-3"/>
          <w:sz w:val="24"/>
          <w:szCs w:val="24"/>
        </w:rPr>
        <w:t>Assessing Legal responses to COVID-19</w:t>
      </w:r>
      <w:r w:rsidR="002446A9">
        <w:rPr>
          <w:rFonts w:eastAsia="Times New Roman" w:cstheme="minorHAnsi"/>
          <w:smallCaps/>
          <w:spacing w:val="-3"/>
          <w:sz w:val="24"/>
          <w:szCs w:val="24"/>
        </w:rPr>
        <w:t xml:space="preserve"> </w:t>
      </w:r>
      <w:r w:rsidR="00C8098E" w:rsidRPr="007A4291">
        <w:rPr>
          <w:rFonts w:eastAsia="Times New Roman" w:cstheme="minorHAnsi"/>
          <w:smallCaps/>
          <w:spacing w:val="-3"/>
          <w:sz w:val="24"/>
          <w:szCs w:val="24"/>
        </w:rPr>
        <w:t>(</w:t>
      </w:r>
      <w:r w:rsidR="00C8098E" w:rsidRPr="007A4291">
        <w:rPr>
          <w:rFonts w:eastAsia="Times New Roman" w:cstheme="minorHAnsi"/>
          <w:spacing w:val="-3"/>
          <w:sz w:val="24"/>
          <w:szCs w:val="24"/>
        </w:rPr>
        <w:t>Scott Burris, Wendy Parmet et al. eds</w:t>
      </w:r>
      <w:r w:rsidR="002446A9">
        <w:rPr>
          <w:rFonts w:eastAsia="Times New Roman" w:cstheme="minorHAnsi"/>
          <w:spacing w:val="-3"/>
          <w:sz w:val="24"/>
          <w:szCs w:val="24"/>
        </w:rPr>
        <w:t>. 2020</w:t>
      </w:r>
      <w:r w:rsidR="00C8098E" w:rsidRPr="007A4291">
        <w:rPr>
          <w:rFonts w:eastAsia="Times New Roman" w:cstheme="minorHAnsi"/>
          <w:spacing w:val="-3"/>
          <w:sz w:val="24"/>
          <w:szCs w:val="24"/>
        </w:rPr>
        <w:t xml:space="preserve">), </w:t>
      </w:r>
      <w:hyperlink r:id="rId7" w:history="1">
        <w:r w:rsidR="002446A9">
          <w:t xml:space="preserve">at </w:t>
        </w:r>
      </w:hyperlink>
      <w:r w:rsidR="00756F22">
        <w:rPr>
          <w:rStyle w:val="Hyperlink"/>
          <w:rFonts w:cstheme="minorHAnsi"/>
          <w:color w:val="auto"/>
          <w:sz w:val="24"/>
          <w:szCs w:val="24"/>
          <w:u w:val="none"/>
        </w:rPr>
        <w:t>240</w:t>
      </w:r>
      <w:r w:rsidR="00C8098E" w:rsidRPr="007A4291">
        <w:rPr>
          <w:rFonts w:cstheme="minorHAnsi"/>
          <w:sz w:val="24"/>
          <w:szCs w:val="24"/>
        </w:rPr>
        <w:t>.</w:t>
      </w:r>
    </w:p>
    <w:p w14:paraId="6F1BCCB2" w14:textId="77777777" w:rsidR="00C8098E" w:rsidRPr="007A4291" w:rsidRDefault="00C8098E" w:rsidP="00C02AD7">
      <w:pPr>
        <w:widowControl w:val="0"/>
        <w:shd w:val="clear" w:color="auto" w:fill="FFFFFF"/>
        <w:autoSpaceDE w:val="0"/>
        <w:autoSpaceDN w:val="0"/>
        <w:adjustRightInd w:val="0"/>
        <w:spacing w:before="178" w:after="0" w:line="240" w:lineRule="auto"/>
        <w:rPr>
          <w:rFonts w:cstheme="minorHAnsi"/>
          <w:sz w:val="24"/>
          <w:szCs w:val="24"/>
        </w:rPr>
      </w:pPr>
      <w:r w:rsidRPr="007A4291">
        <w:rPr>
          <w:rFonts w:eastAsia="Times New Roman" w:cstheme="minorHAnsi"/>
          <w:i/>
          <w:spacing w:val="-3"/>
          <w:sz w:val="24"/>
          <w:szCs w:val="24"/>
        </w:rPr>
        <w:t xml:space="preserve">A Public Health Perspective in the Times of COVID-19, </w:t>
      </w:r>
      <w:r w:rsidR="00393AE0">
        <w:rPr>
          <w:rFonts w:eastAsia="Times New Roman" w:cstheme="minorHAnsi"/>
          <w:spacing w:val="-3"/>
          <w:sz w:val="24"/>
          <w:szCs w:val="24"/>
        </w:rPr>
        <w:t xml:space="preserve">110 </w:t>
      </w:r>
      <w:r w:rsidRPr="00393AE0">
        <w:rPr>
          <w:rFonts w:eastAsia="Times New Roman" w:cstheme="minorHAnsi"/>
          <w:smallCaps/>
          <w:spacing w:val="-3"/>
          <w:sz w:val="24"/>
          <w:szCs w:val="24"/>
        </w:rPr>
        <w:t>Am. J. Pub. Health</w:t>
      </w:r>
      <w:r w:rsidRPr="007A4291">
        <w:rPr>
          <w:rFonts w:eastAsia="Times New Roman" w:cstheme="minorHAnsi"/>
          <w:spacing w:val="-3"/>
          <w:sz w:val="24"/>
          <w:szCs w:val="24"/>
        </w:rPr>
        <w:t xml:space="preserve"> </w:t>
      </w:r>
      <w:r w:rsidR="00393AE0">
        <w:rPr>
          <w:rFonts w:eastAsia="Times New Roman" w:cstheme="minorHAnsi"/>
          <w:spacing w:val="-3"/>
          <w:sz w:val="24"/>
          <w:szCs w:val="24"/>
        </w:rPr>
        <w:t xml:space="preserve">926 </w:t>
      </w:r>
      <w:r w:rsidRPr="007A4291">
        <w:rPr>
          <w:rFonts w:eastAsia="Times New Roman" w:cstheme="minorHAnsi"/>
          <w:spacing w:val="-3"/>
          <w:sz w:val="24"/>
          <w:szCs w:val="24"/>
        </w:rPr>
        <w:t>(2020), with Daniel Tarantola et al.</w:t>
      </w:r>
    </w:p>
    <w:p w14:paraId="1888C965" w14:textId="77777777" w:rsidR="00B57EAD" w:rsidRPr="007A4291" w:rsidRDefault="00B57EAD" w:rsidP="00C02AD7">
      <w:pPr>
        <w:widowControl w:val="0"/>
        <w:shd w:val="clear" w:color="auto" w:fill="FFFFFF"/>
        <w:autoSpaceDE w:val="0"/>
        <w:autoSpaceDN w:val="0"/>
        <w:adjustRightInd w:val="0"/>
        <w:spacing w:before="178" w:after="0" w:line="240" w:lineRule="auto"/>
        <w:rPr>
          <w:rFonts w:eastAsia="Times New Roman" w:cstheme="minorHAnsi"/>
          <w:spacing w:val="-3"/>
          <w:sz w:val="24"/>
          <w:szCs w:val="24"/>
        </w:rPr>
      </w:pPr>
      <w:r w:rsidRPr="007A4291">
        <w:rPr>
          <w:rFonts w:eastAsia="Times New Roman" w:cstheme="minorHAnsi"/>
          <w:i/>
          <w:spacing w:val="-3"/>
          <w:sz w:val="24"/>
          <w:szCs w:val="24"/>
        </w:rPr>
        <w:t xml:space="preserve">COVID-19: The First </w:t>
      </w:r>
      <w:proofErr w:type="spellStart"/>
      <w:r w:rsidRPr="007A4291">
        <w:rPr>
          <w:rFonts w:eastAsia="Times New Roman" w:cstheme="minorHAnsi"/>
          <w:i/>
          <w:spacing w:val="-3"/>
          <w:sz w:val="24"/>
          <w:szCs w:val="24"/>
        </w:rPr>
        <w:t>Posttruth</w:t>
      </w:r>
      <w:proofErr w:type="spellEnd"/>
      <w:r w:rsidRPr="007A4291">
        <w:rPr>
          <w:rFonts w:eastAsia="Times New Roman" w:cstheme="minorHAnsi"/>
          <w:i/>
          <w:spacing w:val="-3"/>
          <w:sz w:val="24"/>
          <w:szCs w:val="24"/>
        </w:rPr>
        <w:t xml:space="preserve"> Pandemic, </w:t>
      </w:r>
      <w:r w:rsidRPr="007A4291">
        <w:rPr>
          <w:rFonts w:eastAsia="Times New Roman" w:cstheme="minorHAnsi"/>
          <w:spacing w:val="-3"/>
          <w:sz w:val="24"/>
          <w:szCs w:val="24"/>
        </w:rPr>
        <w:t xml:space="preserve">110 </w:t>
      </w:r>
      <w:r w:rsidRPr="007A4291">
        <w:rPr>
          <w:rFonts w:cstheme="minorHAnsi"/>
          <w:smallCaps/>
          <w:sz w:val="24"/>
          <w:szCs w:val="24"/>
        </w:rPr>
        <w:t xml:space="preserve">Am J. Pub. Health 945 (2020), </w:t>
      </w:r>
      <w:r w:rsidRPr="007A4291">
        <w:rPr>
          <w:rFonts w:cstheme="minorHAnsi"/>
          <w:sz w:val="24"/>
          <w:szCs w:val="24"/>
        </w:rPr>
        <w:t>with Jeremy Paul.</w:t>
      </w:r>
    </w:p>
    <w:p w14:paraId="52A2DD90" w14:textId="77777777" w:rsidR="00B57EAD" w:rsidRPr="007A4291" w:rsidRDefault="00B57EAD" w:rsidP="00C02AD7">
      <w:pPr>
        <w:widowControl w:val="0"/>
        <w:shd w:val="clear" w:color="auto" w:fill="FFFFFF"/>
        <w:autoSpaceDE w:val="0"/>
        <w:autoSpaceDN w:val="0"/>
        <w:adjustRightInd w:val="0"/>
        <w:spacing w:before="178" w:after="0" w:line="240" w:lineRule="auto"/>
        <w:rPr>
          <w:rFonts w:eastAsia="Times New Roman" w:cstheme="minorHAnsi"/>
          <w:spacing w:val="-3"/>
          <w:sz w:val="24"/>
          <w:szCs w:val="24"/>
        </w:rPr>
      </w:pPr>
      <w:r w:rsidRPr="007A4291">
        <w:rPr>
          <w:rFonts w:eastAsia="Times New Roman" w:cstheme="minorHAnsi"/>
          <w:i/>
          <w:spacing w:val="-3"/>
          <w:sz w:val="24"/>
          <w:szCs w:val="24"/>
        </w:rPr>
        <w:t xml:space="preserve">Rediscovering Jacobson in the Era of COVID-19, </w:t>
      </w:r>
      <w:r w:rsidRPr="007A4291">
        <w:rPr>
          <w:rFonts w:eastAsia="Times New Roman" w:cstheme="minorHAnsi"/>
          <w:spacing w:val="-3"/>
          <w:sz w:val="24"/>
          <w:szCs w:val="24"/>
        </w:rPr>
        <w:t xml:space="preserve">100 </w:t>
      </w:r>
      <w:r w:rsidRPr="007A4291">
        <w:rPr>
          <w:rFonts w:eastAsia="Times New Roman" w:cstheme="minorHAnsi"/>
          <w:smallCaps/>
          <w:spacing w:val="-3"/>
          <w:sz w:val="24"/>
          <w:szCs w:val="24"/>
        </w:rPr>
        <w:t xml:space="preserve">B.U. L. Rev. Online </w:t>
      </w:r>
      <w:r w:rsidRPr="007A4291">
        <w:rPr>
          <w:rFonts w:eastAsia="Times New Roman" w:cstheme="minorHAnsi"/>
          <w:spacing w:val="-3"/>
          <w:sz w:val="24"/>
          <w:szCs w:val="24"/>
        </w:rPr>
        <w:t>117 (2020).</w:t>
      </w:r>
    </w:p>
    <w:p w14:paraId="4D1ACE27" w14:textId="77777777" w:rsidR="00C05C03" w:rsidRPr="007A4291" w:rsidRDefault="00C05C03" w:rsidP="00C02AD7">
      <w:pPr>
        <w:widowControl w:val="0"/>
        <w:shd w:val="clear" w:color="auto" w:fill="FFFFFF"/>
        <w:autoSpaceDE w:val="0"/>
        <w:autoSpaceDN w:val="0"/>
        <w:adjustRightInd w:val="0"/>
        <w:spacing w:before="178" w:after="0" w:line="240" w:lineRule="auto"/>
        <w:rPr>
          <w:rFonts w:eastAsia="Times New Roman" w:cstheme="minorHAnsi"/>
          <w:spacing w:val="-3"/>
          <w:sz w:val="24"/>
          <w:szCs w:val="24"/>
        </w:rPr>
      </w:pPr>
      <w:r w:rsidRPr="007A4291">
        <w:rPr>
          <w:rFonts w:eastAsia="Times New Roman" w:cstheme="minorHAnsi"/>
          <w:i/>
          <w:spacing w:val="-3"/>
          <w:sz w:val="24"/>
          <w:szCs w:val="24"/>
        </w:rPr>
        <w:t xml:space="preserve">COVID-19 – The Law and Limits of Quarantine, </w:t>
      </w:r>
      <w:r w:rsidRPr="007A4291">
        <w:rPr>
          <w:rFonts w:eastAsia="Times New Roman" w:cstheme="minorHAnsi"/>
          <w:spacing w:val="-3"/>
          <w:sz w:val="24"/>
          <w:szCs w:val="24"/>
        </w:rPr>
        <w:t xml:space="preserve">382 </w:t>
      </w:r>
      <w:r w:rsidRPr="007A4291">
        <w:rPr>
          <w:rFonts w:eastAsia="Times New Roman" w:cstheme="minorHAnsi"/>
          <w:smallCaps/>
          <w:spacing w:val="-3"/>
          <w:sz w:val="24"/>
          <w:szCs w:val="24"/>
        </w:rPr>
        <w:t xml:space="preserve">N. Eng. J. Med. </w:t>
      </w:r>
      <w:r w:rsidRPr="007A4291">
        <w:rPr>
          <w:rFonts w:eastAsia="Times New Roman" w:cstheme="minorHAnsi"/>
          <w:spacing w:val="-3"/>
          <w:sz w:val="24"/>
          <w:szCs w:val="24"/>
        </w:rPr>
        <w:t>e28 (2020), with Michael S. Sinha.</w:t>
      </w:r>
    </w:p>
    <w:p w14:paraId="18639D24" w14:textId="5CB4AD6A" w:rsidR="00B60597" w:rsidRPr="007A4291" w:rsidRDefault="00B60597" w:rsidP="00C02AD7">
      <w:pPr>
        <w:widowControl w:val="0"/>
        <w:shd w:val="clear" w:color="auto" w:fill="FFFFFF"/>
        <w:autoSpaceDE w:val="0"/>
        <w:autoSpaceDN w:val="0"/>
        <w:adjustRightInd w:val="0"/>
        <w:spacing w:before="178" w:after="0" w:line="240" w:lineRule="auto"/>
        <w:rPr>
          <w:rFonts w:eastAsia="Times New Roman" w:cstheme="minorHAnsi"/>
          <w:spacing w:val="-3"/>
          <w:sz w:val="24"/>
          <w:szCs w:val="24"/>
        </w:rPr>
      </w:pPr>
      <w:r w:rsidRPr="007A4291">
        <w:rPr>
          <w:rFonts w:eastAsia="Times New Roman" w:cstheme="minorHAnsi"/>
          <w:i/>
          <w:spacing w:val="-3"/>
          <w:sz w:val="24"/>
          <w:szCs w:val="24"/>
        </w:rPr>
        <w:t>Immigration Law as a Social Determinant of Health</w:t>
      </w:r>
      <w:r w:rsidRPr="007A4291">
        <w:rPr>
          <w:rFonts w:eastAsia="Times New Roman" w:cstheme="minorHAnsi"/>
          <w:spacing w:val="-3"/>
          <w:sz w:val="24"/>
          <w:szCs w:val="24"/>
        </w:rPr>
        <w:t xml:space="preserve">, </w:t>
      </w:r>
      <w:r w:rsidR="00B57EAD" w:rsidRPr="007A4291">
        <w:rPr>
          <w:rFonts w:eastAsia="Times New Roman" w:cstheme="minorHAnsi"/>
          <w:spacing w:val="-3"/>
          <w:sz w:val="24"/>
          <w:szCs w:val="24"/>
        </w:rPr>
        <w:t xml:space="preserve">92 </w:t>
      </w:r>
      <w:r w:rsidRPr="007A4291">
        <w:rPr>
          <w:rFonts w:eastAsia="Times New Roman" w:cstheme="minorHAnsi"/>
          <w:smallCaps/>
          <w:spacing w:val="-3"/>
          <w:sz w:val="24"/>
          <w:szCs w:val="24"/>
        </w:rPr>
        <w:t>Temple L. Rev</w:t>
      </w:r>
      <w:r w:rsidRPr="007A4291">
        <w:rPr>
          <w:rFonts w:eastAsia="Times New Roman" w:cstheme="minorHAnsi"/>
          <w:spacing w:val="-3"/>
          <w:sz w:val="24"/>
          <w:szCs w:val="24"/>
        </w:rPr>
        <w:t xml:space="preserve">. </w:t>
      </w:r>
      <w:r w:rsidR="00B57EAD" w:rsidRPr="007A4291">
        <w:rPr>
          <w:rFonts w:eastAsia="Times New Roman" w:cstheme="minorHAnsi"/>
          <w:spacing w:val="-3"/>
          <w:sz w:val="24"/>
          <w:szCs w:val="24"/>
        </w:rPr>
        <w:t xml:space="preserve">931 </w:t>
      </w:r>
      <w:r w:rsidRPr="007A4291">
        <w:rPr>
          <w:rFonts w:eastAsia="Times New Roman" w:cstheme="minorHAnsi"/>
          <w:spacing w:val="-3"/>
          <w:sz w:val="24"/>
          <w:szCs w:val="24"/>
        </w:rPr>
        <w:t>(</w:t>
      </w:r>
      <w:r w:rsidR="00B57EAD" w:rsidRPr="007A4291">
        <w:rPr>
          <w:rFonts w:eastAsia="Times New Roman" w:cstheme="minorHAnsi"/>
          <w:spacing w:val="-3"/>
          <w:sz w:val="24"/>
          <w:szCs w:val="24"/>
        </w:rPr>
        <w:t>2020)</w:t>
      </w:r>
      <w:r w:rsidR="005E16B4">
        <w:rPr>
          <w:rFonts w:eastAsia="Times New Roman" w:cstheme="minorHAnsi"/>
          <w:spacing w:val="-3"/>
          <w:sz w:val="24"/>
          <w:szCs w:val="24"/>
        </w:rPr>
        <w:t>.</w:t>
      </w:r>
    </w:p>
    <w:p w14:paraId="409021EE" w14:textId="77777777" w:rsidR="00B60597" w:rsidRPr="007A4291" w:rsidRDefault="00B60597" w:rsidP="00C02AD7">
      <w:pPr>
        <w:widowControl w:val="0"/>
        <w:shd w:val="clear" w:color="auto" w:fill="FFFFFF"/>
        <w:autoSpaceDE w:val="0"/>
        <w:autoSpaceDN w:val="0"/>
        <w:adjustRightInd w:val="0"/>
        <w:spacing w:before="178" w:after="0" w:line="240" w:lineRule="auto"/>
        <w:rPr>
          <w:rFonts w:cstheme="minorHAnsi"/>
          <w:sz w:val="24"/>
          <w:szCs w:val="24"/>
        </w:rPr>
      </w:pPr>
      <w:r w:rsidRPr="007A4291">
        <w:rPr>
          <w:rFonts w:cstheme="minorHAnsi"/>
          <w:i/>
          <w:sz w:val="24"/>
          <w:szCs w:val="24"/>
        </w:rPr>
        <w:t>A Year with Law and Ethics: Maturing Fields and Heightened Perils</w:t>
      </w:r>
      <w:r w:rsidRPr="007A4291">
        <w:rPr>
          <w:rFonts w:cstheme="minorHAnsi"/>
          <w:sz w:val="24"/>
          <w:szCs w:val="24"/>
        </w:rPr>
        <w:t xml:space="preserve">, </w:t>
      </w:r>
      <w:r w:rsidR="00B57EAD" w:rsidRPr="007A4291">
        <w:rPr>
          <w:rFonts w:cstheme="minorHAnsi"/>
          <w:sz w:val="24"/>
          <w:szCs w:val="24"/>
        </w:rPr>
        <w:t xml:space="preserve">110 </w:t>
      </w:r>
      <w:r w:rsidRPr="007A4291">
        <w:rPr>
          <w:rFonts w:cstheme="minorHAnsi"/>
          <w:smallCaps/>
          <w:sz w:val="24"/>
          <w:szCs w:val="24"/>
        </w:rPr>
        <w:t>Am J. Pub. Health</w:t>
      </w:r>
      <w:r w:rsidR="007A4291" w:rsidRPr="007A4291">
        <w:rPr>
          <w:rFonts w:cstheme="minorHAnsi"/>
          <w:smallCaps/>
          <w:sz w:val="24"/>
          <w:szCs w:val="24"/>
        </w:rPr>
        <w:t xml:space="preserve"> 750</w:t>
      </w:r>
      <w:r w:rsidRPr="007A4291">
        <w:rPr>
          <w:rFonts w:cstheme="minorHAnsi"/>
          <w:smallCaps/>
          <w:sz w:val="24"/>
          <w:szCs w:val="24"/>
        </w:rPr>
        <w:t xml:space="preserve"> </w:t>
      </w:r>
      <w:r w:rsidRPr="007A4291">
        <w:rPr>
          <w:rFonts w:cstheme="minorHAnsi"/>
          <w:sz w:val="24"/>
          <w:szCs w:val="24"/>
        </w:rPr>
        <w:t>(2020).</w:t>
      </w:r>
    </w:p>
    <w:p w14:paraId="6616CCD1" w14:textId="77777777" w:rsidR="00C84B91" w:rsidRDefault="00C84B91" w:rsidP="00C02AD7">
      <w:pPr>
        <w:spacing w:before="178" w:after="0" w:line="240" w:lineRule="auto"/>
        <w:rPr>
          <w:rFonts w:cstheme="minorHAnsi"/>
          <w:i/>
          <w:sz w:val="24"/>
          <w:szCs w:val="24"/>
        </w:rPr>
      </w:pPr>
      <w:r>
        <w:rPr>
          <w:rFonts w:cstheme="minorHAnsi"/>
          <w:i/>
          <w:sz w:val="24"/>
          <w:szCs w:val="24"/>
        </w:rPr>
        <w:lastRenderedPageBreak/>
        <w:t>Introduction to Public Health Law</w:t>
      </w:r>
      <w:r w:rsidRPr="007A4291">
        <w:rPr>
          <w:rFonts w:cstheme="minorHAnsi"/>
          <w:sz w:val="24"/>
          <w:szCs w:val="24"/>
        </w:rPr>
        <w:t xml:space="preserve"> in </w:t>
      </w:r>
      <w:r w:rsidRPr="007A4291">
        <w:rPr>
          <w:rFonts w:cstheme="minorHAnsi"/>
          <w:smallCaps/>
          <w:sz w:val="24"/>
          <w:szCs w:val="24"/>
        </w:rPr>
        <w:t>Oxford Comparative Handbook of Health Law</w:t>
      </w:r>
      <w:r w:rsidRPr="007A4291">
        <w:rPr>
          <w:rFonts w:cstheme="minorHAnsi"/>
          <w:sz w:val="24"/>
          <w:szCs w:val="24"/>
        </w:rPr>
        <w:t xml:space="preserve">: David </w:t>
      </w:r>
      <w:r>
        <w:rPr>
          <w:rFonts w:cstheme="minorHAnsi"/>
          <w:sz w:val="24"/>
          <w:szCs w:val="24"/>
        </w:rPr>
        <w:t>(</w:t>
      </w:r>
      <w:r w:rsidRPr="007A4291">
        <w:rPr>
          <w:rFonts w:cstheme="minorHAnsi"/>
          <w:sz w:val="24"/>
          <w:szCs w:val="24"/>
        </w:rPr>
        <w:t>Orentlicher and Tamara Harvey eds. 202</w:t>
      </w:r>
      <w:r>
        <w:rPr>
          <w:rFonts w:cstheme="minorHAnsi"/>
          <w:sz w:val="24"/>
          <w:szCs w:val="24"/>
        </w:rPr>
        <w:t>2), with Markus Frischhut, Amandine Garde and Brigit Toebes, at 69.</w:t>
      </w:r>
    </w:p>
    <w:p w14:paraId="13BC648A" w14:textId="77777777" w:rsidR="002741B3" w:rsidRPr="007A4291" w:rsidRDefault="002741B3" w:rsidP="00C02AD7">
      <w:pPr>
        <w:widowControl w:val="0"/>
        <w:shd w:val="clear" w:color="auto" w:fill="FFFFFF"/>
        <w:autoSpaceDE w:val="0"/>
        <w:autoSpaceDN w:val="0"/>
        <w:adjustRightInd w:val="0"/>
        <w:spacing w:before="178" w:after="0" w:line="240" w:lineRule="auto"/>
        <w:rPr>
          <w:rFonts w:eastAsia="Times New Roman" w:cstheme="minorHAnsi"/>
          <w:spacing w:val="-3"/>
          <w:sz w:val="24"/>
          <w:szCs w:val="24"/>
        </w:rPr>
      </w:pPr>
      <w:r w:rsidRPr="007A4291">
        <w:rPr>
          <w:rFonts w:eastAsia="Times New Roman" w:cstheme="minorHAnsi"/>
          <w:i/>
          <w:spacing w:val="-3"/>
          <w:sz w:val="24"/>
          <w:szCs w:val="24"/>
        </w:rPr>
        <w:t xml:space="preserve">The Plenary Power Meets the Police Power: Federalism at the Intersection of Health &amp; Immigration, </w:t>
      </w:r>
      <w:r w:rsidR="00B60597" w:rsidRPr="007A4291">
        <w:rPr>
          <w:rFonts w:eastAsia="Times New Roman" w:cstheme="minorHAnsi"/>
          <w:spacing w:val="-3"/>
          <w:sz w:val="24"/>
          <w:szCs w:val="24"/>
        </w:rPr>
        <w:t xml:space="preserve">45 </w:t>
      </w:r>
      <w:r w:rsidRPr="007A4291">
        <w:rPr>
          <w:rFonts w:eastAsia="Times New Roman" w:cstheme="minorHAnsi"/>
          <w:smallCaps/>
          <w:spacing w:val="-3"/>
          <w:sz w:val="24"/>
          <w:szCs w:val="24"/>
        </w:rPr>
        <w:t xml:space="preserve">Am. J. L. &amp; Med. </w:t>
      </w:r>
      <w:r w:rsidR="00B60597" w:rsidRPr="007A4291">
        <w:rPr>
          <w:rFonts w:eastAsia="Times New Roman" w:cstheme="minorHAnsi"/>
          <w:spacing w:val="-3"/>
          <w:sz w:val="24"/>
          <w:szCs w:val="24"/>
        </w:rPr>
        <w:t>224 (</w:t>
      </w:r>
      <w:r w:rsidRPr="007A4291">
        <w:rPr>
          <w:rFonts w:eastAsia="Times New Roman" w:cstheme="minorHAnsi"/>
          <w:spacing w:val="-3"/>
          <w:sz w:val="24"/>
          <w:szCs w:val="24"/>
        </w:rPr>
        <w:t>2019).</w:t>
      </w:r>
    </w:p>
    <w:p w14:paraId="3D69CA37" w14:textId="77777777" w:rsidR="00313354" w:rsidRPr="007A4291" w:rsidRDefault="00313354" w:rsidP="00C02AD7">
      <w:pPr>
        <w:widowControl w:val="0"/>
        <w:shd w:val="clear" w:color="auto" w:fill="FFFFFF"/>
        <w:autoSpaceDE w:val="0"/>
        <w:autoSpaceDN w:val="0"/>
        <w:adjustRightInd w:val="0"/>
        <w:spacing w:before="178" w:after="0" w:line="240" w:lineRule="auto"/>
        <w:rPr>
          <w:rFonts w:eastAsia="Times New Roman" w:cstheme="minorHAnsi"/>
          <w:spacing w:val="-3"/>
          <w:sz w:val="24"/>
          <w:szCs w:val="24"/>
        </w:rPr>
      </w:pPr>
      <w:r w:rsidRPr="007A4291">
        <w:rPr>
          <w:rFonts w:eastAsia="Times New Roman" w:cstheme="minorHAnsi"/>
          <w:i/>
          <w:spacing w:val="-3"/>
          <w:sz w:val="24"/>
          <w:szCs w:val="24"/>
        </w:rPr>
        <w:t xml:space="preserve">The Worst of Health: Law and Policy at the Intersection of Health and Immigration, </w:t>
      </w:r>
      <w:r w:rsidR="00E11FC1" w:rsidRPr="007A4291">
        <w:rPr>
          <w:rFonts w:eastAsia="Times New Roman" w:cstheme="minorHAnsi"/>
          <w:spacing w:val="-3"/>
          <w:sz w:val="24"/>
          <w:szCs w:val="24"/>
        </w:rPr>
        <w:t>16</w:t>
      </w:r>
      <w:r w:rsidRPr="007A4291">
        <w:rPr>
          <w:rFonts w:eastAsia="Times New Roman" w:cstheme="minorHAnsi"/>
          <w:spacing w:val="-3"/>
          <w:sz w:val="24"/>
          <w:szCs w:val="24"/>
        </w:rPr>
        <w:t xml:space="preserve"> </w:t>
      </w:r>
      <w:r w:rsidRPr="007A4291">
        <w:rPr>
          <w:rFonts w:eastAsia="Times New Roman" w:cstheme="minorHAnsi"/>
          <w:smallCaps/>
          <w:spacing w:val="-3"/>
          <w:sz w:val="24"/>
          <w:szCs w:val="24"/>
        </w:rPr>
        <w:t>Ind. Health L. Rev</w:t>
      </w:r>
      <w:r w:rsidRPr="007A4291">
        <w:rPr>
          <w:rFonts w:eastAsia="Times New Roman" w:cstheme="minorHAnsi"/>
          <w:spacing w:val="-3"/>
          <w:sz w:val="24"/>
          <w:szCs w:val="24"/>
        </w:rPr>
        <w:t xml:space="preserve">. </w:t>
      </w:r>
      <w:r w:rsidR="00E11FC1" w:rsidRPr="007A4291">
        <w:rPr>
          <w:rFonts w:eastAsia="Times New Roman" w:cstheme="minorHAnsi"/>
          <w:spacing w:val="-3"/>
          <w:sz w:val="24"/>
          <w:szCs w:val="24"/>
        </w:rPr>
        <w:t xml:space="preserve">211 </w:t>
      </w:r>
      <w:r w:rsidRPr="007A4291">
        <w:rPr>
          <w:rFonts w:eastAsia="Times New Roman" w:cstheme="minorHAnsi"/>
          <w:spacing w:val="-3"/>
          <w:sz w:val="24"/>
          <w:szCs w:val="24"/>
        </w:rPr>
        <w:t>(2019).</w:t>
      </w:r>
    </w:p>
    <w:p w14:paraId="1E7F6FC8" w14:textId="77777777" w:rsidR="00313354" w:rsidRPr="007A4291" w:rsidRDefault="00313354" w:rsidP="00C02AD7">
      <w:pPr>
        <w:widowControl w:val="0"/>
        <w:shd w:val="clear" w:color="auto" w:fill="FFFFFF"/>
        <w:autoSpaceDE w:val="0"/>
        <w:autoSpaceDN w:val="0"/>
        <w:adjustRightInd w:val="0"/>
        <w:spacing w:before="178" w:after="0" w:line="240" w:lineRule="auto"/>
        <w:rPr>
          <w:rFonts w:eastAsia="Times New Roman" w:cstheme="minorHAnsi"/>
          <w:spacing w:val="-3"/>
          <w:sz w:val="24"/>
          <w:szCs w:val="24"/>
        </w:rPr>
      </w:pPr>
      <w:r w:rsidRPr="007A4291">
        <w:rPr>
          <w:rFonts w:eastAsia="Times New Roman" w:cstheme="minorHAnsi"/>
          <w:i/>
          <w:spacing w:val="-3"/>
          <w:sz w:val="24"/>
          <w:szCs w:val="24"/>
        </w:rPr>
        <w:t>The Role of Advocacy in Public Health Law</w:t>
      </w:r>
      <w:r w:rsidRPr="007A4291">
        <w:rPr>
          <w:rFonts w:eastAsia="Times New Roman" w:cstheme="minorHAnsi"/>
          <w:spacing w:val="-3"/>
          <w:sz w:val="24"/>
          <w:szCs w:val="24"/>
        </w:rPr>
        <w:t xml:space="preserve">, </w:t>
      </w:r>
      <w:r w:rsidR="00E11FC1" w:rsidRPr="007A4291">
        <w:rPr>
          <w:rFonts w:eastAsia="Times New Roman" w:cstheme="minorHAnsi"/>
          <w:spacing w:val="-3"/>
          <w:sz w:val="24"/>
          <w:szCs w:val="24"/>
        </w:rPr>
        <w:t xml:space="preserve">47 2 </w:t>
      </w:r>
      <w:r w:rsidR="002741B3" w:rsidRPr="007A4291">
        <w:rPr>
          <w:rFonts w:eastAsia="Times New Roman" w:cstheme="minorHAnsi"/>
          <w:smallCaps/>
          <w:spacing w:val="-3"/>
          <w:sz w:val="24"/>
          <w:szCs w:val="24"/>
        </w:rPr>
        <w:t xml:space="preserve">J. </w:t>
      </w:r>
      <w:r w:rsidRPr="007A4291">
        <w:rPr>
          <w:rFonts w:eastAsia="Times New Roman" w:cstheme="minorHAnsi"/>
          <w:smallCaps/>
          <w:spacing w:val="-3"/>
          <w:sz w:val="24"/>
          <w:szCs w:val="24"/>
        </w:rPr>
        <w:t xml:space="preserve">L. Med. &amp; Ethics </w:t>
      </w:r>
      <w:r w:rsidR="00E11FC1" w:rsidRPr="007A4291">
        <w:rPr>
          <w:rFonts w:eastAsia="Times New Roman" w:cstheme="minorHAnsi"/>
          <w:smallCaps/>
          <w:spacing w:val="-3"/>
          <w:sz w:val="24"/>
          <w:szCs w:val="24"/>
        </w:rPr>
        <w:t xml:space="preserve">15 </w:t>
      </w:r>
      <w:r w:rsidRPr="007A4291">
        <w:rPr>
          <w:rFonts w:eastAsia="Times New Roman" w:cstheme="minorHAnsi"/>
          <w:smallCaps/>
          <w:spacing w:val="-3"/>
          <w:sz w:val="24"/>
          <w:szCs w:val="24"/>
        </w:rPr>
        <w:t>(</w:t>
      </w:r>
      <w:r w:rsidR="00E11FC1" w:rsidRPr="007A4291">
        <w:rPr>
          <w:rFonts w:eastAsia="Times New Roman" w:cstheme="minorHAnsi"/>
          <w:spacing w:val="-3"/>
          <w:sz w:val="24"/>
          <w:szCs w:val="24"/>
        </w:rPr>
        <w:t xml:space="preserve">Supp. Summer </w:t>
      </w:r>
      <w:r w:rsidRPr="007A4291">
        <w:rPr>
          <w:rFonts w:eastAsia="Times New Roman" w:cstheme="minorHAnsi"/>
          <w:spacing w:val="-3"/>
          <w:sz w:val="24"/>
          <w:szCs w:val="24"/>
        </w:rPr>
        <w:t>2019), with Micah L. Berman &amp; Elizabeth Tobin-Tyler.</w:t>
      </w:r>
    </w:p>
    <w:p w14:paraId="19F0104B" w14:textId="3A8D6D64" w:rsidR="002741B3" w:rsidRPr="007A4291" w:rsidRDefault="002741B3" w:rsidP="00C02AD7">
      <w:pPr>
        <w:widowControl w:val="0"/>
        <w:shd w:val="clear" w:color="auto" w:fill="FFFFFF"/>
        <w:autoSpaceDE w:val="0"/>
        <w:autoSpaceDN w:val="0"/>
        <w:adjustRightInd w:val="0"/>
        <w:spacing w:before="178" w:after="0" w:line="240" w:lineRule="auto"/>
        <w:rPr>
          <w:rFonts w:eastAsia="Times New Roman" w:cstheme="minorHAnsi"/>
          <w:spacing w:val="-3"/>
          <w:sz w:val="24"/>
          <w:szCs w:val="24"/>
        </w:rPr>
      </w:pPr>
      <w:r w:rsidRPr="007A4291">
        <w:rPr>
          <w:rFonts w:eastAsia="Times New Roman" w:cstheme="minorHAnsi"/>
          <w:i/>
          <w:spacing w:val="-3"/>
          <w:sz w:val="24"/>
          <w:szCs w:val="24"/>
        </w:rPr>
        <w:t xml:space="preserve">Public Health Law &amp; Policy Implications: Justice </w:t>
      </w:r>
      <w:r w:rsidR="005E16B4" w:rsidRPr="007A4291">
        <w:rPr>
          <w:rFonts w:eastAsia="Times New Roman" w:cstheme="minorHAnsi"/>
          <w:i/>
          <w:spacing w:val="-3"/>
          <w:sz w:val="24"/>
          <w:szCs w:val="24"/>
        </w:rPr>
        <w:t>Kavanaugh,</w:t>
      </w:r>
      <w:r w:rsidR="005E16B4">
        <w:rPr>
          <w:rFonts w:eastAsia="Times New Roman" w:cstheme="minorHAnsi"/>
          <w:i/>
          <w:spacing w:val="-3"/>
          <w:sz w:val="24"/>
          <w:szCs w:val="24"/>
        </w:rPr>
        <w:t xml:space="preserve"> </w:t>
      </w:r>
      <w:r w:rsidR="00E11FC1" w:rsidRPr="007A4291">
        <w:rPr>
          <w:rFonts w:eastAsia="Times New Roman" w:cstheme="minorHAnsi"/>
          <w:spacing w:val="-3"/>
          <w:sz w:val="24"/>
          <w:szCs w:val="24"/>
        </w:rPr>
        <w:t xml:space="preserve">47 </w:t>
      </w:r>
      <w:r w:rsidRPr="007A4291">
        <w:rPr>
          <w:rFonts w:eastAsia="Times New Roman" w:cstheme="minorHAnsi"/>
          <w:smallCaps/>
          <w:spacing w:val="-3"/>
          <w:sz w:val="24"/>
          <w:szCs w:val="24"/>
        </w:rPr>
        <w:t xml:space="preserve">J.  L. Med. &amp; Ethics </w:t>
      </w:r>
      <w:r w:rsidR="00E11FC1" w:rsidRPr="007A4291">
        <w:rPr>
          <w:rFonts w:eastAsia="Times New Roman" w:cstheme="minorHAnsi"/>
          <w:smallCaps/>
          <w:spacing w:val="-3"/>
          <w:sz w:val="24"/>
          <w:szCs w:val="24"/>
        </w:rPr>
        <w:t xml:space="preserve"> 59 </w:t>
      </w:r>
      <w:r w:rsidRPr="007A4291">
        <w:rPr>
          <w:rFonts w:eastAsia="Times New Roman" w:cstheme="minorHAnsi"/>
          <w:smallCaps/>
          <w:spacing w:val="-3"/>
          <w:sz w:val="24"/>
          <w:szCs w:val="24"/>
        </w:rPr>
        <w:t>(</w:t>
      </w:r>
      <w:r w:rsidR="00E11FC1" w:rsidRPr="007A4291">
        <w:rPr>
          <w:rFonts w:eastAsia="Times New Roman" w:cstheme="minorHAnsi"/>
          <w:spacing w:val="-3"/>
          <w:sz w:val="24"/>
          <w:szCs w:val="24"/>
        </w:rPr>
        <w:t xml:space="preserve">Supp. Summer </w:t>
      </w:r>
      <w:r w:rsidRPr="007A4291">
        <w:rPr>
          <w:rFonts w:eastAsia="Times New Roman" w:cstheme="minorHAnsi"/>
          <w:spacing w:val="-3"/>
          <w:sz w:val="24"/>
          <w:szCs w:val="24"/>
        </w:rPr>
        <w:t>2019) with James G. Hodge et al.</w:t>
      </w:r>
    </w:p>
    <w:p w14:paraId="29ADCF69" w14:textId="77777777" w:rsidR="00313354" w:rsidRPr="007A4291" w:rsidRDefault="00313354" w:rsidP="00C02AD7">
      <w:pPr>
        <w:widowControl w:val="0"/>
        <w:shd w:val="clear" w:color="auto" w:fill="FFFFFF"/>
        <w:autoSpaceDE w:val="0"/>
        <w:autoSpaceDN w:val="0"/>
        <w:adjustRightInd w:val="0"/>
        <w:spacing w:before="178" w:after="0" w:line="240" w:lineRule="auto"/>
        <w:rPr>
          <w:rFonts w:eastAsia="Times New Roman" w:cstheme="minorHAnsi"/>
          <w:spacing w:val="-3"/>
          <w:sz w:val="24"/>
          <w:szCs w:val="24"/>
        </w:rPr>
      </w:pPr>
      <w:r w:rsidRPr="007A4291">
        <w:rPr>
          <w:rFonts w:eastAsia="Times New Roman" w:cstheme="minorHAnsi"/>
          <w:i/>
          <w:spacing w:val="-3"/>
          <w:sz w:val="24"/>
          <w:szCs w:val="24"/>
        </w:rPr>
        <w:t xml:space="preserve">Quarantining the Law of Quarantine: Why Quarantine Law Does not Reflect Contemporary Constitutional Law, </w:t>
      </w:r>
      <w:r w:rsidRPr="007A4291">
        <w:rPr>
          <w:rFonts w:eastAsia="Times New Roman" w:cstheme="minorHAnsi"/>
          <w:spacing w:val="-3"/>
          <w:sz w:val="24"/>
          <w:szCs w:val="24"/>
        </w:rPr>
        <w:t xml:space="preserve">9 </w:t>
      </w:r>
      <w:r w:rsidRPr="007A4291">
        <w:rPr>
          <w:rFonts w:eastAsia="Times New Roman" w:cstheme="minorHAnsi"/>
          <w:smallCaps/>
          <w:spacing w:val="-3"/>
          <w:sz w:val="24"/>
          <w:szCs w:val="24"/>
        </w:rPr>
        <w:t xml:space="preserve">Wake Forest J. L. &amp; </w:t>
      </w:r>
      <w:proofErr w:type="spellStart"/>
      <w:r w:rsidRPr="007A4291">
        <w:rPr>
          <w:rFonts w:eastAsia="Times New Roman" w:cstheme="minorHAnsi"/>
          <w:smallCaps/>
          <w:spacing w:val="-3"/>
          <w:sz w:val="24"/>
          <w:szCs w:val="24"/>
        </w:rPr>
        <w:t>Pol’y</w:t>
      </w:r>
      <w:proofErr w:type="spellEnd"/>
      <w:r w:rsidRPr="007A4291">
        <w:rPr>
          <w:rFonts w:eastAsia="Times New Roman" w:cstheme="minorHAnsi"/>
          <w:smallCaps/>
          <w:spacing w:val="-3"/>
          <w:sz w:val="24"/>
          <w:szCs w:val="24"/>
        </w:rPr>
        <w:t xml:space="preserve"> </w:t>
      </w:r>
      <w:r w:rsidR="00E11FC1" w:rsidRPr="007A4291">
        <w:rPr>
          <w:rFonts w:eastAsia="Times New Roman" w:cstheme="minorHAnsi"/>
          <w:smallCaps/>
          <w:spacing w:val="-3"/>
          <w:sz w:val="24"/>
          <w:szCs w:val="24"/>
        </w:rPr>
        <w:t xml:space="preserve">1 </w:t>
      </w:r>
      <w:r w:rsidRPr="007A4291">
        <w:rPr>
          <w:rFonts w:eastAsia="Times New Roman" w:cstheme="minorHAnsi"/>
          <w:spacing w:val="-3"/>
          <w:sz w:val="24"/>
          <w:szCs w:val="24"/>
        </w:rPr>
        <w:t>(2019).</w:t>
      </w:r>
    </w:p>
    <w:p w14:paraId="0BFAB189" w14:textId="77777777" w:rsidR="0075334B" w:rsidRPr="007A4291" w:rsidRDefault="0075334B" w:rsidP="00C02AD7">
      <w:pPr>
        <w:widowControl w:val="0"/>
        <w:shd w:val="clear" w:color="auto" w:fill="FFFFFF"/>
        <w:autoSpaceDE w:val="0"/>
        <w:autoSpaceDN w:val="0"/>
        <w:adjustRightInd w:val="0"/>
        <w:spacing w:before="178" w:after="0" w:line="240" w:lineRule="auto"/>
        <w:rPr>
          <w:rFonts w:eastAsia="Times New Roman" w:cstheme="minorHAnsi"/>
          <w:spacing w:val="-3"/>
          <w:sz w:val="24"/>
          <w:szCs w:val="24"/>
        </w:rPr>
      </w:pPr>
      <w:r w:rsidRPr="007A4291">
        <w:rPr>
          <w:rFonts w:eastAsia="Times New Roman" w:cstheme="minorHAnsi"/>
          <w:i/>
          <w:spacing w:val="-3"/>
          <w:sz w:val="24"/>
          <w:szCs w:val="24"/>
        </w:rPr>
        <w:t xml:space="preserve">Public Health and Health Care: Integration, Disintegration, or Eclipse, </w:t>
      </w:r>
      <w:r w:rsidR="00313354" w:rsidRPr="007A4291">
        <w:rPr>
          <w:rFonts w:eastAsia="Times New Roman" w:cstheme="minorHAnsi"/>
          <w:spacing w:val="-3"/>
          <w:sz w:val="24"/>
          <w:szCs w:val="24"/>
        </w:rPr>
        <w:t xml:space="preserve">46 </w:t>
      </w:r>
      <w:r w:rsidRPr="007A4291">
        <w:rPr>
          <w:rFonts w:eastAsia="Times New Roman" w:cstheme="minorHAnsi"/>
          <w:smallCaps/>
          <w:spacing w:val="-3"/>
          <w:sz w:val="24"/>
          <w:szCs w:val="24"/>
        </w:rPr>
        <w:t xml:space="preserve">J. L. Med. &amp; Ethics </w:t>
      </w:r>
      <w:r w:rsidR="00313354" w:rsidRPr="007A4291">
        <w:rPr>
          <w:rFonts w:eastAsia="Times New Roman" w:cstheme="minorHAnsi"/>
          <w:smallCaps/>
          <w:spacing w:val="-3"/>
          <w:sz w:val="24"/>
          <w:szCs w:val="24"/>
        </w:rPr>
        <w:t xml:space="preserve"> 940 </w:t>
      </w:r>
      <w:r w:rsidRPr="007A4291">
        <w:rPr>
          <w:rFonts w:eastAsia="Times New Roman" w:cstheme="minorHAnsi"/>
          <w:spacing w:val="-3"/>
          <w:sz w:val="24"/>
          <w:szCs w:val="24"/>
        </w:rPr>
        <w:t>(201</w:t>
      </w:r>
      <w:r w:rsidR="00DC0E7A" w:rsidRPr="007A4291">
        <w:rPr>
          <w:rFonts w:eastAsia="Times New Roman" w:cstheme="minorHAnsi"/>
          <w:spacing w:val="-3"/>
          <w:sz w:val="24"/>
          <w:szCs w:val="24"/>
        </w:rPr>
        <w:t>9</w:t>
      </w:r>
      <w:r w:rsidRPr="007A4291">
        <w:rPr>
          <w:rFonts w:eastAsia="Times New Roman" w:cstheme="minorHAnsi"/>
          <w:spacing w:val="-3"/>
          <w:sz w:val="24"/>
          <w:szCs w:val="24"/>
        </w:rPr>
        <w:t>), with Peter A. Jacobson.</w:t>
      </w:r>
    </w:p>
    <w:p w14:paraId="2B7985B3" w14:textId="77777777" w:rsidR="00313354" w:rsidRPr="007A4291" w:rsidRDefault="00313354" w:rsidP="00C02AD7">
      <w:pPr>
        <w:widowControl w:val="0"/>
        <w:shd w:val="clear" w:color="auto" w:fill="FFFFFF"/>
        <w:autoSpaceDE w:val="0"/>
        <w:autoSpaceDN w:val="0"/>
        <w:adjustRightInd w:val="0"/>
        <w:spacing w:before="178" w:after="0" w:line="240" w:lineRule="auto"/>
        <w:rPr>
          <w:rFonts w:eastAsia="Times New Roman" w:cstheme="minorHAnsi"/>
          <w:spacing w:val="-3"/>
          <w:sz w:val="24"/>
          <w:szCs w:val="24"/>
        </w:rPr>
      </w:pPr>
      <w:r w:rsidRPr="007A4291">
        <w:rPr>
          <w:rFonts w:eastAsia="Times New Roman" w:cstheme="minorHAnsi"/>
          <w:i/>
          <w:spacing w:val="-3"/>
          <w:sz w:val="24"/>
          <w:szCs w:val="24"/>
        </w:rPr>
        <w:t>Commentary: Beyond Employer-Mandates: Improving Influenza Vaccination Rates among Health Care Workers</w:t>
      </w:r>
      <w:r w:rsidRPr="007A4291">
        <w:rPr>
          <w:rFonts w:eastAsia="Times New Roman" w:cstheme="minorHAnsi"/>
          <w:spacing w:val="-3"/>
          <w:sz w:val="24"/>
          <w:szCs w:val="24"/>
        </w:rPr>
        <w:t xml:space="preserve">, 46 </w:t>
      </w:r>
      <w:r w:rsidRPr="007A4291">
        <w:rPr>
          <w:rFonts w:eastAsia="Times New Roman" w:cstheme="minorHAnsi"/>
          <w:smallCaps/>
          <w:spacing w:val="-3"/>
          <w:sz w:val="24"/>
          <w:szCs w:val="24"/>
        </w:rPr>
        <w:t>J. L. Med. &amp; Ethics</w:t>
      </w:r>
      <w:r w:rsidRPr="007A4291">
        <w:rPr>
          <w:rFonts w:eastAsia="Times New Roman" w:cstheme="minorHAnsi"/>
          <w:spacing w:val="-3"/>
          <w:sz w:val="24"/>
          <w:szCs w:val="24"/>
        </w:rPr>
        <w:t xml:space="preserve"> 763 (2018).</w:t>
      </w:r>
    </w:p>
    <w:p w14:paraId="700AEEF4" w14:textId="77777777" w:rsidR="0075334B" w:rsidRPr="007A4291" w:rsidRDefault="0075334B" w:rsidP="00C02AD7">
      <w:pPr>
        <w:widowControl w:val="0"/>
        <w:shd w:val="clear" w:color="auto" w:fill="FFFFFF"/>
        <w:autoSpaceDE w:val="0"/>
        <w:autoSpaceDN w:val="0"/>
        <w:adjustRightInd w:val="0"/>
        <w:spacing w:before="178" w:after="0" w:line="240" w:lineRule="auto"/>
        <w:rPr>
          <w:rFonts w:eastAsia="Times New Roman" w:cstheme="minorHAnsi"/>
          <w:spacing w:val="-3"/>
          <w:sz w:val="24"/>
          <w:szCs w:val="24"/>
        </w:rPr>
      </w:pPr>
      <w:r w:rsidRPr="007A4291">
        <w:rPr>
          <w:rFonts w:eastAsia="Times New Roman" w:cstheme="minorHAnsi"/>
          <w:i/>
          <w:spacing w:val="-3"/>
          <w:sz w:val="24"/>
          <w:szCs w:val="24"/>
        </w:rPr>
        <w:t xml:space="preserve">The Supreme Court’s Crisis Pregnancy Center Case – Implications for Health Law, </w:t>
      </w:r>
      <w:r w:rsidRPr="007A4291">
        <w:rPr>
          <w:rFonts w:eastAsia="Times New Roman" w:cstheme="minorHAnsi"/>
          <w:spacing w:val="-3"/>
          <w:sz w:val="24"/>
          <w:szCs w:val="24"/>
        </w:rPr>
        <w:t xml:space="preserve">379 </w:t>
      </w:r>
      <w:r w:rsidRPr="007A4291">
        <w:rPr>
          <w:rFonts w:eastAsia="Times New Roman" w:cstheme="minorHAnsi"/>
          <w:smallCaps/>
          <w:spacing w:val="-3"/>
          <w:sz w:val="24"/>
          <w:szCs w:val="24"/>
        </w:rPr>
        <w:t xml:space="preserve">New Eng. J. Med. </w:t>
      </w:r>
      <w:r w:rsidRPr="007A4291">
        <w:rPr>
          <w:rFonts w:eastAsia="Times New Roman" w:cstheme="minorHAnsi"/>
          <w:spacing w:val="-3"/>
          <w:sz w:val="24"/>
          <w:szCs w:val="24"/>
        </w:rPr>
        <w:t>1489 (2018), with Micah Berman and Jason A. Smith.</w:t>
      </w:r>
    </w:p>
    <w:p w14:paraId="6E7DF90E" w14:textId="77777777" w:rsidR="007312E6" w:rsidRPr="007A4291" w:rsidRDefault="0075334B" w:rsidP="00C02AD7">
      <w:pPr>
        <w:widowControl w:val="0"/>
        <w:shd w:val="clear" w:color="auto" w:fill="FFFFFF"/>
        <w:autoSpaceDE w:val="0"/>
        <w:autoSpaceDN w:val="0"/>
        <w:adjustRightInd w:val="0"/>
        <w:spacing w:before="178" w:after="0" w:line="240" w:lineRule="auto"/>
        <w:rPr>
          <w:rFonts w:eastAsia="Times New Roman" w:cstheme="minorHAnsi"/>
          <w:spacing w:val="-3"/>
          <w:sz w:val="24"/>
          <w:szCs w:val="24"/>
        </w:rPr>
      </w:pPr>
      <w:r w:rsidRPr="007A4291">
        <w:rPr>
          <w:rFonts w:eastAsia="Times New Roman" w:cstheme="minorHAnsi"/>
          <w:i/>
          <w:spacing w:val="-3"/>
          <w:sz w:val="24"/>
          <w:szCs w:val="24"/>
        </w:rPr>
        <w:t xml:space="preserve">The 1918 Influenza Pandemic: Lessons Learned and Not – Introduction to the Special Section, </w:t>
      </w:r>
      <w:r w:rsidRPr="007A4291">
        <w:rPr>
          <w:rFonts w:eastAsia="Times New Roman" w:cstheme="minorHAnsi"/>
          <w:spacing w:val="-3"/>
          <w:sz w:val="24"/>
          <w:szCs w:val="24"/>
        </w:rPr>
        <w:t xml:space="preserve">108 </w:t>
      </w:r>
      <w:r w:rsidRPr="007A4291">
        <w:rPr>
          <w:rFonts w:eastAsia="Times New Roman" w:cstheme="minorHAnsi"/>
          <w:smallCaps/>
          <w:spacing w:val="-3"/>
          <w:sz w:val="24"/>
          <w:szCs w:val="24"/>
        </w:rPr>
        <w:t xml:space="preserve">A. J. Pub. Health </w:t>
      </w:r>
      <w:r w:rsidRPr="007A4291">
        <w:rPr>
          <w:rFonts w:eastAsia="Times New Roman" w:cstheme="minorHAnsi"/>
          <w:spacing w:val="-3"/>
          <w:sz w:val="24"/>
          <w:szCs w:val="24"/>
        </w:rPr>
        <w:t>1435 (2018), with Mark Rothstein.</w:t>
      </w:r>
    </w:p>
    <w:p w14:paraId="71C87602" w14:textId="77777777" w:rsidR="00F63360" w:rsidRPr="007A4291" w:rsidRDefault="00F63360" w:rsidP="00C02AD7">
      <w:pPr>
        <w:widowControl w:val="0"/>
        <w:shd w:val="clear" w:color="auto" w:fill="FFFFFF"/>
        <w:autoSpaceDE w:val="0"/>
        <w:autoSpaceDN w:val="0"/>
        <w:adjustRightInd w:val="0"/>
        <w:spacing w:before="178" w:after="0" w:line="240" w:lineRule="auto"/>
        <w:rPr>
          <w:rFonts w:eastAsia="Times New Roman" w:cstheme="minorHAnsi"/>
          <w:spacing w:val="-3"/>
          <w:sz w:val="24"/>
          <w:szCs w:val="24"/>
        </w:rPr>
      </w:pPr>
      <w:r w:rsidRPr="007A4291">
        <w:rPr>
          <w:rFonts w:eastAsia="Times New Roman" w:cstheme="minorHAnsi"/>
          <w:i/>
          <w:spacing w:val="-3"/>
          <w:sz w:val="24"/>
          <w:szCs w:val="24"/>
        </w:rPr>
        <w:t>Free Speech and Public Health: Unraveling the Commercial-Professional Speech Paradox</w:t>
      </w:r>
      <w:r w:rsidRPr="007A4291">
        <w:rPr>
          <w:rFonts w:eastAsia="Times New Roman" w:cstheme="minorHAnsi"/>
          <w:spacing w:val="-3"/>
          <w:sz w:val="24"/>
          <w:szCs w:val="24"/>
        </w:rPr>
        <w:t xml:space="preserve">, </w:t>
      </w:r>
      <w:r w:rsidR="00063361" w:rsidRPr="007A4291">
        <w:rPr>
          <w:rFonts w:eastAsia="Times New Roman" w:cstheme="minorHAnsi"/>
          <w:spacing w:val="-3"/>
          <w:sz w:val="24"/>
          <w:szCs w:val="24"/>
        </w:rPr>
        <w:t xml:space="preserve">78 </w:t>
      </w:r>
      <w:r w:rsidRPr="007A4291">
        <w:rPr>
          <w:rFonts w:eastAsia="Times New Roman" w:cstheme="minorHAnsi"/>
          <w:smallCaps/>
          <w:spacing w:val="-3"/>
          <w:sz w:val="24"/>
          <w:szCs w:val="24"/>
        </w:rPr>
        <w:t xml:space="preserve">Ohio State Law </w:t>
      </w:r>
      <w:r w:rsidR="00683F4F" w:rsidRPr="007A4291">
        <w:rPr>
          <w:rFonts w:eastAsia="Times New Roman" w:cstheme="minorHAnsi"/>
          <w:smallCaps/>
          <w:spacing w:val="-3"/>
          <w:sz w:val="24"/>
          <w:szCs w:val="24"/>
        </w:rPr>
        <w:t>Journal</w:t>
      </w:r>
      <w:r w:rsidRPr="007A4291">
        <w:rPr>
          <w:rFonts w:eastAsia="Times New Roman" w:cstheme="minorHAnsi"/>
          <w:spacing w:val="-3"/>
          <w:sz w:val="24"/>
          <w:szCs w:val="24"/>
        </w:rPr>
        <w:t xml:space="preserve"> </w:t>
      </w:r>
      <w:r w:rsidR="00063361" w:rsidRPr="007A4291">
        <w:rPr>
          <w:rFonts w:eastAsia="Times New Roman" w:cstheme="minorHAnsi"/>
          <w:spacing w:val="-3"/>
          <w:sz w:val="24"/>
          <w:szCs w:val="24"/>
        </w:rPr>
        <w:t>888 (</w:t>
      </w:r>
      <w:r w:rsidRPr="007A4291">
        <w:rPr>
          <w:rFonts w:eastAsia="Times New Roman" w:cstheme="minorHAnsi"/>
          <w:spacing w:val="-3"/>
          <w:sz w:val="24"/>
          <w:szCs w:val="24"/>
        </w:rPr>
        <w:t>2017</w:t>
      </w:r>
      <w:r w:rsidR="00063361" w:rsidRPr="007A4291">
        <w:rPr>
          <w:rFonts w:eastAsia="Times New Roman" w:cstheme="minorHAnsi"/>
          <w:spacing w:val="-3"/>
          <w:sz w:val="24"/>
          <w:szCs w:val="24"/>
        </w:rPr>
        <w:t>)</w:t>
      </w:r>
      <w:r w:rsidRPr="007A4291">
        <w:rPr>
          <w:rFonts w:eastAsia="Times New Roman" w:cstheme="minorHAnsi"/>
          <w:spacing w:val="-3"/>
          <w:sz w:val="24"/>
          <w:szCs w:val="24"/>
        </w:rPr>
        <w:t>, with Jason A. Smith</w:t>
      </w:r>
      <w:r w:rsidR="00063361" w:rsidRPr="007A4291">
        <w:rPr>
          <w:rFonts w:eastAsia="Times New Roman" w:cstheme="minorHAnsi"/>
          <w:spacing w:val="-3"/>
          <w:sz w:val="24"/>
          <w:szCs w:val="24"/>
        </w:rPr>
        <w:t>.</w:t>
      </w:r>
    </w:p>
    <w:p w14:paraId="32642888" w14:textId="77777777" w:rsidR="007312E6" w:rsidRPr="007A4291" w:rsidRDefault="007312E6" w:rsidP="00C02AD7">
      <w:pPr>
        <w:widowControl w:val="0"/>
        <w:shd w:val="clear" w:color="auto" w:fill="FFFFFF"/>
        <w:autoSpaceDE w:val="0"/>
        <w:autoSpaceDN w:val="0"/>
        <w:adjustRightInd w:val="0"/>
        <w:spacing w:before="178" w:after="0" w:line="240" w:lineRule="auto"/>
        <w:rPr>
          <w:rFonts w:eastAsia="Times New Roman" w:cstheme="minorHAnsi"/>
          <w:spacing w:val="-3"/>
          <w:sz w:val="24"/>
          <w:szCs w:val="24"/>
        </w:rPr>
      </w:pPr>
      <w:r w:rsidRPr="007A4291">
        <w:rPr>
          <w:rFonts w:eastAsia="Times New Roman" w:cstheme="minorHAnsi"/>
          <w:i/>
          <w:spacing w:val="-3"/>
          <w:sz w:val="24"/>
          <w:szCs w:val="24"/>
        </w:rPr>
        <w:t xml:space="preserve">Immigration and Health: Law, Policy, and Ethics, </w:t>
      </w:r>
      <w:r w:rsidRPr="007A4291">
        <w:rPr>
          <w:rFonts w:eastAsia="Times New Roman" w:cstheme="minorHAnsi"/>
          <w:spacing w:val="-3"/>
          <w:sz w:val="24"/>
          <w:szCs w:val="24"/>
        </w:rPr>
        <w:t xml:space="preserve">45 S.1 </w:t>
      </w:r>
      <w:r w:rsidRPr="007A4291">
        <w:rPr>
          <w:rFonts w:eastAsia="Times New Roman" w:cstheme="minorHAnsi"/>
          <w:smallCaps/>
          <w:spacing w:val="-3"/>
          <w:sz w:val="24"/>
          <w:szCs w:val="24"/>
        </w:rPr>
        <w:t xml:space="preserve">J. L. Med. &amp; Ethics </w:t>
      </w:r>
      <w:r w:rsidRPr="007A4291">
        <w:rPr>
          <w:rFonts w:eastAsia="Times New Roman" w:cstheme="minorHAnsi"/>
          <w:spacing w:val="-3"/>
          <w:sz w:val="24"/>
          <w:szCs w:val="24"/>
        </w:rPr>
        <w:t>55 (2017), with Lorianne Sainsbury-Wong and Maya Prabhu.</w:t>
      </w:r>
    </w:p>
    <w:p w14:paraId="4773C259" w14:textId="77777777" w:rsidR="00063361" w:rsidRPr="007A4291" w:rsidRDefault="00063361" w:rsidP="00C02AD7">
      <w:pPr>
        <w:widowControl w:val="0"/>
        <w:shd w:val="clear" w:color="auto" w:fill="FFFFFF"/>
        <w:autoSpaceDE w:val="0"/>
        <w:autoSpaceDN w:val="0"/>
        <w:adjustRightInd w:val="0"/>
        <w:spacing w:before="178" w:after="0" w:line="240" w:lineRule="auto"/>
        <w:rPr>
          <w:rFonts w:eastAsia="Times New Roman" w:cstheme="minorHAnsi"/>
          <w:spacing w:val="-3"/>
          <w:sz w:val="24"/>
          <w:szCs w:val="24"/>
        </w:rPr>
      </w:pPr>
      <w:r w:rsidRPr="007A4291">
        <w:rPr>
          <w:rFonts w:eastAsia="Times New Roman" w:cstheme="minorHAnsi"/>
          <w:i/>
          <w:spacing w:val="-3"/>
          <w:sz w:val="24"/>
          <w:szCs w:val="24"/>
        </w:rPr>
        <w:t xml:space="preserve">Perspective: Physicians, Firearms, and Free Speech – Overturning Florida’s Firearm-Safety Gag Rule, </w:t>
      </w:r>
      <w:r w:rsidRPr="007A4291">
        <w:rPr>
          <w:rFonts w:eastAsia="Times New Roman" w:cstheme="minorHAnsi"/>
          <w:spacing w:val="-3"/>
          <w:sz w:val="24"/>
          <w:szCs w:val="24"/>
        </w:rPr>
        <w:t xml:space="preserve">376  </w:t>
      </w:r>
      <w:r w:rsidRPr="007A4291">
        <w:rPr>
          <w:rFonts w:eastAsia="Times New Roman" w:cstheme="minorHAnsi"/>
          <w:smallCaps/>
          <w:spacing w:val="-3"/>
          <w:sz w:val="24"/>
          <w:szCs w:val="24"/>
        </w:rPr>
        <w:t>N.</w:t>
      </w:r>
      <w:r w:rsidR="00553A53" w:rsidRPr="007A4291">
        <w:rPr>
          <w:rFonts w:eastAsia="Times New Roman" w:cstheme="minorHAnsi"/>
          <w:smallCaps/>
          <w:spacing w:val="-3"/>
          <w:sz w:val="24"/>
          <w:szCs w:val="24"/>
        </w:rPr>
        <w:t xml:space="preserve"> </w:t>
      </w:r>
      <w:r w:rsidRPr="007A4291">
        <w:rPr>
          <w:rFonts w:eastAsia="Times New Roman" w:cstheme="minorHAnsi"/>
          <w:smallCaps/>
          <w:spacing w:val="-3"/>
          <w:sz w:val="24"/>
          <w:szCs w:val="24"/>
        </w:rPr>
        <w:t>Eng. J. Med</w:t>
      </w:r>
      <w:r w:rsidRPr="007A4291">
        <w:rPr>
          <w:rFonts w:eastAsia="Times New Roman" w:cstheme="minorHAnsi"/>
          <w:spacing w:val="-3"/>
          <w:sz w:val="24"/>
          <w:szCs w:val="24"/>
        </w:rPr>
        <w:t>. 1901 (2017)(with Jason A. Smith and Matthew Miller).</w:t>
      </w:r>
    </w:p>
    <w:p w14:paraId="3EF39B1C" w14:textId="77777777" w:rsidR="00745B9A" w:rsidRPr="007A4291" w:rsidRDefault="00745B9A" w:rsidP="00C02AD7">
      <w:pPr>
        <w:widowControl w:val="0"/>
        <w:shd w:val="clear" w:color="auto" w:fill="FFFFFF"/>
        <w:autoSpaceDE w:val="0"/>
        <w:autoSpaceDN w:val="0"/>
        <w:adjustRightInd w:val="0"/>
        <w:spacing w:before="178" w:after="0" w:line="240" w:lineRule="auto"/>
        <w:rPr>
          <w:rFonts w:eastAsia="Times New Roman" w:cstheme="minorHAnsi"/>
          <w:smallCaps/>
          <w:spacing w:val="-3"/>
          <w:sz w:val="24"/>
          <w:szCs w:val="24"/>
        </w:rPr>
      </w:pPr>
      <w:r w:rsidRPr="007A4291">
        <w:rPr>
          <w:rFonts w:eastAsia="Times New Roman" w:cstheme="minorHAnsi"/>
          <w:i/>
          <w:spacing w:val="-3"/>
          <w:sz w:val="24"/>
          <w:szCs w:val="24"/>
        </w:rPr>
        <w:t>Population-Based Legal Analysis:</w:t>
      </w:r>
      <w:r w:rsidR="00DC0E7A" w:rsidRPr="007A4291">
        <w:rPr>
          <w:rFonts w:eastAsia="Times New Roman" w:cstheme="minorHAnsi"/>
          <w:i/>
          <w:spacing w:val="-3"/>
          <w:sz w:val="24"/>
          <w:szCs w:val="24"/>
        </w:rPr>
        <w:t xml:space="preserve"> </w:t>
      </w:r>
      <w:r w:rsidRPr="007A4291">
        <w:rPr>
          <w:rFonts w:eastAsia="Times New Roman" w:cstheme="minorHAnsi"/>
          <w:i/>
          <w:spacing w:val="-3"/>
          <w:sz w:val="24"/>
          <w:szCs w:val="24"/>
        </w:rPr>
        <w:t>Bridging the Interdisciplinary Chasm Through Public Health Law</w:t>
      </w:r>
      <w:r w:rsidRPr="007A4291">
        <w:rPr>
          <w:rFonts w:eastAsia="Times New Roman" w:cstheme="minorHAnsi"/>
          <w:spacing w:val="-3"/>
          <w:sz w:val="24"/>
          <w:szCs w:val="24"/>
        </w:rPr>
        <w:t xml:space="preserve">, 66 </w:t>
      </w:r>
      <w:r w:rsidRPr="007A4291">
        <w:rPr>
          <w:rFonts w:eastAsia="Times New Roman" w:cstheme="minorHAnsi"/>
          <w:smallCaps/>
          <w:spacing w:val="-3"/>
          <w:sz w:val="24"/>
          <w:szCs w:val="24"/>
        </w:rPr>
        <w:t>J. Legal Educ. 100 (2016)</w:t>
      </w:r>
    </w:p>
    <w:p w14:paraId="229265A7" w14:textId="77777777" w:rsidR="00EE352D" w:rsidRPr="007A4291" w:rsidRDefault="00745B9A" w:rsidP="00C02AD7">
      <w:pPr>
        <w:widowControl w:val="0"/>
        <w:shd w:val="clear" w:color="auto" w:fill="FFFFFF"/>
        <w:autoSpaceDE w:val="0"/>
        <w:autoSpaceDN w:val="0"/>
        <w:adjustRightInd w:val="0"/>
        <w:spacing w:before="178" w:after="0" w:line="240" w:lineRule="auto"/>
        <w:rPr>
          <w:rFonts w:eastAsia="Times New Roman" w:cstheme="minorHAnsi"/>
          <w:spacing w:val="-3"/>
          <w:sz w:val="24"/>
          <w:szCs w:val="24"/>
        </w:rPr>
      </w:pPr>
      <w:r w:rsidRPr="007A4291">
        <w:rPr>
          <w:rFonts w:eastAsia="Times New Roman" w:cstheme="minorHAnsi"/>
          <w:i/>
          <w:spacing w:val="-3"/>
          <w:sz w:val="24"/>
          <w:szCs w:val="24"/>
        </w:rPr>
        <w:t xml:space="preserve">Perspective - </w:t>
      </w:r>
      <w:proofErr w:type="spellStart"/>
      <w:r w:rsidR="00EE352D" w:rsidRPr="007A4291">
        <w:rPr>
          <w:rFonts w:eastAsia="Times New Roman" w:cstheme="minorHAnsi"/>
          <w:spacing w:val="-3"/>
          <w:sz w:val="24"/>
          <w:szCs w:val="24"/>
        </w:rPr>
        <w:t>Wollshlaeger</w:t>
      </w:r>
      <w:proofErr w:type="spellEnd"/>
      <w:r w:rsidR="00EE352D" w:rsidRPr="007A4291">
        <w:rPr>
          <w:rFonts w:eastAsia="Times New Roman" w:cstheme="minorHAnsi"/>
          <w:spacing w:val="-3"/>
          <w:sz w:val="24"/>
          <w:szCs w:val="24"/>
        </w:rPr>
        <w:t xml:space="preserve"> v. Governor of Florida – </w:t>
      </w:r>
      <w:r w:rsidR="00EE352D" w:rsidRPr="007A4291">
        <w:rPr>
          <w:rFonts w:eastAsia="Times New Roman" w:cstheme="minorHAnsi"/>
          <w:i/>
          <w:spacing w:val="-3"/>
          <w:sz w:val="24"/>
          <w:szCs w:val="24"/>
        </w:rPr>
        <w:t xml:space="preserve">The First Amendment, and Firearm Safety, </w:t>
      </w:r>
      <w:r w:rsidR="00E37666" w:rsidRPr="007A4291">
        <w:rPr>
          <w:rFonts w:eastAsia="Times New Roman" w:cstheme="minorHAnsi"/>
          <w:spacing w:val="-3"/>
          <w:sz w:val="24"/>
          <w:szCs w:val="24"/>
        </w:rPr>
        <w:t xml:space="preserve">374 </w:t>
      </w:r>
      <w:r w:rsidR="00EE352D" w:rsidRPr="007A4291">
        <w:rPr>
          <w:rFonts w:eastAsia="Times New Roman" w:cstheme="minorHAnsi"/>
          <w:smallCaps/>
          <w:spacing w:val="-3"/>
          <w:sz w:val="24"/>
          <w:szCs w:val="24"/>
        </w:rPr>
        <w:t>N</w:t>
      </w:r>
      <w:r w:rsidR="005D5D90" w:rsidRPr="007A4291">
        <w:rPr>
          <w:rFonts w:eastAsia="Times New Roman" w:cstheme="minorHAnsi"/>
          <w:smallCaps/>
          <w:spacing w:val="-3"/>
          <w:sz w:val="24"/>
          <w:szCs w:val="24"/>
        </w:rPr>
        <w:t>ew</w:t>
      </w:r>
      <w:r w:rsidRPr="007A4291">
        <w:rPr>
          <w:rFonts w:eastAsia="Times New Roman" w:cstheme="minorHAnsi"/>
          <w:smallCaps/>
          <w:spacing w:val="-3"/>
          <w:sz w:val="24"/>
          <w:szCs w:val="24"/>
        </w:rPr>
        <w:t xml:space="preserve"> </w:t>
      </w:r>
      <w:r w:rsidR="00EE352D" w:rsidRPr="007A4291">
        <w:rPr>
          <w:rFonts w:eastAsia="Times New Roman" w:cstheme="minorHAnsi"/>
          <w:smallCaps/>
          <w:spacing w:val="-3"/>
          <w:sz w:val="24"/>
          <w:szCs w:val="24"/>
        </w:rPr>
        <w:t>Eng J. Med.</w:t>
      </w:r>
      <w:r w:rsidR="00E37666" w:rsidRPr="007A4291">
        <w:rPr>
          <w:rFonts w:eastAsia="Times New Roman" w:cstheme="minorHAnsi"/>
          <w:smallCaps/>
          <w:spacing w:val="-3"/>
          <w:sz w:val="24"/>
          <w:szCs w:val="24"/>
        </w:rPr>
        <w:t xml:space="preserve"> 2304</w:t>
      </w:r>
      <w:r w:rsidR="00EE352D" w:rsidRPr="007A4291">
        <w:rPr>
          <w:rFonts w:eastAsia="Times New Roman" w:cstheme="minorHAnsi"/>
          <w:spacing w:val="-3"/>
          <w:sz w:val="24"/>
          <w:szCs w:val="24"/>
        </w:rPr>
        <w:t xml:space="preserve"> (2016), with James A. Smith &amp; Matthew J. Miller.</w:t>
      </w:r>
    </w:p>
    <w:p w14:paraId="65528165" w14:textId="77777777" w:rsidR="00927F2D" w:rsidRPr="007A4291" w:rsidRDefault="00927F2D" w:rsidP="00C02AD7">
      <w:pPr>
        <w:widowControl w:val="0"/>
        <w:shd w:val="clear" w:color="auto" w:fill="FFFFFF"/>
        <w:autoSpaceDE w:val="0"/>
        <w:autoSpaceDN w:val="0"/>
        <w:adjustRightInd w:val="0"/>
        <w:spacing w:before="178" w:after="0" w:line="240" w:lineRule="auto"/>
        <w:rPr>
          <w:rFonts w:eastAsia="Times New Roman" w:cstheme="minorHAnsi"/>
          <w:spacing w:val="-3"/>
          <w:sz w:val="24"/>
          <w:szCs w:val="24"/>
        </w:rPr>
      </w:pPr>
      <w:r w:rsidRPr="007A4291">
        <w:rPr>
          <w:rFonts w:eastAsia="Times New Roman" w:cstheme="minorHAnsi"/>
          <w:i/>
          <w:spacing w:val="-3"/>
          <w:sz w:val="24"/>
          <w:szCs w:val="24"/>
        </w:rPr>
        <w:t>Health: Policy or Law? A Population-Based Analysis of The Supreme Court’s ACA Cases</w:t>
      </w:r>
      <w:r w:rsidR="006F019D" w:rsidRPr="007A4291">
        <w:rPr>
          <w:rFonts w:eastAsia="Times New Roman" w:cstheme="minorHAnsi"/>
          <w:spacing w:val="-3"/>
          <w:sz w:val="24"/>
          <w:szCs w:val="24"/>
        </w:rPr>
        <w:t xml:space="preserve">, </w:t>
      </w:r>
      <w:r w:rsidR="00683F4F" w:rsidRPr="007A4291">
        <w:rPr>
          <w:rFonts w:eastAsia="Times New Roman" w:cstheme="minorHAnsi"/>
          <w:spacing w:val="-3"/>
          <w:sz w:val="24"/>
          <w:szCs w:val="24"/>
        </w:rPr>
        <w:t xml:space="preserve">6 </w:t>
      </w:r>
      <w:r w:rsidRPr="007A4291">
        <w:rPr>
          <w:rFonts w:eastAsia="Times New Roman" w:cstheme="minorHAnsi"/>
          <w:smallCaps/>
          <w:spacing w:val="-3"/>
          <w:sz w:val="24"/>
          <w:szCs w:val="24"/>
        </w:rPr>
        <w:t>J. Health Pols</w:t>
      </w:r>
      <w:r w:rsidR="006F019D" w:rsidRPr="007A4291">
        <w:rPr>
          <w:rFonts w:eastAsia="Times New Roman" w:cstheme="minorHAnsi"/>
          <w:smallCaps/>
          <w:spacing w:val="-3"/>
          <w:sz w:val="24"/>
          <w:szCs w:val="24"/>
        </w:rPr>
        <w:t>,</w:t>
      </w:r>
      <w:r w:rsidRPr="007A4291">
        <w:rPr>
          <w:rFonts w:eastAsia="Times New Roman" w:cstheme="minorHAnsi"/>
          <w:smallCaps/>
          <w:spacing w:val="-3"/>
          <w:sz w:val="24"/>
          <w:szCs w:val="24"/>
        </w:rPr>
        <w:t xml:space="preserve"> </w:t>
      </w:r>
      <w:proofErr w:type="spellStart"/>
      <w:r w:rsidRPr="007A4291">
        <w:rPr>
          <w:rFonts w:eastAsia="Times New Roman" w:cstheme="minorHAnsi"/>
          <w:smallCaps/>
          <w:spacing w:val="-3"/>
          <w:sz w:val="24"/>
          <w:szCs w:val="24"/>
        </w:rPr>
        <w:t>pol’y</w:t>
      </w:r>
      <w:proofErr w:type="spellEnd"/>
      <w:r w:rsidRPr="007A4291">
        <w:rPr>
          <w:rFonts w:eastAsia="Times New Roman" w:cstheme="minorHAnsi"/>
          <w:smallCaps/>
          <w:spacing w:val="-3"/>
          <w:sz w:val="24"/>
          <w:szCs w:val="24"/>
        </w:rPr>
        <w:t xml:space="preserve"> &amp; l</w:t>
      </w:r>
      <w:r w:rsidRPr="007A4291">
        <w:rPr>
          <w:rFonts w:eastAsia="Times New Roman" w:cstheme="minorHAnsi"/>
          <w:spacing w:val="-3"/>
          <w:sz w:val="24"/>
          <w:szCs w:val="24"/>
        </w:rPr>
        <w:t xml:space="preserve">. </w:t>
      </w:r>
      <w:r w:rsidR="00E37666" w:rsidRPr="007A4291">
        <w:rPr>
          <w:rFonts w:eastAsia="Times New Roman" w:cstheme="minorHAnsi"/>
          <w:spacing w:val="-3"/>
          <w:sz w:val="24"/>
          <w:szCs w:val="24"/>
        </w:rPr>
        <w:t xml:space="preserve">1061 </w:t>
      </w:r>
      <w:r w:rsidRPr="007A4291">
        <w:rPr>
          <w:rFonts w:eastAsia="Times New Roman" w:cstheme="minorHAnsi"/>
          <w:spacing w:val="-3"/>
          <w:sz w:val="24"/>
          <w:szCs w:val="24"/>
        </w:rPr>
        <w:t>(</w:t>
      </w:r>
      <w:r w:rsidR="00E37666" w:rsidRPr="007A4291">
        <w:rPr>
          <w:rFonts w:eastAsia="Times New Roman" w:cstheme="minorHAnsi"/>
          <w:spacing w:val="-3"/>
          <w:sz w:val="24"/>
          <w:szCs w:val="24"/>
        </w:rPr>
        <w:t>2016</w:t>
      </w:r>
      <w:r w:rsidRPr="007A4291">
        <w:rPr>
          <w:rFonts w:eastAsia="Times New Roman" w:cstheme="minorHAnsi"/>
          <w:spacing w:val="-3"/>
          <w:sz w:val="24"/>
          <w:szCs w:val="24"/>
        </w:rPr>
        <w:t>).</w:t>
      </w:r>
    </w:p>
    <w:p w14:paraId="293AF5B5" w14:textId="77777777" w:rsidR="00927F2D" w:rsidRPr="007A4291" w:rsidRDefault="00927F2D" w:rsidP="00C02AD7">
      <w:pPr>
        <w:widowControl w:val="0"/>
        <w:shd w:val="clear" w:color="auto" w:fill="FFFFFF"/>
        <w:autoSpaceDE w:val="0"/>
        <w:autoSpaceDN w:val="0"/>
        <w:adjustRightInd w:val="0"/>
        <w:spacing w:before="178" w:after="0" w:line="240" w:lineRule="auto"/>
        <w:rPr>
          <w:rFonts w:eastAsia="Times New Roman" w:cstheme="minorHAnsi"/>
          <w:spacing w:val="-3"/>
          <w:sz w:val="24"/>
          <w:szCs w:val="24"/>
        </w:rPr>
      </w:pPr>
      <w:r w:rsidRPr="007A4291">
        <w:rPr>
          <w:rFonts w:eastAsia="Times New Roman" w:cstheme="minorHAnsi"/>
          <w:i/>
          <w:iCs/>
          <w:spacing w:val="-3"/>
          <w:sz w:val="24"/>
          <w:szCs w:val="24"/>
        </w:rPr>
        <w:t>Paternalism, Self-Governance and Public Health: The Case of E-Cigarettes</w:t>
      </w:r>
      <w:r w:rsidRPr="007A4291">
        <w:rPr>
          <w:rFonts w:eastAsia="Times New Roman" w:cstheme="minorHAnsi"/>
          <w:i/>
          <w:spacing w:val="-3"/>
          <w:sz w:val="24"/>
          <w:szCs w:val="24"/>
        </w:rPr>
        <w:t xml:space="preserve">, </w:t>
      </w:r>
      <w:r w:rsidRPr="007A4291">
        <w:rPr>
          <w:rFonts w:eastAsia="Times New Roman" w:cstheme="minorHAnsi"/>
          <w:smallCaps/>
          <w:spacing w:val="-3"/>
          <w:sz w:val="24"/>
          <w:szCs w:val="24"/>
        </w:rPr>
        <w:t>70 U. Miami L. Rev.</w:t>
      </w:r>
      <w:r w:rsidRPr="007A4291">
        <w:rPr>
          <w:rFonts w:eastAsia="Times New Roman" w:cstheme="minorHAnsi"/>
          <w:spacing w:val="-3"/>
          <w:sz w:val="24"/>
          <w:szCs w:val="24"/>
        </w:rPr>
        <w:t xml:space="preserve"> </w:t>
      </w:r>
      <w:r w:rsidR="0076758A" w:rsidRPr="007A4291">
        <w:rPr>
          <w:rFonts w:eastAsia="Times New Roman" w:cstheme="minorHAnsi"/>
          <w:spacing w:val="-3"/>
          <w:sz w:val="24"/>
          <w:szCs w:val="24"/>
        </w:rPr>
        <w:t xml:space="preserve">879 </w:t>
      </w:r>
      <w:r w:rsidRPr="007A4291">
        <w:rPr>
          <w:rFonts w:eastAsia="Times New Roman" w:cstheme="minorHAnsi"/>
          <w:spacing w:val="-3"/>
          <w:sz w:val="24"/>
          <w:szCs w:val="24"/>
        </w:rPr>
        <w:t>(</w:t>
      </w:r>
      <w:r w:rsidR="0076758A" w:rsidRPr="007A4291">
        <w:rPr>
          <w:rFonts w:eastAsia="Times New Roman" w:cstheme="minorHAnsi"/>
          <w:spacing w:val="-3"/>
          <w:sz w:val="24"/>
          <w:szCs w:val="24"/>
        </w:rPr>
        <w:t>2016</w:t>
      </w:r>
      <w:r w:rsidRPr="007A4291">
        <w:rPr>
          <w:rFonts w:eastAsia="Times New Roman" w:cstheme="minorHAnsi"/>
          <w:spacing w:val="-3"/>
          <w:sz w:val="24"/>
          <w:szCs w:val="24"/>
        </w:rPr>
        <w:t>).</w:t>
      </w:r>
    </w:p>
    <w:p w14:paraId="55F0D773" w14:textId="77777777" w:rsidR="00927F2D" w:rsidRPr="007A4291" w:rsidRDefault="00927F2D" w:rsidP="00C02AD7">
      <w:pPr>
        <w:widowControl w:val="0"/>
        <w:shd w:val="clear" w:color="auto" w:fill="FFFFFF"/>
        <w:autoSpaceDE w:val="0"/>
        <w:autoSpaceDN w:val="0"/>
        <w:adjustRightInd w:val="0"/>
        <w:spacing w:before="178" w:after="0" w:line="240" w:lineRule="auto"/>
        <w:rPr>
          <w:rFonts w:eastAsia="Times New Roman" w:cstheme="minorHAnsi"/>
          <w:spacing w:val="-3"/>
          <w:sz w:val="24"/>
          <w:szCs w:val="24"/>
        </w:rPr>
      </w:pPr>
      <w:r w:rsidRPr="007A4291">
        <w:rPr>
          <w:rFonts w:eastAsia="Times New Roman" w:cstheme="minorHAnsi"/>
          <w:i/>
          <w:spacing w:val="-3"/>
          <w:sz w:val="24"/>
          <w:szCs w:val="24"/>
        </w:rPr>
        <w:lastRenderedPageBreak/>
        <w:t>The Perils of Panic: Ebola, HIV, and the Intersec</w:t>
      </w:r>
      <w:r w:rsidR="0076758A" w:rsidRPr="007A4291">
        <w:rPr>
          <w:rFonts w:eastAsia="Times New Roman" w:cstheme="minorHAnsi"/>
          <w:i/>
          <w:spacing w:val="-3"/>
          <w:sz w:val="24"/>
          <w:szCs w:val="24"/>
        </w:rPr>
        <w:t>tion of Global Health and Law, 42</w:t>
      </w:r>
      <w:r w:rsidRPr="007A4291">
        <w:rPr>
          <w:rFonts w:eastAsia="Times New Roman" w:cstheme="minorHAnsi"/>
          <w:i/>
          <w:spacing w:val="-3"/>
          <w:sz w:val="24"/>
          <w:szCs w:val="24"/>
        </w:rPr>
        <w:t xml:space="preserve"> </w:t>
      </w:r>
      <w:r w:rsidRPr="007A4291">
        <w:rPr>
          <w:rFonts w:eastAsia="Times New Roman" w:cstheme="minorHAnsi"/>
          <w:smallCaps/>
          <w:spacing w:val="-3"/>
          <w:sz w:val="24"/>
          <w:szCs w:val="24"/>
        </w:rPr>
        <w:t>Am. J. L &amp; Med.</w:t>
      </w:r>
      <w:r w:rsidRPr="007A4291">
        <w:rPr>
          <w:rFonts w:eastAsia="Times New Roman" w:cstheme="minorHAnsi"/>
          <w:spacing w:val="-3"/>
          <w:sz w:val="24"/>
          <w:szCs w:val="24"/>
        </w:rPr>
        <w:t xml:space="preserve"> </w:t>
      </w:r>
      <w:r w:rsidR="0076758A" w:rsidRPr="007A4291">
        <w:rPr>
          <w:rFonts w:eastAsia="Times New Roman" w:cstheme="minorHAnsi"/>
          <w:spacing w:val="-3"/>
          <w:sz w:val="24"/>
          <w:szCs w:val="24"/>
        </w:rPr>
        <w:t xml:space="preserve">223 </w:t>
      </w:r>
      <w:r w:rsidRPr="007A4291">
        <w:rPr>
          <w:rFonts w:eastAsia="Times New Roman" w:cstheme="minorHAnsi"/>
          <w:spacing w:val="-3"/>
          <w:sz w:val="24"/>
          <w:szCs w:val="24"/>
        </w:rPr>
        <w:t>(</w:t>
      </w:r>
      <w:r w:rsidR="0076758A" w:rsidRPr="007A4291">
        <w:rPr>
          <w:rFonts w:eastAsia="Times New Roman" w:cstheme="minorHAnsi"/>
          <w:spacing w:val="-3"/>
          <w:sz w:val="24"/>
          <w:szCs w:val="24"/>
        </w:rPr>
        <w:t>2016</w:t>
      </w:r>
      <w:r w:rsidRPr="007A4291">
        <w:rPr>
          <w:rFonts w:eastAsia="Times New Roman" w:cstheme="minorHAnsi"/>
          <w:spacing w:val="-3"/>
          <w:sz w:val="24"/>
          <w:szCs w:val="24"/>
        </w:rPr>
        <w:t>), with Michael S. Sinha.</w:t>
      </w:r>
    </w:p>
    <w:p w14:paraId="1386478C" w14:textId="70CB405A" w:rsidR="00927F2D" w:rsidRPr="007A4291" w:rsidRDefault="00927F2D" w:rsidP="00C02AD7">
      <w:pPr>
        <w:widowControl w:val="0"/>
        <w:shd w:val="clear" w:color="auto" w:fill="FFFFFF"/>
        <w:autoSpaceDE w:val="0"/>
        <w:autoSpaceDN w:val="0"/>
        <w:adjustRightInd w:val="0"/>
        <w:spacing w:before="178" w:after="0" w:line="240" w:lineRule="auto"/>
        <w:rPr>
          <w:rFonts w:eastAsia="Times New Roman" w:cstheme="minorHAnsi"/>
          <w:spacing w:val="-3"/>
          <w:sz w:val="24"/>
          <w:szCs w:val="24"/>
        </w:rPr>
      </w:pPr>
      <w:r w:rsidRPr="007A4291">
        <w:rPr>
          <w:rFonts w:eastAsia="Times New Roman" w:cstheme="minorHAnsi"/>
          <w:i/>
          <w:spacing w:val="-3"/>
          <w:sz w:val="24"/>
          <w:szCs w:val="24"/>
        </w:rPr>
        <w:t xml:space="preserve">A Panic Foretold: Ebola in the United States, </w:t>
      </w:r>
      <w:r w:rsidR="005E16B4">
        <w:rPr>
          <w:rFonts w:eastAsia="Times New Roman" w:cstheme="minorHAnsi"/>
          <w:iCs/>
          <w:spacing w:val="-3"/>
          <w:sz w:val="24"/>
          <w:szCs w:val="24"/>
        </w:rPr>
        <w:t xml:space="preserve">27 </w:t>
      </w:r>
      <w:r w:rsidRPr="007A4291">
        <w:rPr>
          <w:rFonts w:eastAsia="Times New Roman" w:cstheme="minorHAnsi"/>
          <w:smallCaps/>
          <w:spacing w:val="-3"/>
          <w:sz w:val="24"/>
          <w:szCs w:val="24"/>
        </w:rPr>
        <w:t>Crit. Pub. Health</w:t>
      </w:r>
      <w:r w:rsidR="005E16B4">
        <w:rPr>
          <w:rFonts w:eastAsia="Times New Roman" w:cstheme="minorHAnsi"/>
          <w:smallCaps/>
          <w:spacing w:val="-3"/>
          <w:sz w:val="24"/>
          <w:szCs w:val="24"/>
        </w:rPr>
        <w:t xml:space="preserve"> 148 </w:t>
      </w:r>
      <w:r w:rsidR="00EE352D" w:rsidRPr="007A4291">
        <w:rPr>
          <w:rFonts w:eastAsia="Times New Roman" w:cstheme="minorHAnsi"/>
          <w:spacing w:val="-3"/>
          <w:sz w:val="24"/>
          <w:szCs w:val="24"/>
        </w:rPr>
        <w:t>(2016)</w:t>
      </w:r>
      <w:r w:rsidRPr="007A4291">
        <w:rPr>
          <w:rFonts w:eastAsia="Times New Roman" w:cstheme="minorHAnsi"/>
          <w:spacing w:val="-3"/>
          <w:sz w:val="24"/>
          <w:szCs w:val="24"/>
        </w:rPr>
        <w:t>, with Michael S. Sinha.</w:t>
      </w:r>
    </w:p>
    <w:p w14:paraId="21738780" w14:textId="77777777" w:rsidR="007019E0" w:rsidRPr="007A4291" w:rsidRDefault="007019E0" w:rsidP="00C02AD7">
      <w:pPr>
        <w:widowControl w:val="0"/>
        <w:shd w:val="clear" w:color="auto" w:fill="FFFFFF"/>
        <w:autoSpaceDE w:val="0"/>
        <w:autoSpaceDN w:val="0"/>
        <w:adjustRightInd w:val="0"/>
        <w:spacing w:before="178" w:after="0" w:line="240" w:lineRule="auto"/>
        <w:rPr>
          <w:rFonts w:eastAsia="Times New Roman" w:cstheme="minorHAnsi"/>
          <w:spacing w:val="-3"/>
          <w:sz w:val="24"/>
          <w:szCs w:val="24"/>
        </w:rPr>
      </w:pPr>
      <w:r w:rsidRPr="007A4291">
        <w:rPr>
          <w:rFonts w:eastAsia="Times New Roman" w:cstheme="minorHAnsi"/>
          <w:i/>
          <w:spacing w:val="-3"/>
          <w:sz w:val="24"/>
          <w:szCs w:val="24"/>
        </w:rPr>
        <w:t xml:space="preserve">Perspective – Shifting Vaccination Politics – The End of Personal Belief Exemptions in California, </w:t>
      </w:r>
      <w:r w:rsidR="0076758A" w:rsidRPr="007A4291">
        <w:rPr>
          <w:rFonts w:eastAsia="Times New Roman" w:cstheme="minorHAnsi"/>
          <w:spacing w:val="-3"/>
          <w:sz w:val="24"/>
          <w:szCs w:val="24"/>
        </w:rPr>
        <w:t>373</w:t>
      </w:r>
      <w:r w:rsidR="0076758A" w:rsidRPr="007A4291">
        <w:rPr>
          <w:rFonts w:eastAsia="Times New Roman" w:cstheme="minorHAnsi"/>
          <w:i/>
          <w:spacing w:val="-3"/>
          <w:sz w:val="24"/>
          <w:szCs w:val="24"/>
        </w:rPr>
        <w:t xml:space="preserve"> </w:t>
      </w:r>
      <w:r w:rsidR="00372847" w:rsidRPr="007A4291">
        <w:rPr>
          <w:rFonts w:eastAsia="Times New Roman" w:cstheme="minorHAnsi"/>
          <w:smallCaps/>
          <w:spacing w:val="-3"/>
          <w:sz w:val="24"/>
          <w:szCs w:val="24"/>
        </w:rPr>
        <w:t>New Eng. J. Medicine</w:t>
      </w:r>
      <w:r w:rsidR="00372847" w:rsidRPr="007A4291">
        <w:rPr>
          <w:rFonts w:eastAsia="Times New Roman" w:cstheme="minorHAnsi"/>
          <w:spacing w:val="-3"/>
          <w:sz w:val="24"/>
          <w:szCs w:val="24"/>
        </w:rPr>
        <w:t xml:space="preserve"> </w:t>
      </w:r>
      <w:r w:rsidR="0076758A" w:rsidRPr="007A4291">
        <w:rPr>
          <w:rFonts w:eastAsia="Times New Roman" w:cstheme="minorHAnsi"/>
          <w:spacing w:val="-3"/>
          <w:sz w:val="24"/>
          <w:szCs w:val="24"/>
        </w:rPr>
        <w:t xml:space="preserve">785 </w:t>
      </w:r>
      <w:r w:rsidR="00372847" w:rsidRPr="007A4291">
        <w:rPr>
          <w:rFonts w:eastAsia="Times New Roman" w:cstheme="minorHAnsi"/>
          <w:spacing w:val="-3"/>
          <w:sz w:val="24"/>
          <w:szCs w:val="24"/>
        </w:rPr>
        <w:t>(2015), with Michelle M. Mello &amp; David M. Studdert.</w:t>
      </w:r>
    </w:p>
    <w:p w14:paraId="6821F178" w14:textId="77777777" w:rsidR="007833F0" w:rsidRPr="007A4291" w:rsidRDefault="007833F0" w:rsidP="00C02AD7">
      <w:pPr>
        <w:widowControl w:val="0"/>
        <w:shd w:val="clear" w:color="auto" w:fill="FFFFFF"/>
        <w:autoSpaceDE w:val="0"/>
        <w:autoSpaceDN w:val="0"/>
        <w:adjustRightInd w:val="0"/>
        <w:spacing w:before="178" w:after="0" w:line="240" w:lineRule="auto"/>
        <w:rPr>
          <w:rFonts w:eastAsia="Times New Roman" w:cstheme="minorHAnsi"/>
          <w:spacing w:val="-3"/>
          <w:sz w:val="24"/>
          <w:szCs w:val="24"/>
        </w:rPr>
      </w:pPr>
      <w:r w:rsidRPr="007A4291">
        <w:rPr>
          <w:rFonts w:eastAsia="Times New Roman" w:cstheme="minorHAnsi"/>
          <w:i/>
          <w:spacing w:val="-3"/>
          <w:sz w:val="24"/>
          <w:szCs w:val="24"/>
        </w:rPr>
        <w:t xml:space="preserve">Solidarity and Health: A Public Goods Justification, </w:t>
      </w:r>
      <w:r w:rsidRPr="007A4291">
        <w:rPr>
          <w:rFonts w:eastAsia="Times New Roman" w:cstheme="minorHAnsi"/>
          <w:spacing w:val="-3"/>
          <w:sz w:val="24"/>
          <w:szCs w:val="24"/>
        </w:rPr>
        <w:t xml:space="preserve">43 </w:t>
      </w:r>
      <w:proofErr w:type="spellStart"/>
      <w:r w:rsidRPr="007A4291">
        <w:rPr>
          <w:rFonts w:eastAsia="Times New Roman" w:cstheme="minorHAnsi"/>
          <w:smallCaps/>
          <w:spacing w:val="-3"/>
          <w:sz w:val="24"/>
          <w:szCs w:val="24"/>
        </w:rPr>
        <w:t>Diametros</w:t>
      </w:r>
      <w:proofErr w:type="spellEnd"/>
      <w:r w:rsidRPr="007A4291">
        <w:rPr>
          <w:rFonts w:eastAsia="Times New Roman" w:cstheme="minorHAnsi"/>
          <w:spacing w:val="-3"/>
          <w:sz w:val="24"/>
          <w:szCs w:val="24"/>
        </w:rPr>
        <w:t xml:space="preserve"> 65 (2015)</w:t>
      </w:r>
      <w:r w:rsidR="00372847" w:rsidRPr="007A4291">
        <w:rPr>
          <w:rFonts w:eastAsia="Times New Roman" w:cstheme="minorHAnsi"/>
          <w:spacing w:val="-3"/>
          <w:sz w:val="24"/>
          <w:szCs w:val="24"/>
        </w:rPr>
        <w:t>, with Patricia Illingsworth</w:t>
      </w:r>
      <w:r w:rsidR="00C11ECA" w:rsidRPr="007A4291">
        <w:rPr>
          <w:rFonts w:eastAsia="Times New Roman" w:cstheme="minorHAnsi"/>
          <w:spacing w:val="-3"/>
          <w:sz w:val="24"/>
          <w:szCs w:val="24"/>
        </w:rPr>
        <w:t>.</w:t>
      </w:r>
    </w:p>
    <w:p w14:paraId="79397CBB" w14:textId="77777777" w:rsidR="007833F0" w:rsidRPr="007A4291" w:rsidRDefault="00372847" w:rsidP="00C02AD7">
      <w:pPr>
        <w:widowControl w:val="0"/>
        <w:shd w:val="clear" w:color="auto" w:fill="FFFFFF"/>
        <w:autoSpaceDE w:val="0"/>
        <w:autoSpaceDN w:val="0"/>
        <w:adjustRightInd w:val="0"/>
        <w:spacing w:before="178" w:after="0" w:line="240" w:lineRule="auto"/>
        <w:rPr>
          <w:rFonts w:eastAsia="Times New Roman" w:cstheme="minorHAnsi"/>
          <w:spacing w:val="-3"/>
          <w:sz w:val="24"/>
          <w:szCs w:val="24"/>
        </w:rPr>
      </w:pPr>
      <w:r w:rsidRPr="007A4291">
        <w:rPr>
          <w:rFonts w:eastAsia="Times New Roman" w:cstheme="minorHAnsi"/>
          <w:i/>
          <w:spacing w:val="-3"/>
          <w:sz w:val="24"/>
          <w:szCs w:val="24"/>
        </w:rPr>
        <w:t xml:space="preserve">Perspective </w:t>
      </w:r>
      <w:r w:rsidRPr="007A4291">
        <w:rPr>
          <w:rFonts w:eastAsia="Times New Roman" w:cstheme="minorHAnsi"/>
          <w:color w:val="000000"/>
          <w:spacing w:val="-1"/>
          <w:sz w:val="24"/>
          <w:szCs w:val="24"/>
        </w:rPr>
        <w:t xml:space="preserve">– </w:t>
      </w:r>
      <w:r w:rsidR="007833F0" w:rsidRPr="007A4291">
        <w:rPr>
          <w:rFonts w:eastAsia="Times New Roman" w:cstheme="minorHAnsi"/>
          <w:i/>
          <w:spacing w:val="-3"/>
          <w:sz w:val="24"/>
          <w:szCs w:val="24"/>
        </w:rPr>
        <w:t xml:space="preserve">Health Care for Immigrants- Implications of Obama’s Executive Action, </w:t>
      </w:r>
      <w:r w:rsidR="007833F0" w:rsidRPr="007A4291">
        <w:rPr>
          <w:rFonts w:eastAsia="Times New Roman" w:cstheme="minorHAnsi"/>
          <w:spacing w:val="-3"/>
          <w:sz w:val="24"/>
          <w:szCs w:val="24"/>
        </w:rPr>
        <w:t xml:space="preserve">272 </w:t>
      </w:r>
      <w:r w:rsidR="0076758A" w:rsidRPr="007A4291">
        <w:rPr>
          <w:rFonts w:eastAsia="Times New Roman" w:cstheme="minorHAnsi"/>
          <w:smallCaps/>
          <w:spacing w:val="-3"/>
          <w:sz w:val="24"/>
          <w:szCs w:val="24"/>
        </w:rPr>
        <w:t>NEW ENG</w:t>
      </w:r>
      <w:r w:rsidR="007833F0" w:rsidRPr="007A4291">
        <w:rPr>
          <w:rFonts w:eastAsia="Times New Roman" w:cstheme="minorHAnsi"/>
          <w:smallCaps/>
          <w:spacing w:val="-3"/>
          <w:sz w:val="24"/>
          <w:szCs w:val="24"/>
        </w:rPr>
        <w:t xml:space="preserve">. J. Med. </w:t>
      </w:r>
      <w:r w:rsidR="007833F0" w:rsidRPr="007A4291">
        <w:rPr>
          <w:rFonts w:eastAsia="Times New Roman" w:cstheme="minorHAnsi"/>
          <w:spacing w:val="-3"/>
          <w:sz w:val="24"/>
          <w:szCs w:val="24"/>
        </w:rPr>
        <w:t xml:space="preserve"> 1187 (2015), with Benjamin D. Sommers</w:t>
      </w:r>
      <w:r w:rsidR="00C11ECA" w:rsidRPr="007A4291">
        <w:rPr>
          <w:rFonts w:eastAsia="Times New Roman" w:cstheme="minorHAnsi"/>
          <w:spacing w:val="-3"/>
          <w:sz w:val="24"/>
          <w:szCs w:val="24"/>
        </w:rPr>
        <w:t>.</w:t>
      </w:r>
    </w:p>
    <w:p w14:paraId="2D73009B" w14:textId="77777777" w:rsidR="007833F0" w:rsidRPr="007A4291" w:rsidRDefault="009F7241" w:rsidP="00C02AD7">
      <w:pPr>
        <w:widowControl w:val="0"/>
        <w:shd w:val="clear" w:color="auto" w:fill="FFFFFF"/>
        <w:autoSpaceDE w:val="0"/>
        <w:autoSpaceDN w:val="0"/>
        <w:adjustRightInd w:val="0"/>
        <w:spacing w:before="178" w:after="0" w:line="240" w:lineRule="auto"/>
        <w:rPr>
          <w:rFonts w:eastAsia="Times New Roman" w:cstheme="minorHAnsi"/>
          <w:spacing w:val="-3"/>
          <w:sz w:val="24"/>
          <w:szCs w:val="24"/>
        </w:rPr>
      </w:pPr>
      <w:r w:rsidRPr="007A4291">
        <w:rPr>
          <w:rFonts w:eastAsia="Times New Roman" w:cstheme="minorHAnsi"/>
          <w:i/>
          <w:spacing w:val="-3"/>
          <w:sz w:val="24"/>
          <w:szCs w:val="24"/>
        </w:rPr>
        <w:t>Introduction</w:t>
      </w:r>
      <w:r w:rsidR="007833F0" w:rsidRPr="007A4291">
        <w:rPr>
          <w:rFonts w:eastAsia="Times New Roman" w:cstheme="minorHAnsi"/>
          <w:i/>
          <w:spacing w:val="-3"/>
          <w:sz w:val="24"/>
          <w:szCs w:val="24"/>
        </w:rPr>
        <w:t xml:space="preserve"> – Free Speech and the Regulation of Reproductive Health, </w:t>
      </w:r>
      <w:r w:rsidR="007833F0" w:rsidRPr="007A4291">
        <w:rPr>
          <w:rFonts w:eastAsia="Times New Roman" w:cstheme="minorHAnsi"/>
          <w:spacing w:val="-3"/>
          <w:sz w:val="24"/>
          <w:szCs w:val="24"/>
        </w:rPr>
        <w:t xml:space="preserve">43 </w:t>
      </w:r>
      <w:r w:rsidR="007833F0" w:rsidRPr="007A4291">
        <w:rPr>
          <w:rFonts w:eastAsia="Times New Roman" w:cstheme="minorHAnsi"/>
          <w:smallCaps/>
          <w:spacing w:val="-3"/>
          <w:sz w:val="24"/>
          <w:szCs w:val="24"/>
        </w:rPr>
        <w:t>J. Med. &amp; Ethics</w:t>
      </w:r>
      <w:r w:rsidRPr="007A4291">
        <w:rPr>
          <w:rFonts w:eastAsia="Times New Roman" w:cstheme="minorHAnsi"/>
          <w:smallCaps/>
          <w:spacing w:val="-3"/>
          <w:sz w:val="24"/>
          <w:szCs w:val="24"/>
        </w:rPr>
        <w:t xml:space="preserve"> </w:t>
      </w:r>
      <w:r w:rsidR="007833F0" w:rsidRPr="007A4291">
        <w:rPr>
          <w:rFonts w:eastAsia="Times New Roman" w:cstheme="minorHAnsi"/>
          <w:spacing w:val="-3"/>
          <w:sz w:val="24"/>
          <w:szCs w:val="24"/>
        </w:rPr>
        <w:t>6 (Spring 2015)</w:t>
      </w:r>
      <w:r w:rsidRPr="007A4291">
        <w:rPr>
          <w:rFonts w:eastAsia="Times New Roman" w:cstheme="minorHAnsi"/>
          <w:spacing w:val="-3"/>
          <w:sz w:val="24"/>
          <w:szCs w:val="24"/>
        </w:rPr>
        <w:t>.</w:t>
      </w:r>
    </w:p>
    <w:p w14:paraId="2FEAF8BA" w14:textId="77777777" w:rsidR="007833F0" w:rsidRPr="007A4291" w:rsidRDefault="009F7241" w:rsidP="00C02AD7">
      <w:pPr>
        <w:widowControl w:val="0"/>
        <w:shd w:val="clear" w:color="auto" w:fill="FFFFFF"/>
        <w:autoSpaceDE w:val="0"/>
        <w:autoSpaceDN w:val="0"/>
        <w:adjustRightInd w:val="0"/>
        <w:spacing w:before="178" w:after="0" w:line="240" w:lineRule="auto"/>
        <w:rPr>
          <w:rFonts w:eastAsia="Times New Roman" w:cstheme="minorHAnsi"/>
          <w:spacing w:val="-3"/>
          <w:sz w:val="24"/>
          <w:szCs w:val="24"/>
        </w:rPr>
      </w:pPr>
      <w:r w:rsidRPr="007A4291">
        <w:rPr>
          <w:rFonts w:eastAsia="Times New Roman" w:cstheme="minorHAnsi"/>
          <w:i/>
          <w:spacing w:val="-3"/>
          <w:sz w:val="24"/>
          <w:szCs w:val="24"/>
        </w:rPr>
        <w:t xml:space="preserve">Adventures in </w:t>
      </w:r>
      <w:proofErr w:type="spellStart"/>
      <w:r w:rsidRPr="007A4291">
        <w:rPr>
          <w:rFonts w:eastAsia="Times New Roman" w:cstheme="minorHAnsi"/>
          <w:i/>
          <w:spacing w:val="-3"/>
          <w:sz w:val="24"/>
          <w:szCs w:val="24"/>
        </w:rPr>
        <w:t>Na</w:t>
      </w:r>
      <w:r w:rsidR="007833F0" w:rsidRPr="007A4291">
        <w:rPr>
          <w:rFonts w:eastAsia="Times New Roman" w:cstheme="minorHAnsi"/>
          <w:i/>
          <w:spacing w:val="-3"/>
          <w:sz w:val="24"/>
          <w:szCs w:val="24"/>
        </w:rPr>
        <w:t>nnydom</w:t>
      </w:r>
      <w:proofErr w:type="spellEnd"/>
      <w:r w:rsidR="007833F0" w:rsidRPr="007A4291">
        <w:rPr>
          <w:rFonts w:eastAsia="Times New Roman" w:cstheme="minorHAnsi"/>
          <w:i/>
          <w:spacing w:val="-3"/>
          <w:sz w:val="24"/>
          <w:szCs w:val="24"/>
        </w:rPr>
        <w:t>: Reclaiming Collective Action for the Public’s Health</w:t>
      </w:r>
      <w:r w:rsidRPr="007A4291">
        <w:rPr>
          <w:rFonts w:eastAsia="Times New Roman" w:cstheme="minorHAnsi"/>
          <w:spacing w:val="-3"/>
          <w:sz w:val="24"/>
          <w:szCs w:val="24"/>
        </w:rPr>
        <w:t xml:space="preserve"> 43 </w:t>
      </w:r>
      <w:r w:rsidRPr="007A4291">
        <w:rPr>
          <w:rFonts w:eastAsia="Times New Roman" w:cstheme="minorHAnsi"/>
          <w:smallCaps/>
          <w:spacing w:val="-3"/>
          <w:sz w:val="24"/>
          <w:szCs w:val="24"/>
        </w:rPr>
        <w:t>J. Med. &amp; Ethics 73</w:t>
      </w:r>
      <w:r w:rsidR="00EE352D" w:rsidRPr="007A4291">
        <w:rPr>
          <w:rFonts w:eastAsia="Times New Roman" w:cstheme="minorHAnsi"/>
          <w:smallCaps/>
          <w:spacing w:val="-3"/>
          <w:sz w:val="24"/>
          <w:szCs w:val="24"/>
        </w:rPr>
        <w:t xml:space="preserve"> </w:t>
      </w:r>
      <w:r w:rsidRPr="007A4291">
        <w:rPr>
          <w:rFonts w:eastAsia="Times New Roman" w:cstheme="minorHAnsi"/>
          <w:spacing w:val="-3"/>
          <w:sz w:val="24"/>
          <w:szCs w:val="24"/>
        </w:rPr>
        <w:t>(Supp. Spring 2015), with Lindsay F Wiley and Peter D. Jacobson.</w:t>
      </w:r>
    </w:p>
    <w:p w14:paraId="6454B6CF" w14:textId="4064B15E" w:rsidR="009F7241" w:rsidRPr="007A4291" w:rsidRDefault="009F7241" w:rsidP="00C02AD7">
      <w:pPr>
        <w:widowControl w:val="0"/>
        <w:shd w:val="clear" w:color="auto" w:fill="FFFFFF"/>
        <w:autoSpaceDE w:val="0"/>
        <w:autoSpaceDN w:val="0"/>
        <w:adjustRightInd w:val="0"/>
        <w:spacing w:before="178" w:after="0" w:line="240" w:lineRule="auto"/>
        <w:rPr>
          <w:rFonts w:eastAsia="Times New Roman" w:cstheme="minorHAnsi"/>
          <w:spacing w:val="-3"/>
          <w:sz w:val="24"/>
          <w:szCs w:val="24"/>
        </w:rPr>
      </w:pPr>
      <w:r w:rsidRPr="007A4291">
        <w:rPr>
          <w:rFonts w:eastAsia="Times New Roman" w:cstheme="minorHAnsi"/>
          <w:i/>
          <w:spacing w:val="-3"/>
          <w:sz w:val="24"/>
          <w:szCs w:val="24"/>
        </w:rPr>
        <w:t>The Right to Health: Why It Should Apply to Immigrants</w:t>
      </w:r>
      <w:r w:rsidR="00C11ECA" w:rsidRPr="007A4291">
        <w:rPr>
          <w:rFonts w:eastAsia="Times New Roman" w:cstheme="minorHAnsi"/>
          <w:i/>
          <w:spacing w:val="-3"/>
          <w:sz w:val="24"/>
          <w:szCs w:val="24"/>
        </w:rPr>
        <w:t>,</w:t>
      </w:r>
      <w:r w:rsidRPr="007A4291">
        <w:rPr>
          <w:rFonts w:eastAsia="Times New Roman" w:cstheme="minorHAnsi"/>
          <w:spacing w:val="-3"/>
          <w:sz w:val="24"/>
          <w:szCs w:val="24"/>
        </w:rPr>
        <w:t xml:space="preserve"> </w:t>
      </w:r>
      <w:r w:rsidR="0076758A" w:rsidRPr="007A4291">
        <w:rPr>
          <w:rFonts w:eastAsia="Times New Roman" w:cstheme="minorHAnsi"/>
          <w:spacing w:val="-3"/>
          <w:sz w:val="24"/>
          <w:szCs w:val="24"/>
        </w:rPr>
        <w:t xml:space="preserve">8 </w:t>
      </w:r>
      <w:r w:rsidRPr="007A4291">
        <w:rPr>
          <w:rFonts w:eastAsia="Times New Roman" w:cstheme="minorHAnsi"/>
          <w:smallCaps/>
          <w:spacing w:val="-3"/>
          <w:sz w:val="24"/>
          <w:szCs w:val="24"/>
        </w:rPr>
        <w:t>Pub. Health Ethics</w:t>
      </w:r>
      <w:r w:rsidR="0076758A" w:rsidRPr="007A4291">
        <w:rPr>
          <w:rFonts w:eastAsia="Times New Roman" w:cstheme="minorHAnsi"/>
          <w:smallCaps/>
          <w:spacing w:val="-3"/>
          <w:sz w:val="24"/>
          <w:szCs w:val="24"/>
        </w:rPr>
        <w:t xml:space="preserve"> 148</w:t>
      </w:r>
      <w:r w:rsidRPr="007A4291">
        <w:rPr>
          <w:rFonts w:eastAsia="Times New Roman" w:cstheme="minorHAnsi"/>
          <w:smallCaps/>
          <w:spacing w:val="-3"/>
          <w:sz w:val="24"/>
          <w:szCs w:val="24"/>
        </w:rPr>
        <w:t xml:space="preserve"> </w:t>
      </w:r>
      <w:r w:rsidRPr="007A4291">
        <w:rPr>
          <w:rFonts w:eastAsia="Times New Roman" w:cstheme="minorHAnsi"/>
          <w:spacing w:val="-3"/>
          <w:sz w:val="24"/>
          <w:szCs w:val="24"/>
        </w:rPr>
        <w:t xml:space="preserve">(2015), </w:t>
      </w:r>
      <w:r w:rsidR="00372847" w:rsidRPr="007A4291">
        <w:rPr>
          <w:rFonts w:eastAsia="Times New Roman" w:cstheme="minorHAnsi"/>
          <w:spacing w:val="-3"/>
          <w:sz w:val="24"/>
          <w:szCs w:val="24"/>
        </w:rPr>
        <w:t>with Patricia Illingsworth</w:t>
      </w:r>
      <w:r w:rsidR="005E16B4">
        <w:rPr>
          <w:rFonts w:eastAsia="Times New Roman" w:cstheme="minorHAnsi"/>
          <w:spacing w:val="-3"/>
          <w:sz w:val="24"/>
          <w:szCs w:val="24"/>
        </w:rPr>
        <w:t>.</w:t>
      </w:r>
    </w:p>
    <w:p w14:paraId="20F608BB" w14:textId="62648F32" w:rsidR="009F72CA" w:rsidRPr="007A4291" w:rsidRDefault="008A19CF" w:rsidP="00C02AD7">
      <w:pPr>
        <w:widowControl w:val="0"/>
        <w:shd w:val="clear" w:color="auto" w:fill="FFFFFF"/>
        <w:autoSpaceDE w:val="0"/>
        <w:autoSpaceDN w:val="0"/>
        <w:adjustRightInd w:val="0"/>
        <w:spacing w:before="178" w:after="0" w:line="240" w:lineRule="auto"/>
        <w:rPr>
          <w:rFonts w:eastAsia="Times New Roman" w:cstheme="minorHAnsi"/>
          <w:spacing w:val="-3"/>
          <w:sz w:val="24"/>
          <w:szCs w:val="24"/>
        </w:rPr>
      </w:pPr>
      <w:r w:rsidRPr="007A4291">
        <w:rPr>
          <w:rFonts w:eastAsia="Times New Roman" w:cstheme="minorHAnsi"/>
          <w:i/>
          <w:spacing w:val="-3"/>
          <w:sz w:val="24"/>
          <w:szCs w:val="24"/>
        </w:rPr>
        <w:t>Who’s In: I</w:t>
      </w:r>
      <w:r w:rsidR="009F72CA" w:rsidRPr="007A4291">
        <w:rPr>
          <w:rFonts w:eastAsia="Times New Roman" w:cstheme="minorHAnsi"/>
          <w:i/>
          <w:spacing w:val="-3"/>
          <w:sz w:val="24"/>
          <w:szCs w:val="24"/>
        </w:rPr>
        <w:t>mmigrants and Health Care</w:t>
      </w:r>
      <w:r w:rsidR="00A86189" w:rsidRPr="007A4291">
        <w:rPr>
          <w:rFonts w:eastAsia="Times New Roman" w:cstheme="minorHAnsi"/>
          <w:i/>
          <w:spacing w:val="-3"/>
          <w:sz w:val="24"/>
          <w:szCs w:val="24"/>
        </w:rPr>
        <w:t>,</w:t>
      </w:r>
      <w:r w:rsidR="009F72CA" w:rsidRPr="007A4291">
        <w:rPr>
          <w:rFonts w:eastAsia="Times New Roman" w:cstheme="minorHAnsi"/>
          <w:spacing w:val="-3"/>
          <w:sz w:val="24"/>
          <w:szCs w:val="24"/>
        </w:rPr>
        <w:t xml:space="preserve"> </w:t>
      </w:r>
      <w:r w:rsidR="009F72CA" w:rsidRPr="007A4291">
        <w:rPr>
          <w:rFonts w:eastAsia="Times New Roman" w:cstheme="minorHAnsi"/>
          <w:smallCaps/>
          <w:spacing w:val="-3"/>
          <w:sz w:val="24"/>
          <w:szCs w:val="24"/>
        </w:rPr>
        <w:t>Oxford Handbook of American Health Law</w:t>
      </w:r>
      <w:r w:rsidR="00A86189" w:rsidRPr="007A4291">
        <w:rPr>
          <w:rFonts w:eastAsia="Times New Roman" w:cstheme="minorHAnsi"/>
          <w:smallCaps/>
          <w:spacing w:val="-3"/>
          <w:sz w:val="24"/>
          <w:szCs w:val="24"/>
        </w:rPr>
        <w:t xml:space="preserve"> ( </w:t>
      </w:r>
      <w:r w:rsidR="00A86189" w:rsidRPr="007A4291">
        <w:rPr>
          <w:rFonts w:eastAsia="Times New Roman" w:cstheme="minorHAnsi"/>
          <w:spacing w:val="-3"/>
          <w:sz w:val="24"/>
          <w:szCs w:val="24"/>
        </w:rPr>
        <w:t xml:space="preserve">I. Glenn Cohen, Allison Hoffman </w:t>
      </w:r>
      <w:r w:rsidR="00B638F1" w:rsidRPr="007A4291">
        <w:rPr>
          <w:rFonts w:eastAsia="Times New Roman" w:cstheme="minorHAnsi"/>
          <w:spacing w:val="-3"/>
          <w:sz w:val="24"/>
          <w:szCs w:val="24"/>
        </w:rPr>
        <w:t>&amp;</w:t>
      </w:r>
      <w:r w:rsidR="005E16B4">
        <w:rPr>
          <w:rFonts w:eastAsia="Times New Roman" w:cstheme="minorHAnsi"/>
          <w:spacing w:val="-3"/>
          <w:sz w:val="24"/>
          <w:szCs w:val="24"/>
        </w:rPr>
        <w:t xml:space="preserve"> </w:t>
      </w:r>
      <w:r w:rsidR="00A86189" w:rsidRPr="007A4291">
        <w:rPr>
          <w:rFonts w:eastAsia="Times New Roman" w:cstheme="minorHAnsi"/>
          <w:spacing w:val="-3"/>
          <w:sz w:val="24"/>
          <w:szCs w:val="24"/>
        </w:rPr>
        <w:t>William</w:t>
      </w:r>
      <w:r w:rsidR="00B638F1" w:rsidRPr="007A4291">
        <w:rPr>
          <w:rFonts w:eastAsia="Times New Roman" w:cstheme="minorHAnsi"/>
          <w:spacing w:val="-3"/>
          <w:sz w:val="24"/>
          <w:szCs w:val="24"/>
        </w:rPr>
        <w:t xml:space="preserve"> M. Sage eds</w:t>
      </w:r>
      <w:r w:rsidRPr="007A4291">
        <w:rPr>
          <w:rFonts w:eastAsia="Times New Roman" w:cstheme="minorHAnsi"/>
          <w:spacing w:val="-3"/>
          <w:sz w:val="24"/>
          <w:szCs w:val="24"/>
        </w:rPr>
        <w:t>.</w:t>
      </w:r>
      <w:r w:rsidR="00B638F1" w:rsidRPr="007A4291">
        <w:rPr>
          <w:rFonts w:eastAsia="Times New Roman" w:cstheme="minorHAnsi"/>
          <w:spacing w:val="-3"/>
          <w:sz w:val="24"/>
          <w:szCs w:val="24"/>
        </w:rPr>
        <w:t xml:space="preserve"> 2015)</w:t>
      </w:r>
      <w:r w:rsidR="005E16B4">
        <w:rPr>
          <w:rFonts w:eastAsia="Times New Roman" w:cstheme="minorHAnsi"/>
          <w:spacing w:val="-3"/>
          <w:sz w:val="24"/>
          <w:szCs w:val="24"/>
        </w:rPr>
        <w:t>.</w:t>
      </w:r>
    </w:p>
    <w:p w14:paraId="19B9A622" w14:textId="77777777" w:rsidR="009F72CA" w:rsidRPr="007A4291" w:rsidRDefault="009F72CA" w:rsidP="00C02AD7">
      <w:pPr>
        <w:widowControl w:val="0"/>
        <w:shd w:val="clear" w:color="auto" w:fill="FFFFFF"/>
        <w:autoSpaceDE w:val="0"/>
        <w:autoSpaceDN w:val="0"/>
        <w:adjustRightInd w:val="0"/>
        <w:spacing w:before="178" w:after="0" w:line="240" w:lineRule="auto"/>
        <w:rPr>
          <w:rFonts w:eastAsia="Times New Roman" w:cstheme="minorHAnsi"/>
          <w:i/>
          <w:spacing w:val="-3"/>
          <w:sz w:val="24"/>
          <w:szCs w:val="24"/>
        </w:rPr>
      </w:pPr>
      <w:r w:rsidRPr="007A4291">
        <w:rPr>
          <w:rFonts w:eastAsia="Times New Roman" w:cstheme="minorHAnsi"/>
          <w:i/>
          <w:spacing w:val="-3"/>
          <w:sz w:val="24"/>
          <w:szCs w:val="24"/>
        </w:rPr>
        <w:t xml:space="preserve">Beyond Paternalism: Rethinking the Limits of Public Health Law, </w:t>
      </w:r>
      <w:r w:rsidR="00DC320E" w:rsidRPr="007A4291">
        <w:rPr>
          <w:rFonts w:eastAsia="Times New Roman" w:cstheme="minorHAnsi"/>
          <w:spacing w:val="-3"/>
          <w:sz w:val="24"/>
          <w:szCs w:val="24"/>
        </w:rPr>
        <w:t xml:space="preserve">46 </w:t>
      </w:r>
      <w:r w:rsidR="00DC320E" w:rsidRPr="007A4291">
        <w:rPr>
          <w:rFonts w:eastAsia="Times New Roman" w:cstheme="minorHAnsi"/>
          <w:smallCaps/>
          <w:spacing w:val="-3"/>
          <w:sz w:val="24"/>
          <w:szCs w:val="24"/>
        </w:rPr>
        <w:t>Conn. L. Rev.</w:t>
      </w:r>
      <w:r w:rsidR="00DC320E" w:rsidRPr="007A4291">
        <w:rPr>
          <w:rFonts w:eastAsia="Times New Roman" w:cstheme="minorHAnsi"/>
          <w:spacing w:val="-3"/>
          <w:sz w:val="24"/>
          <w:szCs w:val="24"/>
        </w:rPr>
        <w:t xml:space="preserve"> 1771 (2014)</w:t>
      </w:r>
    </w:p>
    <w:p w14:paraId="022722AC" w14:textId="77777777" w:rsidR="00184D66" w:rsidRPr="007A4291" w:rsidRDefault="00372847" w:rsidP="00C02AD7">
      <w:pPr>
        <w:widowControl w:val="0"/>
        <w:shd w:val="clear" w:color="auto" w:fill="FFFFFF"/>
        <w:autoSpaceDE w:val="0"/>
        <w:autoSpaceDN w:val="0"/>
        <w:adjustRightInd w:val="0"/>
        <w:spacing w:before="178" w:after="0" w:line="240" w:lineRule="auto"/>
        <w:rPr>
          <w:rFonts w:eastAsia="Times New Roman" w:cstheme="minorHAnsi"/>
          <w:spacing w:val="-3"/>
          <w:sz w:val="24"/>
          <w:szCs w:val="24"/>
        </w:rPr>
      </w:pPr>
      <w:r w:rsidRPr="007A4291">
        <w:rPr>
          <w:rFonts w:eastAsia="Times New Roman" w:cstheme="minorHAnsi"/>
          <w:i/>
          <w:spacing w:val="-3"/>
          <w:sz w:val="24"/>
          <w:szCs w:val="24"/>
        </w:rPr>
        <w:t xml:space="preserve">Perspective </w:t>
      </w:r>
      <w:r w:rsidRPr="007A4291">
        <w:rPr>
          <w:rFonts w:eastAsia="Times New Roman" w:cstheme="minorHAnsi"/>
          <w:color w:val="000000"/>
          <w:spacing w:val="-1"/>
          <w:sz w:val="24"/>
          <w:szCs w:val="24"/>
        </w:rPr>
        <w:t xml:space="preserve">– </w:t>
      </w:r>
      <w:r w:rsidR="00184D66" w:rsidRPr="007A4291">
        <w:rPr>
          <w:rFonts w:eastAsia="Times New Roman" w:cstheme="minorHAnsi"/>
          <w:i/>
          <w:spacing w:val="-3"/>
          <w:sz w:val="24"/>
          <w:szCs w:val="24"/>
        </w:rPr>
        <w:t xml:space="preserve">What is a Public Health “Emergency”? </w:t>
      </w:r>
      <w:r w:rsidR="00184D66" w:rsidRPr="007A4291">
        <w:rPr>
          <w:rFonts w:eastAsia="Times New Roman" w:cstheme="minorHAnsi"/>
          <w:spacing w:val="-3"/>
          <w:sz w:val="24"/>
          <w:szCs w:val="24"/>
        </w:rPr>
        <w:t xml:space="preserve">371 </w:t>
      </w:r>
      <w:r w:rsidR="00184D66" w:rsidRPr="007A4291">
        <w:rPr>
          <w:rFonts w:eastAsia="Times New Roman" w:cstheme="minorHAnsi"/>
          <w:smallCaps/>
          <w:spacing w:val="-3"/>
          <w:sz w:val="24"/>
          <w:szCs w:val="24"/>
        </w:rPr>
        <w:t xml:space="preserve">New Eng. J. Medicine 986 </w:t>
      </w:r>
      <w:r w:rsidR="00184D66" w:rsidRPr="007A4291">
        <w:rPr>
          <w:rFonts w:eastAsia="Times New Roman" w:cstheme="minorHAnsi"/>
          <w:spacing w:val="-3"/>
          <w:sz w:val="24"/>
          <w:szCs w:val="24"/>
        </w:rPr>
        <w:t>(2014), with Rebecca Haffajee &amp; Michelle M. Mello.</w:t>
      </w:r>
    </w:p>
    <w:p w14:paraId="3269DC6E" w14:textId="77777777" w:rsidR="009F72CA" w:rsidRPr="007A4291" w:rsidRDefault="009F72CA" w:rsidP="00C02AD7">
      <w:pPr>
        <w:widowControl w:val="0"/>
        <w:shd w:val="clear" w:color="auto" w:fill="FFFFFF"/>
        <w:autoSpaceDE w:val="0"/>
        <w:autoSpaceDN w:val="0"/>
        <w:adjustRightInd w:val="0"/>
        <w:spacing w:before="178" w:after="0" w:line="240" w:lineRule="auto"/>
        <w:rPr>
          <w:rFonts w:eastAsia="Times New Roman" w:cstheme="minorHAnsi"/>
          <w:spacing w:val="-3"/>
          <w:sz w:val="24"/>
          <w:szCs w:val="24"/>
        </w:rPr>
      </w:pPr>
      <w:r w:rsidRPr="007A4291">
        <w:rPr>
          <w:rFonts w:eastAsia="Times New Roman" w:cstheme="minorHAnsi"/>
          <w:i/>
          <w:spacing w:val="-3"/>
          <w:sz w:val="24"/>
          <w:szCs w:val="24"/>
        </w:rPr>
        <w:t xml:space="preserve">The Courts and Public Health: Caught in a Pincer Movement, </w:t>
      </w:r>
      <w:r w:rsidRPr="007A4291">
        <w:rPr>
          <w:rFonts w:eastAsia="Times New Roman" w:cstheme="minorHAnsi"/>
          <w:spacing w:val="-3"/>
          <w:sz w:val="24"/>
          <w:szCs w:val="24"/>
        </w:rPr>
        <w:t xml:space="preserve">104 </w:t>
      </w:r>
      <w:r w:rsidRPr="007A4291">
        <w:rPr>
          <w:rFonts w:eastAsia="Times New Roman" w:cstheme="minorHAnsi"/>
          <w:smallCaps/>
          <w:spacing w:val="-3"/>
          <w:sz w:val="24"/>
          <w:szCs w:val="24"/>
        </w:rPr>
        <w:t>AM. J. Pub. Health</w:t>
      </w:r>
      <w:r w:rsidRPr="007A4291">
        <w:rPr>
          <w:rFonts w:eastAsia="Times New Roman" w:cstheme="minorHAnsi"/>
          <w:spacing w:val="-3"/>
          <w:sz w:val="24"/>
          <w:szCs w:val="24"/>
        </w:rPr>
        <w:t xml:space="preserve"> 392 (2014)</w:t>
      </w:r>
      <w:r w:rsidR="008A19CF" w:rsidRPr="007A4291">
        <w:rPr>
          <w:rFonts w:eastAsia="Times New Roman" w:cstheme="minorHAnsi"/>
          <w:spacing w:val="-3"/>
          <w:sz w:val="24"/>
          <w:szCs w:val="24"/>
        </w:rPr>
        <w:t>, with Peter D. Jacobson.</w:t>
      </w:r>
    </w:p>
    <w:p w14:paraId="223A276E" w14:textId="77777777" w:rsidR="009F72CA" w:rsidRPr="007A4291" w:rsidRDefault="009F72CA" w:rsidP="00C02AD7">
      <w:pPr>
        <w:widowControl w:val="0"/>
        <w:shd w:val="clear" w:color="auto" w:fill="FFFFFF"/>
        <w:autoSpaceDE w:val="0"/>
        <w:autoSpaceDN w:val="0"/>
        <w:adjustRightInd w:val="0"/>
        <w:spacing w:before="178" w:after="0" w:line="240" w:lineRule="auto"/>
        <w:rPr>
          <w:rFonts w:eastAsia="Times New Roman" w:cstheme="minorHAnsi"/>
          <w:i/>
          <w:spacing w:val="-3"/>
          <w:sz w:val="24"/>
          <w:szCs w:val="24"/>
        </w:rPr>
      </w:pPr>
      <w:r w:rsidRPr="007A4291">
        <w:rPr>
          <w:rFonts w:eastAsia="Times New Roman" w:cstheme="minorHAnsi"/>
          <w:i/>
          <w:spacing w:val="-3"/>
          <w:sz w:val="24"/>
          <w:szCs w:val="24"/>
        </w:rPr>
        <w:t>Human R</w:t>
      </w:r>
      <w:r w:rsidR="007F1E84" w:rsidRPr="007A4291">
        <w:rPr>
          <w:rFonts w:eastAsia="Times New Roman" w:cstheme="minorHAnsi"/>
          <w:i/>
          <w:spacing w:val="-3"/>
          <w:sz w:val="24"/>
          <w:szCs w:val="24"/>
        </w:rPr>
        <w:t>ights and Immigrants Access to C</w:t>
      </w:r>
      <w:r w:rsidRPr="007A4291">
        <w:rPr>
          <w:rFonts w:eastAsia="Times New Roman" w:cstheme="minorHAnsi"/>
          <w:i/>
          <w:spacing w:val="-3"/>
          <w:sz w:val="24"/>
          <w:szCs w:val="24"/>
        </w:rPr>
        <w:t xml:space="preserve">are, </w:t>
      </w:r>
      <w:r w:rsidRPr="007A4291">
        <w:rPr>
          <w:rFonts w:eastAsia="Times New Roman" w:cstheme="minorHAnsi"/>
          <w:spacing w:val="-3"/>
          <w:sz w:val="24"/>
          <w:szCs w:val="24"/>
        </w:rPr>
        <w:t xml:space="preserve">55 </w:t>
      </w:r>
      <w:r w:rsidRPr="007A4291">
        <w:rPr>
          <w:rFonts w:eastAsia="Times New Roman" w:cstheme="minorHAnsi"/>
          <w:smallCaps/>
          <w:spacing w:val="-3"/>
          <w:sz w:val="24"/>
          <w:szCs w:val="24"/>
        </w:rPr>
        <w:t xml:space="preserve">Salud Pública de México </w:t>
      </w:r>
      <w:r w:rsidRPr="007A4291">
        <w:rPr>
          <w:rFonts w:eastAsia="Times New Roman" w:cstheme="minorHAnsi"/>
          <w:spacing w:val="-3"/>
          <w:sz w:val="24"/>
          <w:szCs w:val="24"/>
        </w:rPr>
        <w:t>631 (2014), with Simon Fischer</w:t>
      </w:r>
      <w:r w:rsidR="008A19CF" w:rsidRPr="007A4291">
        <w:rPr>
          <w:rFonts w:eastAsia="Times New Roman" w:cstheme="minorHAnsi"/>
          <w:spacing w:val="-3"/>
          <w:sz w:val="24"/>
          <w:szCs w:val="24"/>
        </w:rPr>
        <w:t>.</w:t>
      </w:r>
    </w:p>
    <w:p w14:paraId="2C076BAC" w14:textId="77777777" w:rsidR="007E2013" w:rsidRPr="007A4291" w:rsidRDefault="007E2013" w:rsidP="00C02AD7">
      <w:pPr>
        <w:widowControl w:val="0"/>
        <w:shd w:val="clear" w:color="auto" w:fill="FFFFFF"/>
        <w:autoSpaceDE w:val="0"/>
        <w:autoSpaceDN w:val="0"/>
        <w:adjustRightInd w:val="0"/>
        <w:spacing w:before="178" w:after="0" w:line="240" w:lineRule="auto"/>
        <w:rPr>
          <w:rFonts w:eastAsia="Times New Roman" w:cstheme="minorHAnsi"/>
          <w:spacing w:val="-3"/>
          <w:sz w:val="24"/>
          <w:szCs w:val="24"/>
        </w:rPr>
      </w:pPr>
      <w:r w:rsidRPr="007A4291">
        <w:rPr>
          <w:rFonts w:eastAsia="Times New Roman" w:cstheme="minorHAnsi"/>
          <w:i/>
          <w:spacing w:val="-3"/>
          <w:sz w:val="24"/>
          <w:szCs w:val="24"/>
        </w:rPr>
        <w:t>Perspective – Holes in the Safety Net – Legal Immigrants’ Access to Health Insurance</w:t>
      </w:r>
      <w:r w:rsidR="00053DE2" w:rsidRPr="007A4291">
        <w:rPr>
          <w:rFonts w:eastAsia="Times New Roman" w:cstheme="minorHAnsi"/>
          <w:i/>
          <w:spacing w:val="-3"/>
          <w:sz w:val="24"/>
          <w:szCs w:val="24"/>
        </w:rPr>
        <w:t>,</w:t>
      </w:r>
      <w:r w:rsidRPr="007A4291">
        <w:rPr>
          <w:rFonts w:eastAsia="Times New Roman" w:cstheme="minorHAnsi"/>
          <w:i/>
          <w:spacing w:val="-3"/>
          <w:sz w:val="24"/>
          <w:szCs w:val="24"/>
        </w:rPr>
        <w:t xml:space="preserve"> </w:t>
      </w:r>
      <w:r w:rsidRPr="007A4291">
        <w:rPr>
          <w:rFonts w:eastAsia="Times New Roman" w:cstheme="minorHAnsi"/>
          <w:color w:val="000000"/>
          <w:spacing w:val="-3"/>
          <w:sz w:val="24"/>
          <w:szCs w:val="24"/>
        </w:rPr>
        <w:t xml:space="preserve">369 </w:t>
      </w:r>
      <w:r w:rsidRPr="007A4291">
        <w:rPr>
          <w:rFonts w:eastAsia="Times New Roman" w:cstheme="minorHAnsi"/>
          <w:smallCaps/>
          <w:color w:val="000000"/>
          <w:spacing w:val="-3"/>
          <w:sz w:val="24"/>
          <w:szCs w:val="24"/>
        </w:rPr>
        <w:t>New Eng</w:t>
      </w:r>
      <w:r w:rsidR="00184D66" w:rsidRPr="007A4291">
        <w:rPr>
          <w:rFonts w:eastAsia="Times New Roman" w:cstheme="minorHAnsi"/>
          <w:smallCaps/>
          <w:color w:val="000000"/>
          <w:spacing w:val="-3"/>
          <w:sz w:val="24"/>
          <w:szCs w:val="24"/>
        </w:rPr>
        <w:t>.</w:t>
      </w:r>
      <w:r w:rsidRPr="007A4291">
        <w:rPr>
          <w:rFonts w:eastAsia="Times New Roman" w:cstheme="minorHAnsi"/>
          <w:smallCaps/>
          <w:color w:val="000000"/>
          <w:spacing w:val="-3"/>
          <w:sz w:val="24"/>
          <w:szCs w:val="24"/>
        </w:rPr>
        <w:t xml:space="preserve"> J</w:t>
      </w:r>
      <w:r w:rsidR="00184D66" w:rsidRPr="007A4291">
        <w:rPr>
          <w:rFonts w:eastAsia="Times New Roman" w:cstheme="minorHAnsi"/>
          <w:smallCaps/>
          <w:color w:val="000000"/>
          <w:spacing w:val="-3"/>
          <w:sz w:val="24"/>
          <w:szCs w:val="24"/>
        </w:rPr>
        <w:t>.</w:t>
      </w:r>
      <w:r w:rsidRPr="007A4291">
        <w:rPr>
          <w:rFonts w:eastAsia="Times New Roman" w:cstheme="minorHAnsi"/>
          <w:smallCaps/>
          <w:color w:val="000000"/>
          <w:spacing w:val="-3"/>
          <w:sz w:val="24"/>
          <w:szCs w:val="24"/>
        </w:rPr>
        <w:t xml:space="preserve"> Medicine </w:t>
      </w:r>
      <w:r w:rsidRPr="007A4291">
        <w:rPr>
          <w:rFonts w:eastAsia="Times New Roman" w:cstheme="minorHAnsi"/>
          <w:color w:val="000000"/>
          <w:spacing w:val="-3"/>
          <w:sz w:val="24"/>
          <w:szCs w:val="24"/>
        </w:rPr>
        <w:t>596 (2013).</w:t>
      </w:r>
    </w:p>
    <w:p w14:paraId="33BA6E9E" w14:textId="77777777" w:rsidR="006E41ED" w:rsidRPr="007A4291" w:rsidRDefault="006E41ED" w:rsidP="00C02AD7">
      <w:pPr>
        <w:widowControl w:val="0"/>
        <w:shd w:val="clear" w:color="auto" w:fill="FFFFFF"/>
        <w:autoSpaceDE w:val="0"/>
        <w:autoSpaceDN w:val="0"/>
        <w:adjustRightInd w:val="0"/>
        <w:spacing w:before="178" w:after="0" w:line="240" w:lineRule="auto"/>
        <w:rPr>
          <w:rFonts w:eastAsia="Times New Roman" w:cstheme="minorHAnsi"/>
          <w:spacing w:val="-3"/>
          <w:sz w:val="24"/>
          <w:szCs w:val="24"/>
        </w:rPr>
      </w:pPr>
      <w:r w:rsidRPr="007A4291">
        <w:rPr>
          <w:rFonts w:eastAsia="Times New Roman" w:cstheme="minorHAnsi"/>
          <w:i/>
          <w:spacing w:val="-3"/>
          <w:sz w:val="24"/>
          <w:szCs w:val="24"/>
        </w:rPr>
        <w:t xml:space="preserve">Valuing the Unidentified:  The Potential of Public Health Law, </w:t>
      </w:r>
      <w:r w:rsidRPr="007A4291">
        <w:rPr>
          <w:rFonts w:eastAsia="Times New Roman" w:cstheme="minorHAnsi"/>
          <w:smallCaps/>
          <w:spacing w:val="-2"/>
          <w:sz w:val="24"/>
          <w:szCs w:val="24"/>
        </w:rPr>
        <w:t>53 Jurimetrics 255 (2013).</w:t>
      </w:r>
    </w:p>
    <w:p w14:paraId="123261AB" w14:textId="77777777" w:rsidR="006E41ED" w:rsidRPr="007A4291" w:rsidRDefault="006E41ED" w:rsidP="00C02AD7">
      <w:pPr>
        <w:widowControl w:val="0"/>
        <w:shd w:val="clear" w:color="auto" w:fill="FFFFFF"/>
        <w:autoSpaceDE w:val="0"/>
        <w:autoSpaceDN w:val="0"/>
        <w:adjustRightInd w:val="0"/>
        <w:spacing w:before="178" w:after="0" w:line="240" w:lineRule="auto"/>
        <w:rPr>
          <w:rFonts w:eastAsia="Times New Roman" w:cstheme="minorHAnsi"/>
          <w:spacing w:val="-3"/>
          <w:sz w:val="24"/>
          <w:szCs w:val="24"/>
        </w:rPr>
      </w:pPr>
      <w:r w:rsidRPr="007A4291">
        <w:rPr>
          <w:rFonts w:eastAsia="Times New Roman" w:cstheme="minorHAnsi"/>
          <w:i/>
          <w:spacing w:val="-3"/>
          <w:sz w:val="24"/>
          <w:szCs w:val="24"/>
        </w:rPr>
        <w:t xml:space="preserve">Public Health Law Research:  Editor’s Introduction, </w:t>
      </w:r>
      <w:r w:rsidRPr="007A4291">
        <w:rPr>
          <w:rFonts w:eastAsia="Times New Roman" w:cstheme="minorHAnsi"/>
          <w:spacing w:val="-3"/>
          <w:sz w:val="24"/>
          <w:szCs w:val="24"/>
        </w:rPr>
        <w:t xml:space="preserve">38 J. </w:t>
      </w:r>
      <w:r w:rsidR="0071536C" w:rsidRPr="007A4291">
        <w:rPr>
          <w:rFonts w:eastAsia="Times New Roman" w:cstheme="minorHAnsi"/>
          <w:smallCaps/>
          <w:spacing w:val="-3"/>
          <w:sz w:val="24"/>
          <w:szCs w:val="24"/>
        </w:rPr>
        <w:t xml:space="preserve">Health Pol., </w:t>
      </w:r>
      <w:proofErr w:type="spellStart"/>
      <w:r w:rsidR="0071536C" w:rsidRPr="007A4291">
        <w:rPr>
          <w:rFonts w:eastAsia="Times New Roman" w:cstheme="minorHAnsi"/>
          <w:smallCaps/>
          <w:spacing w:val="-3"/>
          <w:sz w:val="24"/>
          <w:szCs w:val="24"/>
        </w:rPr>
        <w:t>Pol’y</w:t>
      </w:r>
      <w:proofErr w:type="spellEnd"/>
      <w:r w:rsidR="0071536C" w:rsidRPr="007A4291">
        <w:rPr>
          <w:rFonts w:eastAsia="Times New Roman" w:cstheme="minorHAnsi"/>
          <w:smallCaps/>
          <w:spacing w:val="-3"/>
          <w:sz w:val="24"/>
          <w:szCs w:val="24"/>
        </w:rPr>
        <w:t xml:space="preserve"> &amp; L. </w:t>
      </w:r>
      <w:r w:rsidRPr="007A4291">
        <w:rPr>
          <w:rFonts w:eastAsia="Times New Roman" w:cstheme="minorHAnsi"/>
          <w:spacing w:val="-3"/>
          <w:sz w:val="24"/>
          <w:szCs w:val="24"/>
        </w:rPr>
        <w:t xml:space="preserve"> 629 (2013)</w:t>
      </w:r>
      <w:r w:rsidR="007F1E84" w:rsidRPr="007A4291">
        <w:rPr>
          <w:rFonts w:eastAsia="Times New Roman" w:cstheme="minorHAnsi"/>
          <w:spacing w:val="-3"/>
          <w:sz w:val="24"/>
          <w:szCs w:val="24"/>
        </w:rPr>
        <w:t>,</w:t>
      </w:r>
      <w:r w:rsidRPr="007A4291">
        <w:rPr>
          <w:rFonts w:eastAsia="Times New Roman" w:cstheme="minorHAnsi"/>
          <w:spacing w:val="-3"/>
          <w:sz w:val="24"/>
          <w:szCs w:val="24"/>
        </w:rPr>
        <w:t xml:space="preserve"> with Michelle M. Mello</w:t>
      </w:r>
      <w:r w:rsidR="0057123F" w:rsidRPr="007A4291">
        <w:rPr>
          <w:rFonts w:eastAsia="Times New Roman" w:cstheme="minorHAnsi"/>
          <w:spacing w:val="-3"/>
          <w:sz w:val="24"/>
          <w:szCs w:val="24"/>
        </w:rPr>
        <w:t>.</w:t>
      </w:r>
    </w:p>
    <w:p w14:paraId="31D98E6D" w14:textId="77777777" w:rsidR="00590508" w:rsidRPr="007A4291" w:rsidRDefault="00590508" w:rsidP="00C02AD7">
      <w:pPr>
        <w:widowControl w:val="0"/>
        <w:shd w:val="clear" w:color="auto" w:fill="FFFFFF"/>
        <w:autoSpaceDE w:val="0"/>
        <w:autoSpaceDN w:val="0"/>
        <w:adjustRightInd w:val="0"/>
        <w:spacing w:before="178" w:after="0" w:line="240" w:lineRule="auto"/>
        <w:rPr>
          <w:rFonts w:eastAsia="Times New Roman" w:cstheme="minorHAnsi"/>
          <w:color w:val="000000"/>
          <w:spacing w:val="-3"/>
          <w:sz w:val="24"/>
          <w:szCs w:val="24"/>
        </w:rPr>
      </w:pPr>
      <w:r w:rsidRPr="007A4291">
        <w:rPr>
          <w:rFonts w:eastAsia="Times New Roman" w:cstheme="minorHAnsi"/>
          <w:i/>
          <w:color w:val="000000"/>
          <w:spacing w:val="-3"/>
          <w:sz w:val="24"/>
          <w:szCs w:val="24"/>
        </w:rPr>
        <w:t xml:space="preserve">Beyond Externships:  Health Law Co-ops, </w:t>
      </w:r>
      <w:r w:rsidR="00553BE1" w:rsidRPr="007A4291">
        <w:rPr>
          <w:rFonts w:eastAsia="Times New Roman" w:cstheme="minorHAnsi"/>
          <w:color w:val="000000"/>
          <w:spacing w:val="-3"/>
          <w:sz w:val="24"/>
          <w:szCs w:val="24"/>
        </w:rPr>
        <w:t>9</w:t>
      </w:r>
      <w:r w:rsidR="00553BE1" w:rsidRPr="007A4291">
        <w:rPr>
          <w:rFonts w:eastAsia="Times New Roman" w:cstheme="minorHAnsi"/>
          <w:i/>
          <w:color w:val="000000"/>
          <w:spacing w:val="-3"/>
          <w:sz w:val="24"/>
          <w:szCs w:val="24"/>
        </w:rPr>
        <w:t xml:space="preserve"> </w:t>
      </w:r>
      <w:r w:rsidR="002D7784" w:rsidRPr="007A4291">
        <w:rPr>
          <w:rFonts w:eastAsia="Times New Roman" w:cstheme="minorHAnsi"/>
          <w:smallCaps/>
          <w:color w:val="000000"/>
          <w:spacing w:val="-3"/>
          <w:sz w:val="24"/>
          <w:szCs w:val="24"/>
        </w:rPr>
        <w:t>Ind. Health L. Rev</w:t>
      </w:r>
      <w:r w:rsidRPr="007A4291">
        <w:rPr>
          <w:rFonts w:eastAsia="Times New Roman" w:cstheme="minorHAnsi"/>
          <w:smallCaps/>
          <w:color w:val="000000"/>
          <w:spacing w:val="-3"/>
          <w:sz w:val="24"/>
          <w:szCs w:val="24"/>
        </w:rPr>
        <w:t>.</w:t>
      </w:r>
      <w:r w:rsidRPr="007A4291">
        <w:rPr>
          <w:rFonts w:eastAsia="Times New Roman" w:cstheme="minorHAnsi"/>
          <w:color w:val="000000"/>
          <w:spacing w:val="-3"/>
          <w:sz w:val="24"/>
          <w:szCs w:val="24"/>
        </w:rPr>
        <w:t xml:space="preserve"> </w:t>
      </w:r>
      <w:r w:rsidR="00ED0003" w:rsidRPr="007A4291">
        <w:rPr>
          <w:rFonts w:eastAsia="Times New Roman" w:cstheme="minorHAnsi"/>
          <w:color w:val="000000"/>
          <w:spacing w:val="-3"/>
          <w:sz w:val="24"/>
          <w:szCs w:val="24"/>
        </w:rPr>
        <w:t>40</w:t>
      </w:r>
      <w:r w:rsidRPr="007A4291">
        <w:rPr>
          <w:rFonts w:eastAsia="Times New Roman" w:cstheme="minorHAnsi"/>
          <w:color w:val="000000"/>
          <w:spacing w:val="-3"/>
          <w:sz w:val="24"/>
          <w:szCs w:val="24"/>
        </w:rPr>
        <w:t>1 (2012).</w:t>
      </w:r>
    </w:p>
    <w:p w14:paraId="0239B302" w14:textId="77777777" w:rsidR="00403B0C" w:rsidRPr="007A4291" w:rsidRDefault="002D7784" w:rsidP="00C02AD7">
      <w:pPr>
        <w:widowControl w:val="0"/>
        <w:shd w:val="clear" w:color="auto" w:fill="FFFFFF"/>
        <w:autoSpaceDE w:val="0"/>
        <w:autoSpaceDN w:val="0"/>
        <w:adjustRightInd w:val="0"/>
        <w:spacing w:before="178" w:after="0" w:line="240" w:lineRule="auto"/>
        <w:rPr>
          <w:rFonts w:eastAsia="Times New Roman" w:cstheme="minorHAnsi"/>
          <w:i/>
          <w:color w:val="000000"/>
          <w:spacing w:val="-3"/>
          <w:sz w:val="24"/>
          <w:szCs w:val="24"/>
        </w:rPr>
      </w:pPr>
      <w:r w:rsidRPr="007A4291">
        <w:rPr>
          <w:rFonts w:eastAsia="Times New Roman" w:cstheme="minorHAnsi"/>
          <w:i/>
          <w:color w:val="000000"/>
          <w:spacing w:val="-3"/>
          <w:sz w:val="24"/>
          <w:szCs w:val="24"/>
        </w:rPr>
        <w:t>Solidarity for Global Health</w:t>
      </w:r>
      <w:r w:rsidR="00053DE2" w:rsidRPr="007A4291">
        <w:rPr>
          <w:rFonts w:eastAsia="Times New Roman" w:cstheme="minorHAnsi"/>
          <w:i/>
          <w:color w:val="000000"/>
          <w:spacing w:val="-3"/>
          <w:sz w:val="24"/>
          <w:szCs w:val="24"/>
        </w:rPr>
        <w:t>,</w:t>
      </w:r>
      <w:r w:rsidRPr="007A4291">
        <w:rPr>
          <w:rFonts w:eastAsia="Times New Roman" w:cstheme="minorHAnsi"/>
          <w:i/>
          <w:color w:val="000000"/>
          <w:spacing w:val="-3"/>
          <w:sz w:val="24"/>
          <w:szCs w:val="24"/>
        </w:rPr>
        <w:t xml:space="preserve"> </w:t>
      </w:r>
      <w:r w:rsidR="00403B0C" w:rsidRPr="007A4291">
        <w:rPr>
          <w:rFonts w:eastAsia="Times New Roman" w:cstheme="minorHAnsi"/>
          <w:color w:val="000000"/>
          <w:spacing w:val="-3"/>
          <w:sz w:val="24"/>
          <w:szCs w:val="24"/>
        </w:rPr>
        <w:t>26</w:t>
      </w:r>
      <w:r w:rsidR="00403B0C" w:rsidRPr="007A4291">
        <w:rPr>
          <w:rFonts w:eastAsia="Times New Roman" w:cstheme="minorHAnsi"/>
          <w:i/>
          <w:color w:val="000000"/>
          <w:spacing w:val="-3"/>
          <w:sz w:val="24"/>
          <w:szCs w:val="24"/>
        </w:rPr>
        <w:t xml:space="preserve"> </w:t>
      </w:r>
      <w:r w:rsidR="00403B0C" w:rsidRPr="007A4291">
        <w:rPr>
          <w:rFonts w:eastAsia="Times New Roman" w:cstheme="minorHAnsi"/>
          <w:smallCaps/>
          <w:color w:val="000000"/>
          <w:spacing w:val="-3"/>
          <w:sz w:val="24"/>
          <w:szCs w:val="24"/>
        </w:rPr>
        <w:t>Bioethics</w:t>
      </w:r>
      <w:r w:rsidR="007B1FC6" w:rsidRPr="007A4291">
        <w:rPr>
          <w:rFonts w:eastAsia="Times New Roman" w:cstheme="minorHAnsi"/>
          <w:smallCaps/>
          <w:color w:val="000000"/>
          <w:spacing w:val="-3"/>
          <w:sz w:val="24"/>
          <w:szCs w:val="24"/>
        </w:rPr>
        <w:t xml:space="preserve"> </w:t>
      </w:r>
      <w:r w:rsidR="00677740" w:rsidRPr="007A4291">
        <w:rPr>
          <w:rFonts w:eastAsia="Times New Roman" w:cstheme="minorHAnsi"/>
          <w:spacing w:val="-3"/>
          <w:sz w:val="24"/>
          <w:szCs w:val="24"/>
        </w:rPr>
        <w:t>ii</w:t>
      </w:r>
      <w:r w:rsidR="00403B0C" w:rsidRPr="007A4291">
        <w:rPr>
          <w:rFonts w:eastAsia="Times New Roman" w:cstheme="minorHAnsi"/>
          <w:spacing w:val="-3"/>
          <w:sz w:val="24"/>
          <w:szCs w:val="24"/>
        </w:rPr>
        <w:t xml:space="preserve"> </w:t>
      </w:r>
      <w:r w:rsidR="007B1FC6" w:rsidRPr="007A4291">
        <w:rPr>
          <w:rFonts w:eastAsia="Times New Roman" w:cstheme="minorHAnsi"/>
          <w:spacing w:val="-3"/>
          <w:sz w:val="24"/>
          <w:szCs w:val="24"/>
        </w:rPr>
        <w:t>(</w:t>
      </w:r>
      <w:r w:rsidR="00403B0C" w:rsidRPr="007A4291">
        <w:rPr>
          <w:rFonts w:eastAsia="Times New Roman" w:cstheme="minorHAnsi"/>
          <w:spacing w:val="-3"/>
          <w:sz w:val="24"/>
          <w:szCs w:val="24"/>
        </w:rPr>
        <w:t>2012</w:t>
      </w:r>
      <w:r w:rsidR="00677740" w:rsidRPr="007A4291">
        <w:rPr>
          <w:rFonts w:eastAsia="Times New Roman" w:cstheme="minorHAnsi"/>
          <w:spacing w:val="-3"/>
          <w:sz w:val="24"/>
          <w:szCs w:val="24"/>
        </w:rPr>
        <w:t>)</w:t>
      </w:r>
      <w:r w:rsidR="007F1E84" w:rsidRPr="007A4291">
        <w:rPr>
          <w:rFonts w:eastAsia="Times New Roman" w:cstheme="minorHAnsi"/>
          <w:spacing w:val="-3"/>
          <w:sz w:val="24"/>
          <w:szCs w:val="24"/>
        </w:rPr>
        <w:t>,</w:t>
      </w:r>
      <w:r w:rsidR="0057123F" w:rsidRPr="007A4291">
        <w:rPr>
          <w:rFonts w:eastAsia="Times New Roman" w:cstheme="minorHAnsi"/>
          <w:spacing w:val="-3"/>
          <w:sz w:val="24"/>
          <w:szCs w:val="24"/>
        </w:rPr>
        <w:t xml:space="preserve"> </w:t>
      </w:r>
      <w:r w:rsidR="0057123F" w:rsidRPr="007A4291">
        <w:rPr>
          <w:rFonts w:eastAsia="Times New Roman" w:cstheme="minorHAnsi"/>
          <w:color w:val="000000"/>
          <w:spacing w:val="-3"/>
          <w:sz w:val="24"/>
          <w:szCs w:val="24"/>
        </w:rPr>
        <w:t>with Patricia Illingworth</w:t>
      </w:r>
      <w:r w:rsidR="00403B0C" w:rsidRPr="007A4291">
        <w:rPr>
          <w:rFonts w:eastAsia="Times New Roman" w:cstheme="minorHAnsi"/>
          <w:color w:val="000000"/>
          <w:spacing w:val="-3"/>
          <w:sz w:val="24"/>
          <w:szCs w:val="24"/>
        </w:rPr>
        <w:t>.</w:t>
      </w:r>
    </w:p>
    <w:p w14:paraId="7A950B2C" w14:textId="77777777" w:rsidR="00403B0C" w:rsidRPr="007A4291" w:rsidRDefault="00403B0C" w:rsidP="00C02AD7">
      <w:pPr>
        <w:widowControl w:val="0"/>
        <w:shd w:val="clear" w:color="auto" w:fill="FFFFFF"/>
        <w:autoSpaceDE w:val="0"/>
        <w:autoSpaceDN w:val="0"/>
        <w:adjustRightInd w:val="0"/>
        <w:spacing w:before="178" w:after="0" w:line="240" w:lineRule="auto"/>
        <w:rPr>
          <w:rFonts w:eastAsia="Times New Roman" w:cstheme="minorHAnsi"/>
          <w:color w:val="000000"/>
          <w:spacing w:val="-3"/>
          <w:sz w:val="24"/>
          <w:szCs w:val="24"/>
        </w:rPr>
      </w:pPr>
      <w:r w:rsidRPr="007A4291">
        <w:rPr>
          <w:rFonts w:eastAsia="Times New Roman" w:cstheme="minorHAnsi"/>
          <w:i/>
          <w:color w:val="000000"/>
          <w:spacing w:val="-3"/>
          <w:sz w:val="24"/>
          <w:szCs w:val="24"/>
        </w:rPr>
        <w:t>Restoring Legal Immigrants’ State Health Insurance – The Finch Case</w:t>
      </w:r>
      <w:r w:rsidR="00EF0EE4" w:rsidRPr="007A4291">
        <w:rPr>
          <w:rFonts w:eastAsia="Times New Roman" w:cstheme="minorHAnsi"/>
          <w:i/>
          <w:color w:val="000000"/>
          <w:spacing w:val="-3"/>
          <w:sz w:val="24"/>
          <w:szCs w:val="24"/>
        </w:rPr>
        <w:t>,</w:t>
      </w:r>
      <w:r w:rsidRPr="007A4291">
        <w:rPr>
          <w:rFonts w:eastAsia="Times New Roman" w:cstheme="minorHAnsi"/>
          <w:i/>
          <w:color w:val="000000"/>
          <w:spacing w:val="-3"/>
          <w:sz w:val="24"/>
          <w:szCs w:val="24"/>
        </w:rPr>
        <w:t xml:space="preserve"> </w:t>
      </w:r>
      <w:r w:rsidR="00912BF3" w:rsidRPr="007A4291">
        <w:rPr>
          <w:rFonts w:eastAsia="Times New Roman" w:cstheme="minorHAnsi"/>
          <w:color w:val="000000"/>
          <w:spacing w:val="-3"/>
          <w:sz w:val="24"/>
          <w:szCs w:val="24"/>
        </w:rPr>
        <w:t xml:space="preserve">7 </w:t>
      </w:r>
      <w:r w:rsidRPr="007A4291">
        <w:rPr>
          <w:rFonts w:eastAsia="Times New Roman" w:cstheme="minorHAnsi"/>
          <w:smallCaps/>
          <w:color w:val="000000"/>
          <w:spacing w:val="-3"/>
          <w:sz w:val="24"/>
          <w:szCs w:val="24"/>
        </w:rPr>
        <w:t>Boston Health Law Reporter</w:t>
      </w:r>
      <w:r w:rsidR="00912BF3" w:rsidRPr="007A4291">
        <w:rPr>
          <w:rFonts w:eastAsia="Times New Roman" w:cstheme="minorHAnsi"/>
          <w:smallCaps/>
          <w:color w:val="000000"/>
          <w:spacing w:val="-3"/>
          <w:sz w:val="24"/>
          <w:szCs w:val="24"/>
        </w:rPr>
        <w:t xml:space="preserve"> 6</w:t>
      </w:r>
      <w:r w:rsidRPr="007A4291">
        <w:rPr>
          <w:rFonts w:eastAsia="Times New Roman" w:cstheme="minorHAnsi"/>
          <w:i/>
          <w:color w:val="000000"/>
          <w:spacing w:val="-3"/>
          <w:sz w:val="24"/>
          <w:szCs w:val="24"/>
        </w:rPr>
        <w:t xml:space="preserve"> </w:t>
      </w:r>
      <w:r w:rsidRPr="007A4291">
        <w:rPr>
          <w:rFonts w:eastAsia="Times New Roman" w:cstheme="minorHAnsi"/>
          <w:color w:val="000000"/>
          <w:spacing w:val="-3"/>
          <w:sz w:val="24"/>
          <w:szCs w:val="24"/>
        </w:rPr>
        <w:t>(2012</w:t>
      </w:r>
      <w:r w:rsidR="00744BAB" w:rsidRPr="007A4291">
        <w:rPr>
          <w:rFonts w:eastAsia="Times New Roman" w:cstheme="minorHAnsi"/>
          <w:color w:val="000000"/>
          <w:spacing w:val="-3"/>
          <w:sz w:val="24"/>
          <w:szCs w:val="24"/>
        </w:rPr>
        <w:t>)</w:t>
      </w:r>
      <w:r w:rsidR="007F1E84" w:rsidRPr="007A4291">
        <w:rPr>
          <w:rFonts w:eastAsia="Times New Roman" w:cstheme="minorHAnsi"/>
          <w:color w:val="000000"/>
          <w:spacing w:val="-3"/>
          <w:sz w:val="24"/>
          <w:szCs w:val="24"/>
        </w:rPr>
        <w:t>,</w:t>
      </w:r>
      <w:r w:rsidRPr="007A4291">
        <w:rPr>
          <w:rFonts w:eastAsia="Times New Roman" w:cstheme="minorHAnsi"/>
          <w:color w:val="000000"/>
          <w:spacing w:val="-3"/>
          <w:sz w:val="24"/>
          <w:szCs w:val="24"/>
        </w:rPr>
        <w:t xml:space="preserve"> with Lorianne</w:t>
      </w:r>
      <w:r w:rsidR="00744BAB" w:rsidRPr="007A4291">
        <w:rPr>
          <w:rFonts w:eastAsia="Times New Roman" w:cstheme="minorHAnsi"/>
          <w:color w:val="000000"/>
          <w:spacing w:val="-3"/>
          <w:sz w:val="24"/>
          <w:szCs w:val="24"/>
        </w:rPr>
        <w:t xml:space="preserve"> Sainsbury-Wong.</w:t>
      </w:r>
    </w:p>
    <w:p w14:paraId="42DA80B6" w14:textId="232E69AC" w:rsidR="00403B0C" w:rsidRPr="007A4291" w:rsidRDefault="00403B0C" w:rsidP="00C02AD7">
      <w:pPr>
        <w:widowControl w:val="0"/>
        <w:shd w:val="clear" w:color="auto" w:fill="FFFFFF"/>
        <w:autoSpaceDE w:val="0"/>
        <w:autoSpaceDN w:val="0"/>
        <w:adjustRightInd w:val="0"/>
        <w:spacing w:before="178" w:after="0" w:line="240" w:lineRule="auto"/>
        <w:rPr>
          <w:rFonts w:eastAsia="Times New Roman" w:cstheme="minorHAnsi"/>
          <w:sz w:val="24"/>
          <w:szCs w:val="24"/>
        </w:rPr>
      </w:pPr>
      <w:r w:rsidRPr="007A4291">
        <w:rPr>
          <w:rFonts w:eastAsia="Times New Roman" w:cstheme="minorHAnsi"/>
          <w:i/>
          <w:color w:val="000000"/>
          <w:spacing w:val="-3"/>
          <w:sz w:val="24"/>
          <w:szCs w:val="24"/>
        </w:rPr>
        <w:lastRenderedPageBreak/>
        <w:t>The Individual Mandate:</w:t>
      </w:r>
      <w:r w:rsidR="000248EC" w:rsidRPr="007A4291">
        <w:rPr>
          <w:rFonts w:eastAsia="Times New Roman" w:cstheme="minorHAnsi"/>
          <w:i/>
          <w:color w:val="000000"/>
          <w:spacing w:val="-3"/>
          <w:sz w:val="24"/>
          <w:szCs w:val="24"/>
        </w:rPr>
        <w:t xml:space="preserve"> Implications for Public Health,</w:t>
      </w:r>
      <w:r w:rsidR="00E24252" w:rsidRPr="007A4291">
        <w:rPr>
          <w:rFonts w:eastAsia="Times New Roman" w:cstheme="minorHAnsi"/>
          <w:color w:val="000000"/>
          <w:spacing w:val="-3"/>
          <w:sz w:val="24"/>
          <w:szCs w:val="24"/>
        </w:rPr>
        <w:t xml:space="preserve"> </w:t>
      </w:r>
      <w:r w:rsidRPr="007A4291">
        <w:rPr>
          <w:rFonts w:eastAsia="Times New Roman" w:cstheme="minorHAnsi"/>
          <w:color w:val="000000"/>
          <w:spacing w:val="-3"/>
          <w:sz w:val="24"/>
          <w:szCs w:val="24"/>
        </w:rPr>
        <w:t xml:space="preserve">39 </w:t>
      </w:r>
      <w:r w:rsidRPr="007A4291">
        <w:rPr>
          <w:rFonts w:eastAsia="Times New Roman" w:cstheme="minorHAnsi"/>
          <w:smallCaps/>
          <w:color w:val="000000"/>
          <w:spacing w:val="-3"/>
          <w:sz w:val="24"/>
          <w:szCs w:val="24"/>
        </w:rPr>
        <w:t>J</w:t>
      </w:r>
      <w:r w:rsidR="001F1896">
        <w:rPr>
          <w:rFonts w:eastAsia="Times New Roman" w:cstheme="minorHAnsi"/>
          <w:smallCaps/>
          <w:color w:val="000000"/>
          <w:spacing w:val="-3"/>
          <w:sz w:val="24"/>
          <w:szCs w:val="24"/>
        </w:rPr>
        <w:t>.</w:t>
      </w:r>
      <w:r w:rsidRPr="007A4291">
        <w:rPr>
          <w:rFonts w:eastAsia="Times New Roman" w:cstheme="minorHAnsi"/>
          <w:smallCaps/>
          <w:color w:val="000000"/>
          <w:spacing w:val="-3"/>
          <w:sz w:val="24"/>
          <w:szCs w:val="24"/>
        </w:rPr>
        <w:t xml:space="preserve"> </w:t>
      </w:r>
      <w:r w:rsidR="00E24252" w:rsidRPr="007A4291">
        <w:rPr>
          <w:rFonts w:eastAsia="Times New Roman" w:cstheme="minorHAnsi"/>
          <w:smallCaps/>
          <w:color w:val="000000"/>
          <w:spacing w:val="-3"/>
          <w:sz w:val="24"/>
          <w:szCs w:val="24"/>
        </w:rPr>
        <w:t>o</w:t>
      </w:r>
      <w:r w:rsidRPr="007A4291">
        <w:rPr>
          <w:rFonts w:eastAsia="Times New Roman" w:cstheme="minorHAnsi"/>
          <w:smallCaps/>
          <w:color w:val="000000"/>
          <w:spacing w:val="-3"/>
          <w:sz w:val="24"/>
          <w:szCs w:val="24"/>
        </w:rPr>
        <w:t xml:space="preserve">f </w:t>
      </w:r>
      <w:r w:rsidR="001F1896">
        <w:rPr>
          <w:rFonts w:eastAsia="Times New Roman" w:cstheme="minorHAnsi"/>
          <w:smallCaps/>
          <w:color w:val="000000"/>
          <w:spacing w:val="-3"/>
          <w:sz w:val="24"/>
          <w:szCs w:val="24"/>
        </w:rPr>
        <w:t xml:space="preserve">L. Med. &amp; </w:t>
      </w:r>
      <w:r w:rsidRPr="007A4291">
        <w:rPr>
          <w:rFonts w:eastAsia="Times New Roman" w:cstheme="minorHAnsi"/>
          <w:smallCaps/>
          <w:color w:val="000000"/>
          <w:spacing w:val="-3"/>
          <w:sz w:val="24"/>
          <w:szCs w:val="24"/>
        </w:rPr>
        <w:t>Ethics</w:t>
      </w:r>
      <w:r w:rsidRPr="007A4291">
        <w:rPr>
          <w:rFonts w:eastAsia="Times New Roman" w:cstheme="minorHAnsi"/>
          <w:color w:val="000000"/>
          <w:spacing w:val="-3"/>
          <w:sz w:val="24"/>
          <w:szCs w:val="24"/>
        </w:rPr>
        <w:t xml:space="preserve"> 401 </w:t>
      </w:r>
      <w:r w:rsidRPr="007A4291">
        <w:rPr>
          <w:rFonts w:eastAsia="Times New Roman" w:cstheme="minorHAnsi"/>
          <w:color w:val="000000"/>
          <w:sz w:val="24"/>
          <w:szCs w:val="24"/>
        </w:rPr>
        <w:t>(2011).</w:t>
      </w:r>
    </w:p>
    <w:p w14:paraId="53889BE9" w14:textId="77777777" w:rsidR="00403B0C" w:rsidRPr="007A4291" w:rsidRDefault="000F63AE" w:rsidP="00C02AD7">
      <w:pPr>
        <w:widowControl w:val="0"/>
        <w:shd w:val="clear" w:color="auto" w:fill="FFFFFF"/>
        <w:autoSpaceDE w:val="0"/>
        <w:autoSpaceDN w:val="0"/>
        <w:adjustRightInd w:val="0"/>
        <w:spacing w:before="178" w:after="0" w:line="240" w:lineRule="auto"/>
        <w:ind w:right="806"/>
        <w:rPr>
          <w:rFonts w:eastAsia="Times New Roman" w:cstheme="minorHAnsi"/>
          <w:sz w:val="24"/>
          <w:szCs w:val="24"/>
        </w:rPr>
      </w:pPr>
      <w:r w:rsidRPr="007A4291">
        <w:rPr>
          <w:rFonts w:eastAsia="Times New Roman" w:cstheme="minorHAnsi"/>
          <w:i/>
          <w:color w:val="000000"/>
          <w:spacing w:val="-2"/>
          <w:sz w:val="24"/>
          <w:szCs w:val="24"/>
        </w:rPr>
        <w:t xml:space="preserve">Social Determinants, </w:t>
      </w:r>
      <w:r w:rsidR="00677740" w:rsidRPr="007A4291">
        <w:rPr>
          <w:rFonts w:eastAsia="Times New Roman" w:cstheme="minorHAnsi"/>
          <w:i/>
          <w:color w:val="000000"/>
          <w:spacing w:val="-2"/>
          <w:sz w:val="24"/>
          <w:szCs w:val="24"/>
        </w:rPr>
        <w:t>Health Disparities and the Role of Law,</w:t>
      </w:r>
      <w:r w:rsidR="00403B0C" w:rsidRPr="007A4291">
        <w:rPr>
          <w:rFonts w:eastAsia="Times New Roman" w:cstheme="minorHAnsi"/>
          <w:color w:val="000000"/>
          <w:spacing w:val="-2"/>
          <w:sz w:val="24"/>
          <w:szCs w:val="24"/>
        </w:rPr>
        <w:t xml:space="preserve"> </w:t>
      </w:r>
      <w:r w:rsidR="00403B0C" w:rsidRPr="007A4291">
        <w:rPr>
          <w:rFonts w:eastAsia="Times New Roman" w:cstheme="minorHAnsi"/>
          <w:smallCaps/>
          <w:color w:val="000000"/>
          <w:spacing w:val="-2"/>
          <w:sz w:val="24"/>
          <w:szCs w:val="24"/>
        </w:rPr>
        <w:t>Poverty</w:t>
      </w:r>
      <w:r w:rsidR="00EF0EE4" w:rsidRPr="007A4291">
        <w:rPr>
          <w:rFonts w:eastAsia="Times New Roman" w:cstheme="minorHAnsi"/>
          <w:smallCaps/>
          <w:color w:val="000000"/>
          <w:spacing w:val="-2"/>
          <w:sz w:val="24"/>
          <w:szCs w:val="24"/>
        </w:rPr>
        <w:t>,</w:t>
      </w:r>
      <w:r w:rsidR="00403B0C" w:rsidRPr="007A4291">
        <w:rPr>
          <w:rFonts w:eastAsia="Times New Roman" w:cstheme="minorHAnsi"/>
          <w:smallCaps/>
          <w:color w:val="000000"/>
          <w:spacing w:val="-2"/>
          <w:sz w:val="24"/>
          <w:szCs w:val="24"/>
        </w:rPr>
        <w:t xml:space="preserve"> Health and Law: </w:t>
      </w:r>
      <w:r w:rsidR="00403B0C" w:rsidRPr="007A4291">
        <w:rPr>
          <w:rFonts w:eastAsia="Times New Roman" w:cstheme="minorHAnsi"/>
          <w:smallCaps/>
          <w:color w:val="000000"/>
          <w:spacing w:val="-3"/>
          <w:sz w:val="24"/>
          <w:szCs w:val="24"/>
        </w:rPr>
        <w:t>Readings and Cases on Medical Legal Partnerships</w:t>
      </w:r>
      <w:r w:rsidR="00403B0C" w:rsidRPr="007A4291">
        <w:rPr>
          <w:rFonts w:eastAsia="Times New Roman" w:cstheme="minorHAnsi"/>
          <w:color w:val="000000"/>
          <w:spacing w:val="-3"/>
          <w:sz w:val="24"/>
          <w:szCs w:val="24"/>
        </w:rPr>
        <w:t xml:space="preserve"> (ed. Liz Tobin Tyler et al</w:t>
      </w:r>
      <w:r w:rsidR="00EF0EE4" w:rsidRPr="007A4291">
        <w:rPr>
          <w:rFonts w:eastAsia="Times New Roman" w:cstheme="minorHAnsi"/>
          <w:color w:val="000000"/>
          <w:spacing w:val="-3"/>
          <w:sz w:val="24"/>
          <w:szCs w:val="24"/>
        </w:rPr>
        <w:t>,</w:t>
      </w:r>
      <w:r w:rsidR="00403B0C" w:rsidRPr="007A4291">
        <w:rPr>
          <w:rFonts w:eastAsia="Times New Roman" w:cstheme="minorHAnsi"/>
          <w:color w:val="000000"/>
          <w:spacing w:val="-3"/>
          <w:sz w:val="24"/>
          <w:szCs w:val="24"/>
        </w:rPr>
        <w:t xml:space="preserve"> Carolina </w:t>
      </w:r>
      <w:r w:rsidR="00677740" w:rsidRPr="007A4291">
        <w:rPr>
          <w:rFonts w:eastAsia="Times New Roman" w:cstheme="minorHAnsi"/>
          <w:color w:val="000000"/>
          <w:sz w:val="24"/>
          <w:szCs w:val="24"/>
        </w:rPr>
        <w:t>Academic Press) (2011)</w:t>
      </w:r>
      <w:r w:rsidR="007F1E84" w:rsidRPr="007A4291">
        <w:rPr>
          <w:rFonts w:eastAsia="Times New Roman" w:cstheme="minorHAnsi"/>
          <w:color w:val="000000"/>
          <w:sz w:val="24"/>
          <w:szCs w:val="24"/>
        </w:rPr>
        <w:t>,</w:t>
      </w:r>
      <w:r w:rsidR="00677740" w:rsidRPr="007A4291">
        <w:rPr>
          <w:rFonts w:eastAsia="Times New Roman" w:cstheme="minorHAnsi"/>
          <w:color w:val="000000"/>
          <w:sz w:val="24"/>
          <w:szCs w:val="24"/>
        </w:rPr>
        <w:t xml:space="preserve"> with Lauren A. Smith and Meredith A. Benedict.</w:t>
      </w:r>
    </w:p>
    <w:p w14:paraId="3AD212A9" w14:textId="4C2CB8C9" w:rsidR="00403B0C" w:rsidRPr="007A4291" w:rsidRDefault="00403B0C" w:rsidP="00C02AD7">
      <w:pPr>
        <w:widowControl w:val="0"/>
        <w:shd w:val="clear" w:color="auto" w:fill="FFFFFF"/>
        <w:autoSpaceDE w:val="0"/>
        <w:autoSpaceDN w:val="0"/>
        <w:adjustRightInd w:val="0"/>
        <w:spacing w:before="178" w:after="0" w:line="240" w:lineRule="auto"/>
        <w:rPr>
          <w:rFonts w:eastAsia="Times New Roman" w:cstheme="minorHAnsi"/>
          <w:sz w:val="24"/>
          <w:szCs w:val="24"/>
        </w:rPr>
      </w:pPr>
      <w:r w:rsidRPr="007A4291">
        <w:rPr>
          <w:rFonts w:eastAsia="Times New Roman" w:cstheme="minorHAnsi"/>
          <w:i/>
          <w:color w:val="000000"/>
          <w:spacing w:val="-2"/>
          <w:sz w:val="24"/>
          <w:szCs w:val="24"/>
        </w:rPr>
        <w:t xml:space="preserve">Pandemics. Populism and the Role of Law in the </w:t>
      </w:r>
      <w:r w:rsidR="00553A53" w:rsidRPr="007A4291">
        <w:rPr>
          <w:rFonts w:eastAsia="Times New Roman" w:cstheme="minorHAnsi"/>
          <w:i/>
          <w:color w:val="000000"/>
          <w:spacing w:val="-2"/>
          <w:sz w:val="24"/>
          <w:szCs w:val="24"/>
        </w:rPr>
        <w:t xml:space="preserve">H1H1 </w:t>
      </w:r>
      <w:r w:rsidRPr="007A4291">
        <w:rPr>
          <w:rFonts w:eastAsia="Times New Roman" w:cstheme="minorHAnsi"/>
          <w:i/>
          <w:color w:val="000000"/>
          <w:spacing w:val="-2"/>
          <w:sz w:val="24"/>
          <w:szCs w:val="24"/>
        </w:rPr>
        <w:t>Vaccine Campaign</w:t>
      </w:r>
      <w:r w:rsidR="00EF0EE4" w:rsidRPr="007A4291">
        <w:rPr>
          <w:rFonts w:eastAsia="Times New Roman" w:cstheme="minorHAnsi"/>
          <w:color w:val="000000"/>
          <w:spacing w:val="-2"/>
          <w:sz w:val="24"/>
          <w:szCs w:val="24"/>
        </w:rPr>
        <w:t xml:space="preserve">, </w:t>
      </w:r>
      <w:r w:rsidRPr="007A4291">
        <w:rPr>
          <w:rFonts w:eastAsia="Times New Roman" w:cstheme="minorHAnsi"/>
          <w:color w:val="000000"/>
          <w:spacing w:val="-2"/>
          <w:sz w:val="24"/>
          <w:szCs w:val="24"/>
        </w:rPr>
        <w:t xml:space="preserve">4 </w:t>
      </w:r>
      <w:r w:rsidRPr="007A4291">
        <w:rPr>
          <w:rFonts w:eastAsia="Times New Roman" w:cstheme="minorHAnsi"/>
          <w:smallCaps/>
          <w:color w:val="000000"/>
          <w:spacing w:val="-2"/>
          <w:sz w:val="24"/>
          <w:szCs w:val="24"/>
        </w:rPr>
        <w:t>St Louis U</w:t>
      </w:r>
      <w:r w:rsidR="001F1896">
        <w:rPr>
          <w:rFonts w:eastAsia="Times New Roman" w:cstheme="minorHAnsi"/>
          <w:smallCaps/>
          <w:color w:val="000000"/>
          <w:spacing w:val="-2"/>
          <w:sz w:val="24"/>
          <w:szCs w:val="24"/>
        </w:rPr>
        <w:t>.</w:t>
      </w:r>
      <w:r w:rsidRPr="007A4291">
        <w:rPr>
          <w:rFonts w:eastAsia="Times New Roman" w:cstheme="minorHAnsi"/>
          <w:smallCaps/>
          <w:color w:val="000000"/>
          <w:spacing w:val="-2"/>
          <w:sz w:val="24"/>
          <w:szCs w:val="24"/>
        </w:rPr>
        <w:t xml:space="preserve"> J. Health l. &amp; </w:t>
      </w:r>
      <w:proofErr w:type="spellStart"/>
      <w:r w:rsidRPr="007A4291">
        <w:rPr>
          <w:rFonts w:eastAsia="Times New Roman" w:cstheme="minorHAnsi"/>
          <w:smallCaps/>
          <w:color w:val="000000"/>
          <w:sz w:val="24"/>
          <w:szCs w:val="24"/>
        </w:rPr>
        <w:t>Pol'y</w:t>
      </w:r>
      <w:proofErr w:type="spellEnd"/>
      <w:r w:rsidRPr="007A4291">
        <w:rPr>
          <w:rFonts w:eastAsia="Times New Roman" w:cstheme="minorHAnsi"/>
          <w:color w:val="000000"/>
          <w:sz w:val="24"/>
          <w:szCs w:val="24"/>
        </w:rPr>
        <w:t xml:space="preserve"> 113</w:t>
      </w:r>
      <w:r w:rsidR="009F72CA" w:rsidRPr="007A4291">
        <w:rPr>
          <w:rFonts w:eastAsia="Times New Roman" w:cstheme="minorHAnsi"/>
          <w:color w:val="000000"/>
          <w:sz w:val="24"/>
          <w:szCs w:val="24"/>
        </w:rPr>
        <w:t xml:space="preserve"> </w:t>
      </w:r>
      <w:r w:rsidRPr="007A4291">
        <w:rPr>
          <w:rFonts w:eastAsia="Times New Roman" w:cstheme="minorHAnsi"/>
          <w:color w:val="000000"/>
          <w:sz w:val="24"/>
          <w:szCs w:val="24"/>
        </w:rPr>
        <w:t>(2010).</w:t>
      </w:r>
    </w:p>
    <w:p w14:paraId="2822AF25" w14:textId="77777777" w:rsidR="00403B0C" w:rsidRPr="007A4291" w:rsidRDefault="00403B0C" w:rsidP="00C02AD7">
      <w:pPr>
        <w:widowControl w:val="0"/>
        <w:shd w:val="clear" w:color="auto" w:fill="FFFFFF"/>
        <w:autoSpaceDE w:val="0"/>
        <w:autoSpaceDN w:val="0"/>
        <w:adjustRightInd w:val="0"/>
        <w:spacing w:before="178" w:after="0" w:line="240" w:lineRule="auto"/>
        <w:ind w:right="806"/>
        <w:rPr>
          <w:rFonts w:eastAsia="Times New Roman" w:cstheme="minorHAnsi"/>
          <w:sz w:val="24"/>
          <w:szCs w:val="24"/>
        </w:rPr>
      </w:pPr>
      <w:r w:rsidRPr="007A4291">
        <w:rPr>
          <w:rFonts w:eastAsia="Times New Roman" w:cstheme="minorHAnsi"/>
          <w:i/>
          <w:color w:val="000000"/>
          <w:spacing w:val="-1"/>
          <w:sz w:val="24"/>
          <w:szCs w:val="24"/>
        </w:rPr>
        <w:t>Beyond Privacy: A Population Approach to Reproductive Rights</w:t>
      </w:r>
      <w:r w:rsidRPr="007A4291">
        <w:rPr>
          <w:rFonts w:eastAsia="Times New Roman" w:cstheme="minorHAnsi"/>
          <w:color w:val="000000"/>
          <w:spacing w:val="-1"/>
          <w:sz w:val="24"/>
          <w:szCs w:val="24"/>
        </w:rPr>
        <w:t xml:space="preserve"> in </w:t>
      </w:r>
      <w:r w:rsidR="00EA3B5F" w:rsidRPr="007A4291">
        <w:rPr>
          <w:rFonts w:eastAsia="Times New Roman" w:cstheme="minorHAnsi"/>
          <w:smallCaps/>
          <w:color w:val="000000"/>
          <w:spacing w:val="-1"/>
          <w:sz w:val="24"/>
          <w:szCs w:val="24"/>
        </w:rPr>
        <w:t>Reconsidering Law and Policy Debates:  A Public Health Perspective</w:t>
      </w:r>
      <w:r w:rsidRPr="007A4291">
        <w:rPr>
          <w:rFonts w:eastAsia="Times New Roman" w:cstheme="minorHAnsi"/>
          <w:color w:val="000000"/>
          <w:spacing w:val="-3"/>
          <w:sz w:val="24"/>
          <w:szCs w:val="24"/>
        </w:rPr>
        <w:t xml:space="preserve"> (John Culhane ed.</w:t>
      </w:r>
      <w:r w:rsidR="00EF0EE4" w:rsidRPr="007A4291">
        <w:rPr>
          <w:rFonts w:eastAsia="Times New Roman" w:cstheme="minorHAnsi"/>
          <w:color w:val="000000"/>
          <w:spacing w:val="-3"/>
          <w:sz w:val="24"/>
          <w:szCs w:val="24"/>
        </w:rPr>
        <w:t>,</w:t>
      </w:r>
      <w:r w:rsidRPr="007A4291">
        <w:rPr>
          <w:rFonts w:eastAsia="Times New Roman" w:cstheme="minorHAnsi"/>
          <w:color w:val="000000"/>
          <w:spacing w:val="-3"/>
          <w:sz w:val="24"/>
          <w:szCs w:val="24"/>
        </w:rPr>
        <w:t xml:space="preserve"> Cambridge Univ. Press</w:t>
      </w:r>
      <w:r w:rsidR="00EF0EE4" w:rsidRPr="007A4291">
        <w:rPr>
          <w:rFonts w:eastAsia="Times New Roman" w:cstheme="minorHAnsi"/>
          <w:color w:val="000000"/>
          <w:spacing w:val="-3"/>
          <w:sz w:val="24"/>
          <w:szCs w:val="24"/>
        </w:rPr>
        <w:t>,</w:t>
      </w:r>
      <w:r w:rsidRPr="007A4291">
        <w:rPr>
          <w:rFonts w:eastAsia="Times New Roman" w:cstheme="minorHAnsi"/>
          <w:color w:val="000000"/>
          <w:spacing w:val="-3"/>
          <w:sz w:val="24"/>
          <w:szCs w:val="24"/>
        </w:rPr>
        <w:t xml:space="preserve"> 2010).</w:t>
      </w:r>
    </w:p>
    <w:p w14:paraId="55A5D86F" w14:textId="364DA432" w:rsidR="00403B0C" w:rsidRPr="007A4291" w:rsidRDefault="00403B0C" w:rsidP="00C02AD7">
      <w:pPr>
        <w:widowControl w:val="0"/>
        <w:shd w:val="clear" w:color="auto" w:fill="FFFFFF"/>
        <w:autoSpaceDE w:val="0"/>
        <w:autoSpaceDN w:val="0"/>
        <w:adjustRightInd w:val="0"/>
        <w:spacing w:before="178" w:after="0" w:line="240" w:lineRule="auto"/>
        <w:rPr>
          <w:rFonts w:eastAsia="Times New Roman" w:cstheme="minorHAnsi"/>
          <w:sz w:val="24"/>
          <w:szCs w:val="24"/>
        </w:rPr>
      </w:pPr>
      <w:r w:rsidRPr="007A4291">
        <w:rPr>
          <w:rFonts w:eastAsia="Times New Roman" w:cstheme="minorHAnsi"/>
          <w:i/>
          <w:color w:val="000000"/>
          <w:spacing w:val="-2"/>
          <w:sz w:val="24"/>
          <w:szCs w:val="24"/>
        </w:rPr>
        <w:t>Pandemic Vaccines - The Legal Landscape</w:t>
      </w:r>
      <w:r w:rsidR="000248EC" w:rsidRPr="007A4291">
        <w:rPr>
          <w:rFonts w:eastAsia="Times New Roman" w:cstheme="minorHAnsi"/>
          <w:color w:val="000000"/>
          <w:spacing w:val="-2"/>
          <w:sz w:val="24"/>
          <w:szCs w:val="24"/>
        </w:rPr>
        <w:t>,</w:t>
      </w:r>
      <w:r w:rsidRPr="007A4291">
        <w:rPr>
          <w:rFonts w:eastAsia="Times New Roman" w:cstheme="minorHAnsi"/>
          <w:color w:val="000000"/>
          <w:spacing w:val="-2"/>
          <w:sz w:val="24"/>
          <w:szCs w:val="24"/>
        </w:rPr>
        <w:t xml:space="preserve"> 362 </w:t>
      </w:r>
      <w:r w:rsidR="002D7784" w:rsidRPr="007A4291">
        <w:rPr>
          <w:rFonts w:eastAsia="Times New Roman" w:cstheme="minorHAnsi"/>
          <w:smallCaps/>
          <w:color w:val="000000"/>
          <w:spacing w:val="-2"/>
          <w:sz w:val="24"/>
          <w:szCs w:val="24"/>
        </w:rPr>
        <w:t>New Eng</w:t>
      </w:r>
      <w:r w:rsidR="001F1896">
        <w:rPr>
          <w:rFonts w:eastAsia="Times New Roman" w:cstheme="minorHAnsi"/>
          <w:smallCaps/>
          <w:color w:val="000000"/>
          <w:spacing w:val="-2"/>
          <w:sz w:val="24"/>
          <w:szCs w:val="24"/>
        </w:rPr>
        <w:t>.</w:t>
      </w:r>
      <w:r w:rsidRPr="007A4291">
        <w:rPr>
          <w:rFonts w:eastAsia="Times New Roman" w:cstheme="minorHAnsi"/>
          <w:smallCaps/>
          <w:color w:val="000000"/>
          <w:spacing w:val="-2"/>
          <w:sz w:val="24"/>
          <w:szCs w:val="24"/>
        </w:rPr>
        <w:t xml:space="preserve"> J. Med</w:t>
      </w:r>
      <w:r w:rsidR="007F1E84" w:rsidRPr="007A4291">
        <w:rPr>
          <w:rFonts w:eastAsia="Times New Roman" w:cstheme="minorHAnsi"/>
          <w:smallCaps/>
          <w:color w:val="000000"/>
          <w:spacing w:val="-2"/>
          <w:sz w:val="24"/>
          <w:szCs w:val="24"/>
        </w:rPr>
        <w:t>.</w:t>
      </w:r>
      <w:r w:rsidRPr="007A4291">
        <w:rPr>
          <w:rFonts w:eastAsia="Times New Roman" w:cstheme="minorHAnsi"/>
          <w:color w:val="000000"/>
          <w:spacing w:val="-2"/>
          <w:sz w:val="24"/>
          <w:szCs w:val="24"/>
        </w:rPr>
        <w:t xml:space="preserve"> 1949 (2010).</w:t>
      </w:r>
    </w:p>
    <w:p w14:paraId="566D0ACA" w14:textId="47C43173" w:rsidR="00403B0C" w:rsidRPr="007A4291" w:rsidRDefault="00403B0C" w:rsidP="00C02AD7">
      <w:pPr>
        <w:widowControl w:val="0"/>
        <w:shd w:val="clear" w:color="auto" w:fill="FFFFFF"/>
        <w:autoSpaceDE w:val="0"/>
        <w:autoSpaceDN w:val="0"/>
        <w:adjustRightInd w:val="0"/>
        <w:spacing w:before="178" w:after="0" w:line="240" w:lineRule="auto"/>
        <w:rPr>
          <w:rFonts w:eastAsia="Times New Roman" w:cstheme="minorHAnsi"/>
          <w:sz w:val="24"/>
          <w:szCs w:val="24"/>
        </w:rPr>
      </w:pPr>
      <w:r w:rsidRPr="007A4291">
        <w:rPr>
          <w:rFonts w:eastAsia="Times New Roman" w:cstheme="minorHAnsi"/>
          <w:i/>
          <w:color w:val="000000"/>
          <w:spacing w:val="-2"/>
          <w:sz w:val="24"/>
          <w:szCs w:val="24"/>
        </w:rPr>
        <w:t xml:space="preserve">Litigation Amidst Reform </w:t>
      </w:r>
      <w:r w:rsidR="00EF0EE4" w:rsidRPr="007A4291">
        <w:rPr>
          <w:rFonts w:eastAsia="Times New Roman" w:cstheme="minorHAnsi"/>
          <w:i/>
          <w:color w:val="000000"/>
          <w:spacing w:val="-2"/>
          <w:sz w:val="24"/>
          <w:szCs w:val="24"/>
        </w:rPr>
        <w:t>- The Boston Medical Center Case</w:t>
      </w:r>
      <w:r w:rsidR="00EF0EE4" w:rsidRPr="007A4291">
        <w:rPr>
          <w:rFonts w:eastAsia="Times New Roman" w:cstheme="minorHAnsi"/>
          <w:color w:val="000000"/>
          <w:spacing w:val="-2"/>
          <w:sz w:val="24"/>
          <w:szCs w:val="24"/>
        </w:rPr>
        <w:t>,</w:t>
      </w:r>
      <w:r w:rsidRPr="007A4291">
        <w:rPr>
          <w:rFonts w:eastAsia="Times New Roman" w:cstheme="minorHAnsi"/>
          <w:color w:val="000000"/>
          <w:spacing w:val="-2"/>
          <w:sz w:val="24"/>
          <w:szCs w:val="24"/>
        </w:rPr>
        <w:t xml:space="preserve"> 361 </w:t>
      </w:r>
      <w:r w:rsidR="002D7784" w:rsidRPr="007A4291">
        <w:rPr>
          <w:rFonts w:eastAsia="Times New Roman" w:cstheme="minorHAnsi"/>
          <w:smallCaps/>
          <w:color w:val="000000"/>
          <w:spacing w:val="-2"/>
          <w:sz w:val="24"/>
          <w:szCs w:val="24"/>
        </w:rPr>
        <w:t>New Eng</w:t>
      </w:r>
      <w:r w:rsidR="001F1896">
        <w:rPr>
          <w:rFonts w:eastAsia="Times New Roman" w:cstheme="minorHAnsi"/>
          <w:smallCaps/>
          <w:color w:val="000000"/>
          <w:spacing w:val="-2"/>
          <w:sz w:val="24"/>
          <w:szCs w:val="24"/>
        </w:rPr>
        <w:t>.</w:t>
      </w:r>
      <w:r w:rsidR="002D7784" w:rsidRPr="007A4291">
        <w:rPr>
          <w:rFonts w:eastAsia="Times New Roman" w:cstheme="minorHAnsi"/>
          <w:smallCaps/>
          <w:color w:val="000000"/>
          <w:spacing w:val="-2"/>
          <w:sz w:val="24"/>
          <w:szCs w:val="24"/>
        </w:rPr>
        <w:t xml:space="preserve"> </w:t>
      </w:r>
      <w:r w:rsidRPr="007A4291">
        <w:rPr>
          <w:rFonts w:eastAsia="Times New Roman" w:cstheme="minorHAnsi"/>
          <w:smallCaps/>
          <w:color w:val="000000"/>
          <w:spacing w:val="-2"/>
          <w:sz w:val="24"/>
          <w:szCs w:val="24"/>
        </w:rPr>
        <w:t>J. Med</w:t>
      </w:r>
      <w:r w:rsidRPr="007A4291">
        <w:rPr>
          <w:rFonts w:eastAsia="Times New Roman" w:cstheme="minorHAnsi"/>
          <w:color w:val="000000"/>
          <w:spacing w:val="-2"/>
          <w:sz w:val="24"/>
          <w:szCs w:val="24"/>
        </w:rPr>
        <w:t>. 1819 (2009).</w:t>
      </w:r>
    </w:p>
    <w:p w14:paraId="3043D9E0" w14:textId="77777777" w:rsidR="00403B0C" w:rsidRPr="007A4291" w:rsidRDefault="00403B0C" w:rsidP="00C02AD7">
      <w:pPr>
        <w:widowControl w:val="0"/>
        <w:shd w:val="clear" w:color="auto" w:fill="FFFFFF"/>
        <w:autoSpaceDE w:val="0"/>
        <w:autoSpaceDN w:val="0"/>
        <w:adjustRightInd w:val="0"/>
        <w:spacing w:before="178" w:after="0" w:line="240" w:lineRule="auto"/>
        <w:rPr>
          <w:rFonts w:eastAsia="Times New Roman" w:cstheme="minorHAnsi"/>
          <w:sz w:val="24"/>
          <w:szCs w:val="24"/>
        </w:rPr>
      </w:pPr>
      <w:r w:rsidRPr="007A4291">
        <w:rPr>
          <w:rFonts w:eastAsia="Times New Roman" w:cstheme="minorHAnsi"/>
          <w:i/>
          <w:color w:val="000000"/>
          <w:spacing w:val="-2"/>
          <w:sz w:val="24"/>
          <w:szCs w:val="24"/>
        </w:rPr>
        <w:t>Editorial - The Ethical Implications of the Social Determinants of Health: A Global Renaissance for Bioethics</w:t>
      </w:r>
      <w:r w:rsidRPr="007A4291">
        <w:rPr>
          <w:rFonts w:eastAsia="Times New Roman" w:cstheme="minorHAnsi"/>
          <w:color w:val="000000"/>
          <w:spacing w:val="-2"/>
          <w:sz w:val="24"/>
          <w:szCs w:val="24"/>
        </w:rPr>
        <w:t xml:space="preserve">. 23 </w:t>
      </w:r>
      <w:r w:rsidRPr="007A4291">
        <w:rPr>
          <w:rFonts w:eastAsia="Times New Roman" w:cstheme="minorHAnsi"/>
          <w:smallCaps/>
          <w:color w:val="000000"/>
          <w:sz w:val="24"/>
          <w:szCs w:val="24"/>
        </w:rPr>
        <w:t>Bioethics</w:t>
      </w:r>
      <w:r w:rsidRPr="007A4291">
        <w:rPr>
          <w:rFonts w:eastAsia="Times New Roman" w:cstheme="minorHAnsi"/>
          <w:color w:val="000000"/>
          <w:sz w:val="24"/>
          <w:szCs w:val="24"/>
        </w:rPr>
        <w:t xml:space="preserve"> ii (2009)</w:t>
      </w:r>
      <w:r w:rsidR="007F1E84" w:rsidRPr="007A4291">
        <w:rPr>
          <w:rFonts w:eastAsia="Times New Roman" w:cstheme="minorHAnsi"/>
          <w:color w:val="000000"/>
          <w:sz w:val="24"/>
          <w:szCs w:val="24"/>
        </w:rPr>
        <w:t>,</w:t>
      </w:r>
      <w:r w:rsidR="00744BAB" w:rsidRPr="007A4291">
        <w:rPr>
          <w:rFonts w:eastAsia="Times New Roman" w:cstheme="minorHAnsi"/>
          <w:color w:val="000000"/>
          <w:sz w:val="24"/>
          <w:szCs w:val="24"/>
        </w:rPr>
        <w:t xml:space="preserve"> </w:t>
      </w:r>
      <w:r w:rsidRPr="007A4291">
        <w:rPr>
          <w:rFonts w:eastAsia="Times New Roman" w:cstheme="minorHAnsi"/>
          <w:color w:val="000000"/>
          <w:sz w:val="24"/>
          <w:szCs w:val="24"/>
        </w:rPr>
        <w:t>with Patricia Illingworth.</w:t>
      </w:r>
    </w:p>
    <w:p w14:paraId="360A2ED5" w14:textId="646EE76E" w:rsidR="00403B0C" w:rsidRPr="007A4291" w:rsidRDefault="00403B0C" w:rsidP="00C02AD7">
      <w:pPr>
        <w:widowControl w:val="0"/>
        <w:shd w:val="clear" w:color="auto" w:fill="FFFFFF"/>
        <w:autoSpaceDE w:val="0"/>
        <w:autoSpaceDN w:val="0"/>
        <w:adjustRightInd w:val="0"/>
        <w:spacing w:before="178" w:after="0" w:line="240" w:lineRule="auto"/>
        <w:ind w:right="403"/>
        <w:rPr>
          <w:rFonts w:eastAsia="Times New Roman" w:cstheme="minorHAnsi"/>
          <w:sz w:val="24"/>
          <w:szCs w:val="24"/>
        </w:rPr>
      </w:pPr>
      <w:r w:rsidRPr="007A4291">
        <w:rPr>
          <w:rFonts w:eastAsia="Times New Roman" w:cstheme="minorHAnsi"/>
          <w:i/>
          <w:color w:val="000000"/>
          <w:spacing w:val="-2"/>
          <w:sz w:val="24"/>
          <w:szCs w:val="24"/>
        </w:rPr>
        <w:t>Dangerous Perspectives: The Perils of Individualizing Public Health Problems</w:t>
      </w:r>
      <w:r w:rsidR="000248EC" w:rsidRPr="007A4291">
        <w:rPr>
          <w:rFonts w:eastAsia="Times New Roman" w:cstheme="minorHAnsi"/>
          <w:color w:val="000000"/>
          <w:spacing w:val="-2"/>
          <w:sz w:val="24"/>
          <w:szCs w:val="24"/>
        </w:rPr>
        <w:t>,</w:t>
      </w:r>
      <w:r w:rsidRPr="007A4291">
        <w:rPr>
          <w:rFonts w:eastAsia="Times New Roman" w:cstheme="minorHAnsi"/>
          <w:color w:val="000000"/>
          <w:spacing w:val="-2"/>
          <w:sz w:val="24"/>
          <w:szCs w:val="24"/>
        </w:rPr>
        <w:t xml:space="preserve"> 30 </w:t>
      </w:r>
      <w:r w:rsidR="001F1896">
        <w:rPr>
          <w:rFonts w:eastAsia="Times New Roman" w:cstheme="minorHAnsi"/>
          <w:smallCaps/>
          <w:color w:val="000000"/>
          <w:spacing w:val="-2"/>
          <w:sz w:val="24"/>
          <w:szCs w:val="24"/>
        </w:rPr>
        <w:t>J.</w:t>
      </w:r>
      <w:r w:rsidRPr="007A4291">
        <w:rPr>
          <w:rFonts w:eastAsia="Times New Roman" w:cstheme="minorHAnsi"/>
          <w:smallCaps/>
          <w:color w:val="000000"/>
          <w:spacing w:val="-2"/>
          <w:sz w:val="24"/>
          <w:szCs w:val="24"/>
        </w:rPr>
        <w:t xml:space="preserve"> Legal </w:t>
      </w:r>
      <w:r w:rsidRPr="007A4291">
        <w:rPr>
          <w:rFonts w:eastAsia="Times New Roman" w:cstheme="minorHAnsi"/>
          <w:smallCaps/>
          <w:color w:val="000000"/>
          <w:sz w:val="24"/>
          <w:szCs w:val="24"/>
        </w:rPr>
        <w:t>Med</w:t>
      </w:r>
      <w:r w:rsidR="001F1896">
        <w:rPr>
          <w:rFonts w:eastAsia="Times New Roman" w:cstheme="minorHAnsi"/>
          <w:smallCaps/>
          <w:color w:val="000000"/>
          <w:sz w:val="24"/>
          <w:szCs w:val="24"/>
        </w:rPr>
        <w:t>.</w:t>
      </w:r>
      <w:r w:rsidRPr="007A4291">
        <w:rPr>
          <w:rFonts w:eastAsia="Times New Roman" w:cstheme="minorHAnsi"/>
          <w:color w:val="000000"/>
          <w:sz w:val="24"/>
          <w:szCs w:val="24"/>
        </w:rPr>
        <w:t xml:space="preserve"> 83 (2009).</w:t>
      </w:r>
    </w:p>
    <w:p w14:paraId="3FB36DA8" w14:textId="77777777" w:rsidR="00403B0C" w:rsidRPr="007A4291" w:rsidRDefault="00403B0C" w:rsidP="00C02AD7">
      <w:pPr>
        <w:widowControl w:val="0"/>
        <w:shd w:val="clear" w:color="auto" w:fill="FFFFFF"/>
        <w:autoSpaceDE w:val="0"/>
        <w:autoSpaceDN w:val="0"/>
        <w:adjustRightInd w:val="0"/>
        <w:spacing w:before="178" w:after="0" w:line="240" w:lineRule="auto"/>
        <w:rPr>
          <w:rFonts w:eastAsia="Times New Roman" w:cstheme="minorHAnsi"/>
          <w:sz w:val="24"/>
          <w:szCs w:val="24"/>
        </w:rPr>
      </w:pPr>
      <w:r w:rsidRPr="007A4291">
        <w:rPr>
          <w:rFonts w:eastAsia="Times New Roman" w:cstheme="minorHAnsi"/>
          <w:i/>
          <w:color w:val="000000"/>
          <w:spacing w:val="-2"/>
          <w:sz w:val="24"/>
          <w:szCs w:val="24"/>
        </w:rPr>
        <w:t>Pandemic Preparedness: A Return to the Rule of Law</w:t>
      </w:r>
      <w:r w:rsidR="000248EC" w:rsidRPr="007A4291">
        <w:rPr>
          <w:rFonts w:eastAsia="Times New Roman" w:cstheme="minorHAnsi"/>
          <w:color w:val="000000"/>
          <w:spacing w:val="-2"/>
          <w:sz w:val="24"/>
          <w:szCs w:val="24"/>
        </w:rPr>
        <w:t>,</w:t>
      </w:r>
      <w:r w:rsidRPr="007A4291">
        <w:rPr>
          <w:rFonts w:eastAsia="Times New Roman" w:cstheme="minorHAnsi"/>
          <w:color w:val="000000"/>
          <w:spacing w:val="-2"/>
          <w:sz w:val="24"/>
          <w:szCs w:val="24"/>
        </w:rPr>
        <w:t xml:space="preserve"> 1 </w:t>
      </w:r>
      <w:r w:rsidRPr="007A4291">
        <w:rPr>
          <w:rFonts w:eastAsia="Times New Roman" w:cstheme="minorHAnsi"/>
          <w:smallCaps/>
          <w:color w:val="000000"/>
          <w:spacing w:val="-2"/>
          <w:sz w:val="24"/>
          <w:szCs w:val="24"/>
        </w:rPr>
        <w:t>Drexel L Rev</w:t>
      </w:r>
      <w:r w:rsidR="00744BAB" w:rsidRPr="007A4291">
        <w:rPr>
          <w:rFonts w:eastAsia="Times New Roman" w:cstheme="minorHAnsi"/>
          <w:color w:val="000000"/>
          <w:spacing w:val="-2"/>
          <w:sz w:val="24"/>
          <w:szCs w:val="24"/>
        </w:rPr>
        <w:t>. 341 (2009)</w:t>
      </w:r>
      <w:r w:rsidR="007F1E84" w:rsidRPr="007A4291">
        <w:rPr>
          <w:rFonts w:eastAsia="Times New Roman" w:cstheme="minorHAnsi"/>
          <w:color w:val="000000"/>
          <w:spacing w:val="-2"/>
          <w:sz w:val="24"/>
          <w:szCs w:val="24"/>
        </w:rPr>
        <w:t>,</w:t>
      </w:r>
      <w:r w:rsidR="00744BAB" w:rsidRPr="007A4291">
        <w:rPr>
          <w:rFonts w:eastAsia="Times New Roman" w:cstheme="minorHAnsi"/>
          <w:color w:val="000000"/>
          <w:spacing w:val="-2"/>
          <w:sz w:val="24"/>
          <w:szCs w:val="24"/>
        </w:rPr>
        <w:t xml:space="preserve"> </w:t>
      </w:r>
      <w:r w:rsidRPr="007A4291">
        <w:rPr>
          <w:rFonts w:eastAsia="Times New Roman" w:cstheme="minorHAnsi"/>
          <w:color w:val="000000"/>
          <w:spacing w:val="-2"/>
          <w:sz w:val="24"/>
          <w:szCs w:val="24"/>
        </w:rPr>
        <w:t xml:space="preserve">with Wendy K. Mariner and </w:t>
      </w:r>
      <w:r w:rsidR="00744BAB" w:rsidRPr="007A4291">
        <w:rPr>
          <w:rFonts w:eastAsia="Times New Roman" w:cstheme="minorHAnsi"/>
          <w:color w:val="000000"/>
          <w:sz w:val="24"/>
          <w:szCs w:val="24"/>
        </w:rPr>
        <w:t>George J. Annas</w:t>
      </w:r>
      <w:r w:rsidRPr="007A4291">
        <w:rPr>
          <w:rFonts w:eastAsia="Times New Roman" w:cstheme="minorHAnsi"/>
          <w:color w:val="000000"/>
          <w:sz w:val="24"/>
          <w:szCs w:val="24"/>
        </w:rPr>
        <w:t>.</w:t>
      </w:r>
    </w:p>
    <w:p w14:paraId="61829C6C" w14:textId="67FAFD02" w:rsidR="00403B0C" w:rsidRPr="007A4291" w:rsidRDefault="00403B0C" w:rsidP="00C02AD7">
      <w:pPr>
        <w:widowControl w:val="0"/>
        <w:shd w:val="clear" w:color="auto" w:fill="FFFFFF"/>
        <w:autoSpaceDE w:val="0"/>
        <w:autoSpaceDN w:val="0"/>
        <w:adjustRightInd w:val="0"/>
        <w:spacing w:before="178" w:after="0" w:line="240" w:lineRule="auto"/>
        <w:rPr>
          <w:rFonts w:eastAsia="Times New Roman" w:cstheme="minorHAnsi"/>
          <w:sz w:val="24"/>
          <w:szCs w:val="24"/>
        </w:rPr>
      </w:pPr>
      <w:r w:rsidRPr="007A4291">
        <w:rPr>
          <w:rFonts w:eastAsia="Times New Roman" w:cstheme="minorHAnsi"/>
          <w:i/>
          <w:color w:val="000000"/>
          <w:spacing w:val="-2"/>
          <w:sz w:val="24"/>
          <w:szCs w:val="24"/>
        </w:rPr>
        <w:t xml:space="preserve">J.S. Mill and the American </w:t>
      </w:r>
      <w:r w:rsidRPr="007A4291">
        <w:rPr>
          <w:rFonts w:eastAsia="Times New Roman" w:cstheme="minorHAnsi"/>
          <w:bCs/>
          <w:i/>
          <w:color w:val="000000"/>
          <w:spacing w:val="-2"/>
          <w:sz w:val="24"/>
          <w:szCs w:val="24"/>
        </w:rPr>
        <w:t>Law</w:t>
      </w:r>
      <w:r w:rsidRPr="007A4291">
        <w:rPr>
          <w:rFonts w:eastAsia="Times New Roman" w:cstheme="minorHAnsi"/>
          <w:b/>
          <w:bCs/>
          <w:i/>
          <w:color w:val="000000"/>
          <w:spacing w:val="-2"/>
          <w:sz w:val="24"/>
          <w:szCs w:val="24"/>
        </w:rPr>
        <w:t xml:space="preserve"> </w:t>
      </w:r>
      <w:r w:rsidRPr="007A4291">
        <w:rPr>
          <w:rFonts w:eastAsia="Times New Roman" w:cstheme="minorHAnsi"/>
          <w:i/>
          <w:color w:val="000000"/>
          <w:spacing w:val="-2"/>
          <w:sz w:val="24"/>
          <w:szCs w:val="24"/>
        </w:rPr>
        <w:t>of Quarantine</w:t>
      </w:r>
      <w:r w:rsidR="000248EC" w:rsidRPr="007A4291">
        <w:rPr>
          <w:rFonts w:eastAsia="Times New Roman" w:cstheme="minorHAnsi"/>
          <w:color w:val="000000"/>
          <w:spacing w:val="-2"/>
          <w:sz w:val="24"/>
          <w:szCs w:val="24"/>
        </w:rPr>
        <w:t>,</w:t>
      </w:r>
      <w:r w:rsidRPr="007A4291">
        <w:rPr>
          <w:rFonts w:eastAsia="Times New Roman" w:cstheme="minorHAnsi"/>
          <w:color w:val="000000"/>
          <w:spacing w:val="-2"/>
          <w:sz w:val="24"/>
          <w:szCs w:val="24"/>
        </w:rPr>
        <w:t xml:space="preserve"> 1 </w:t>
      </w:r>
      <w:r w:rsidRPr="007A4291">
        <w:rPr>
          <w:rFonts w:eastAsia="Times New Roman" w:cstheme="minorHAnsi"/>
          <w:smallCaps/>
          <w:color w:val="000000"/>
          <w:spacing w:val="-2"/>
          <w:sz w:val="24"/>
          <w:szCs w:val="24"/>
        </w:rPr>
        <w:t>Pub</w:t>
      </w:r>
      <w:r w:rsidR="001F1896">
        <w:rPr>
          <w:rFonts w:eastAsia="Times New Roman" w:cstheme="minorHAnsi"/>
          <w:smallCaps/>
          <w:color w:val="000000"/>
          <w:spacing w:val="-2"/>
          <w:sz w:val="24"/>
          <w:szCs w:val="24"/>
        </w:rPr>
        <w:t>.</w:t>
      </w:r>
      <w:r w:rsidRPr="007A4291">
        <w:rPr>
          <w:rFonts w:eastAsia="Times New Roman" w:cstheme="minorHAnsi"/>
          <w:smallCaps/>
          <w:color w:val="000000"/>
          <w:spacing w:val="-2"/>
          <w:sz w:val="24"/>
          <w:szCs w:val="24"/>
        </w:rPr>
        <w:t xml:space="preserve"> Health Ethics</w:t>
      </w:r>
      <w:r w:rsidRPr="007A4291">
        <w:rPr>
          <w:rFonts w:eastAsia="Times New Roman" w:cstheme="minorHAnsi"/>
          <w:color w:val="000000"/>
          <w:spacing w:val="-2"/>
          <w:sz w:val="24"/>
          <w:szCs w:val="24"/>
        </w:rPr>
        <w:t xml:space="preserve"> 210 (2008).</w:t>
      </w:r>
    </w:p>
    <w:p w14:paraId="6AB7C5A1" w14:textId="789F1913" w:rsidR="00403B0C" w:rsidRPr="007A4291" w:rsidRDefault="00744BAB" w:rsidP="00C02AD7">
      <w:pPr>
        <w:widowControl w:val="0"/>
        <w:shd w:val="clear" w:color="auto" w:fill="FFFFFF"/>
        <w:autoSpaceDE w:val="0"/>
        <w:autoSpaceDN w:val="0"/>
        <w:adjustRightInd w:val="0"/>
        <w:spacing w:before="178" w:after="0" w:line="240" w:lineRule="auto"/>
        <w:rPr>
          <w:rFonts w:eastAsia="Times New Roman" w:cstheme="minorHAnsi"/>
          <w:sz w:val="24"/>
          <w:szCs w:val="24"/>
        </w:rPr>
      </w:pPr>
      <w:r w:rsidRPr="007A4291">
        <w:rPr>
          <w:rFonts w:eastAsia="Times New Roman" w:cstheme="minorHAnsi"/>
          <w:i/>
          <w:color w:val="000000"/>
          <w:spacing w:val="-2"/>
          <w:sz w:val="24"/>
          <w:szCs w:val="24"/>
        </w:rPr>
        <w:t xml:space="preserve">Stigma, </w:t>
      </w:r>
      <w:r w:rsidR="00403B0C" w:rsidRPr="007A4291">
        <w:rPr>
          <w:rFonts w:eastAsia="Times New Roman" w:cstheme="minorHAnsi"/>
          <w:i/>
          <w:color w:val="000000"/>
          <w:spacing w:val="-2"/>
          <w:sz w:val="24"/>
          <w:szCs w:val="24"/>
        </w:rPr>
        <w:t>Hysteria</w:t>
      </w:r>
      <w:r w:rsidR="00EF0EE4" w:rsidRPr="007A4291">
        <w:rPr>
          <w:rFonts w:eastAsia="Times New Roman" w:cstheme="minorHAnsi"/>
          <w:i/>
          <w:color w:val="000000"/>
          <w:spacing w:val="-2"/>
          <w:sz w:val="24"/>
          <w:szCs w:val="24"/>
        </w:rPr>
        <w:t>,</w:t>
      </w:r>
      <w:r w:rsidR="00403B0C" w:rsidRPr="007A4291">
        <w:rPr>
          <w:rFonts w:eastAsia="Times New Roman" w:cstheme="minorHAnsi"/>
          <w:i/>
          <w:color w:val="000000"/>
          <w:spacing w:val="-2"/>
          <w:sz w:val="24"/>
          <w:szCs w:val="24"/>
        </w:rPr>
        <w:t xml:space="preserve"> and HIV</w:t>
      </w:r>
      <w:r w:rsidR="000248EC" w:rsidRPr="007A4291">
        <w:rPr>
          <w:rFonts w:eastAsia="Times New Roman" w:cstheme="minorHAnsi"/>
          <w:color w:val="000000"/>
          <w:spacing w:val="-2"/>
          <w:sz w:val="24"/>
          <w:szCs w:val="24"/>
        </w:rPr>
        <w:t>,</w:t>
      </w:r>
      <w:r w:rsidR="00403B0C" w:rsidRPr="007A4291">
        <w:rPr>
          <w:rFonts w:eastAsia="Times New Roman" w:cstheme="minorHAnsi"/>
          <w:color w:val="000000"/>
          <w:spacing w:val="-2"/>
          <w:sz w:val="24"/>
          <w:szCs w:val="24"/>
        </w:rPr>
        <w:t xml:space="preserve"> 38 </w:t>
      </w:r>
      <w:r w:rsidR="00403B0C" w:rsidRPr="007A4291">
        <w:rPr>
          <w:rFonts w:eastAsia="Times New Roman" w:cstheme="minorHAnsi"/>
          <w:smallCaps/>
          <w:color w:val="000000"/>
          <w:spacing w:val="-2"/>
          <w:sz w:val="24"/>
          <w:szCs w:val="24"/>
        </w:rPr>
        <w:t>Hastings C</w:t>
      </w:r>
      <w:r w:rsidR="001F1896">
        <w:rPr>
          <w:rFonts w:eastAsia="Times New Roman" w:cstheme="minorHAnsi"/>
          <w:smallCaps/>
          <w:color w:val="000000"/>
          <w:spacing w:val="-2"/>
          <w:sz w:val="24"/>
          <w:szCs w:val="24"/>
        </w:rPr>
        <w:t xml:space="preserve">tr. </w:t>
      </w:r>
      <w:r w:rsidR="00403B0C" w:rsidRPr="007A4291">
        <w:rPr>
          <w:rFonts w:eastAsia="Times New Roman" w:cstheme="minorHAnsi"/>
          <w:smallCaps/>
          <w:color w:val="000000"/>
          <w:spacing w:val="-2"/>
          <w:sz w:val="24"/>
          <w:szCs w:val="24"/>
        </w:rPr>
        <w:t>R</w:t>
      </w:r>
      <w:r w:rsidR="001F1896">
        <w:rPr>
          <w:rFonts w:eastAsia="Times New Roman" w:cstheme="minorHAnsi"/>
          <w:smallCaps/>
          <w:color w:val="000000"/>
          <w:spacing w:val="-2"/>
          <w:sz w:val="24"/>
          <w:szCs w:val="24"/>
        </w:rPr>
        <w:t>ep.</w:t>
      </w:r>
      <w:r w:rsidR="00403B0C" w:rsidRPr="007A4291">
        <w:rPr>
          <w:rFonts w:eastAsia="Times New Roman" w:cstheme="minorHAnsi"/>
          <w:color w:val="000000"/>
          <w:spacing w:val="-2"/>
          <w:sz w:val="24"/>
          <w:szCs w:val="24"/>
        </w:rPr>
        <w:t xml:space="preserve"> 57 (2008)</w:t>
      </w:r>
      <w:r w:rsidR="00C11ECA" w:rsidRPr="007A4291">
        <w:rPr>
          <w:rFonts w:eastAsia="Times New Roman" w:cstheme="minorHAnsi"/>
          <w:color w:val="000000"/>
          <w:spacing w:val="-2"/>
          <w:sz w:val="24"/>
          <w:szCs w:val="24"/>
        </w:rPr>
        <w:t>.</w:t>
      </w:r>
    </w:p>
    <w:p w14:paraId="2725AEFF" w14:textId="5036198A" w:rsidR="00403B0C" w:rsidRPr="007A4291" w:rsidRDefault="00403B0C" w:rsidP="00C02AD7">
      <w:pPr>
        <w:widowControl w:val="0"/>
        <w:shd w:val="clear" w:color="auto" w:fill="FFFFFF"/>
        <w:autoSpaceDE w:val="0"/>
        <w:autoSpaceDN w:val="0"/>
        <w:adjustRightInd w:val="0"/>
        <w:spacing w:before="178" w:after="0" w:line="240" w:lineRule="auto"/>
        <w:ind w:right="806"/>
        <w:rPr>
          <w:rFonts w:eastAsia="Times New Roman" w:cstheme="minorHAnsi"/>
          <w:sz w:val="24"/>
          <w:szCs w:val="24"/>
        </w:rPr>
      </w:pPr>
      <w:r w:rsidRPr="007A4291">
        <w:rPr>
          <w:rFonts w:eastAsia="Times New Roman" w:cstheme="minorHAnsi"/>
          <w:i/>
          <w:color w:val="000000"/>
          <w:spacing w:val="-2"/>
          <w:sz w:val="24"/>
          <w:szCs w:val="24"/>
        </w:rPr>
        <w:t>Perspective: Isolation and Quarantine in the Case of Drug-Resistant Tuberculosis</w:t>
      </w:r>
      <w:r w:rsidR="000248EC" w:rsidRPr="007A4291">
        <w:rPr>
          <w:rFonts w:eastAsia="Times New Roman" w:cstheme="minorHAnsi"/>
          <w:color w:val="000000"/>
          <w:spacing w:val="-2"/>
          <w:sz w:val="24"/>
          <w:szCs w:val="24"/>
        </w:rPr>
        <w:t>,</w:t>
      </w:r>
      <w:r w:rsidRPr="007A4291">
        <w:rPr>
          <w:rFonts w:eastAsia="Times New Roman" w:cstheme="minorHAnsi"/>
          <w:color w:val="000000"/>
          <w:spacing w:val="-2"/>
          <w:sz w:val="24"/>
          <w:szCs w:val="24"/>
        </w:rPr>
        <w:t xml:space="preserve"> 357 </w:t>
      </w:r>
      <w:r w:rsidRPr="007A4291">
        <w:rPr>
          <w:rFonts w:eastAsia="Times New Roman" w:cstheme="minorHAnsi"/>
          <w:smallCaps/>
          <w:color w:val="000000"/>
          <w:spacing w:val="-2"/>
          <w:sz w:val="24"/>
          <w:szCs w:val="24"/>
        </w:rPr>
        <w:t>New Eng</w:t>
      </w:r>
      <w:r w:rsidR="001F1896">
        <w:rPr>
          <w:rFonts w:eastAsia="Times New Roman" w:cstheme="minorHAnsi"/>
          <w:smallCaps/>
          <w:color w:val="000000"/>
          <w:spacing w:val="-2"/>
          <w:sz w:val="24"/>
          <w:szCs w:val="24"/>
        </w:rPr>
        <w:t>.</w:t>
      </w:r>
      <w:r w:rsidRPr="007A4291">
        <w:rPr>
          <w:rFonts w:eastAsia="Times New Roman" w:cstheme="minorHAnsi"/>
          <w:smallCaps/>
          <w:color w:val="000000"/>
          <w:spacing w:val="-2"/>
          <w:sz w:val="24"/>
          <w:szCs w:val="24"/>
        </w:rPr>
        <w:t xml:space="preserve"> </w:t>
      </w:r>
      <w:r w:rsidRPr="007A4291">
        <w:rPr>
          <w:rFonts w:eastAsia="Times New Roman" w:cstheme="minorHAnsi"/>
          <w:smallCaps/>
          <w:color w:val="000000"/>
          <w:sz w:val="24"/>
          <w:szCs w:val="24"/>
        </w:rPr>
        <w:t>J</w:t>
      </w:r>
      <w:r w:rsidR="001F1896">
        <w:rPr>
          <w:rFonts w:eastAsia="Times New Roman" w:cstheme="minorHAnsi"/>
          <w:smallCaps/>
          <w:color w:val="000000"/>
          <w:sz w:val="24"/>
          <w:szCs w:val="24"/>
        </w:rPr>
        <w:t xml:space="preserve">. </w:t>
      </w:r>
      <w:r w:rsidRPr="007A4291">
        <w:rPr>
          <w:rFonts w:eastAsia="Times New Roman" w:cstheme="minorHAnsi"/>
          <w:smallCaps/>
          <w:color w:val="000000"/>
          <w:sz w:val="24"/>
          <w:szCs w:val="24"/>
        </w:rPr>
        <w:t>Med</w:t>
      </w:r>
      <w:r w:rsidR="001F1896">
        <w:rPr>
          <w:rFonts w:eastAsia="Times New Roman" w:cstheme="minorHAnsi"/>
          <w:smallCaps/>
          <w:color w:val="000000"/>
          <w:sz w:val="24"/>
          <w:szCs w:val="24"/>
        </w:rPr>
        <w:t>.</w:t>
      </w:r>
      <w:r w:rsidRPr="007A4291">
        <w:rPr>
          <w:rFonts w:eastAsia="Times New Roman" w:cstheme="minorHAnsi"/>
          <w:color w:val="000000"/>
          <w:sz w:val="24"/>
          <w:szCs w:val="24"/>
        </w:rPr>
        <w:t xml:space="preserve"> 433 (2007).</w:t>
      </w:r>
    </w:p>
    <w:p w14:paraId="6BB729A0" w14:textId="55B5E1F7" w:rsidR="00403B0C" w:rsidRPr="007A4291" w:rsidRDefault="00403B0C" w:rsidP="00C02AD7">
      <w:pPr>
        <w:widowControl w:val="0"/>
        <w:shd w:val="clear" w:color="auto" w:fill="FFFFFF"/>
        <w:autoSpaceDE w:val="0"/>
        <w:autoSpaceDN w:val="0"/>
        <w:adjustRightInd w:val="0"/>
        <w:spacing w:before="178" w:after="0" w:line="240" w:lineRule="auto"/>
        <w:rPr>
          <w:rFonts w:eastAsia="Times New Roman" w:cstheme="minorHAnsi"/>
          <w:sz w:val="24"/>
          <w:szCs w:val="24"/>
        </w:rPr>
      </w:pPr>
      <w:r w:rsidRPr="007A4291">
        <w:rPr>
          <w:rFonts w:eastAsia="Times New Roman" w:cstheme="minorHAnsi"/>
          <w:i/>
          <w:color w:val="000000"/>
          <w:spacing w:val="-2"/>
          <w:sz w:val="24"/>
          <w:szCs w:val="24"/>
        </w:rPr>
        <w:t>Public Health and Constitutional Law: Recognizing the Relationship</w:t>
      </w:r>
      <w:r w:rsidR="000248EC" w:rsidRPr="007A4291">
        <w:rPr>
          <w:rFonts w:eastAsia="Times New Roman" w:cstheme="minorHAnsi"/>
          <w:color w:val="000000"/>
          <w:spacing w:val="-2"/>
          <w:sz w:val="24"/>
          <w:szCs w:val="24"/>
        </w:rPr>
        <w:t>,</w:t>
      </w:r>
      <w:r w:rsidRPr="007A4291">
        <w:rPr>
          <w:rFonts w:eastAsia="Times New Roman" w:cstheme="minorHAnsi"/>
          <w:color w:val="000000"/>
          <w:spacing w:val="-2"/>
          <w:sz w:val="24"/>
          <w:szCs w:val="24"/>
        </w:rPr>
        <w:t xml:space="preserve"> 10 </w:t>
      </w:r>
      <w:r w:rsidRPr="007A4291">
        <w:rPr>
          <w:rFonts w:eastAsia="Times New Roman" w:cstheme="minorHAnsi"/>
          <w:smallCaps/>
          <w:color w:val="000000"/>
          <w:spacing w:val="-2"/>
          <w:sz w:val="24"/>
          <w:szCs w:val="24"/>
        </w:rPr>
        <w:t>J</w:t>
      </w:r>
      <w:r w:rsidR="001F1896">
        <w:rPr>
          <w:rFonts w:eastAsia="Times New Roman" w:cstheme="minorHAnsi"/>
          <w:smallCaps/>
          <w:color w:val="000000"/>
          <w:spacing w:val="-2"/>
          <w:sz w:val="24"/>
          <w:szCs w:val="24"/>
        </w:rPr>
        <w:t xml:space="preserve">. </w:t>
      </w:r>
      <w:r w:rsidRPr="007A4291">
        <w:rPr>
          <w:rFonts w:eastAsia="Times New Roman" w:cstheme="minorHAnsi"/>
          <w:smallCaps/>
          <w:color w:val="000000"/>
          <w:spacing w:val="-2"/>
          <w:sz w:val="24"/>
          <w:szCs w:val="24"/>
        </w:rPr>
        <w:t>Health Care L</w:t>
      </w:r>
      <w:r w:rsidR="001F1896">
        <w:rPr>
          <w:rFonts w:eastAsia="Times New Roman" w:cstheme="minorHAnsi"/>
          <w:smallCaps/>
          <w:color w:val="000000"/>
          <w:spacing w:val="-2"/>
          <w:sz w:val="24"/>
          <w:szCs w:val="24"/>
        </w:rPr>
        <w:t xml:space="preserve">. &amp; </w:t>
      </w:r>
      <w:proofErr w:type="spellStart"/>
      <w:r w:rsidR="001F1896">
        <w:rPr>
          <w:rFonts w:eastAsia="Times New Roman" w:cstheme="minorHAnsi"/>
          <w:smallCaps/>
          <w:color w:val="000000"/>
          <w:spacing w:val="-2"/>
          <w:sz w:val="24"/>
          <w:szCs w:val="24"/>
        </w:rPr>
        <w:t>Pol’y</w:t>
      </w:r>
      <w:proofErr w:type="spellEnd"/>
      <w:r w:rsidRPr="007A4291">
        <w:rPr>
          <w:rFonts w:eastAsia="Times New Roman" w:cstheme="minorHAnsi"/>
          <w:smallCaps/>
          <w:color w:val="000000"/>
          <w:spacing w:val="-2"/>
          <w:sz w:val="24"/>
          <w:szCs w:val="24"/>
        </w:rPr>
        <w:t xml:space="preserve"> </w:t>
      </w:r>
      <w:r w:rsidRPr="007A4291">
        <w:rPr>
          <w:rFonts w:eastAsia="Times New Roman" w:cstheme="minorHAnsi"/>
          <w:color w:val="000000"/>
          <w:sz w:val="24"/>
          <w:szCs w:val="24"/>
        </w:rPr>
        <w:t>13 (2007).</w:t>
      </w:r>
    </w:p>
    <w:p w14:paraId="6CC4D9C8" w14:textId="77777777" w:rsidR="00403B0C" w:rsidRPr="00DC2239" w:rsidRDefault="00403B0C" w:rsidP="00C02AD7">
      <w:pPr>
        <w:widowControl w:val="0"/>
        <w:shd w:val="clear" w:color="auto" w:fill="FFFFFF"/>
        <w:autoSpaceDE w:val="0"/>
        <w:autoSpaceDN w:val="0"/>
        <w:adjustRightInd w:val="0"/>
        <w:spacing w:before="178" w:after="0" w:line="240" w:lineRule="auto"/>
        <w:rPr>
          <w:rFonts w:eastAsia="Times New Roman" w:cstheme="minorHAnsi"/>
          <w:sz w:val="24"/>
          <w:szCs w:val="24"/>
        </w:rPr>
      </w:pPr>
      <w:r w:rsidRPr="007A4291">
        <w:rPr>
          <w:rFonts w:eastAsia="Times New Roman" w:cstheme="minorHAnsi"/>
          <w:i/>
          <w:color w:val="000000"/>
          <w:spacing w:val="-3"/>
          <w:sz w:val="24"/>
          <w:szCs w:val="24"/>
        </w:rPr>
        <w:t>Introduction: The Interdependency of Law and Public Health</w:t>
      </w:r>
      <w:r w:rsidR="00EF0EE4" w:rsidRPr="007A4291">
        <w:rPr>
          <w:rFonts w:eastAsia="Times New Roman" w:cstheme="minorHAnsi"/>
          <w:color w:val="000000"/>
          <w:spacing w:val="-3"/>
          <w:sz w:val="24"/>
          <w:szCs w:val="24"/>
        </w:rPr>
        <w:t xml:space="preserve"> </w:t>
      </w:r>
      <w:r w:rsidRPr="007A4291">
        <w:rPr>
          <w:rFonts w:eastAsia="Times New Roman" w:cstheme="minorHAnsi"/>
          <w:color w:val="000000"/>
          <w:spacing w:val="-3"/>
          <w:sz w:val="24"/>
          <w:szCs w:val="24"/>
        </w:rPr>
        <w:t xml:space="preserve">in </w:t>
      </w:r>
      <w:r w:rsidRPr="007A4291">
        <w:rPr>
          <w:rFonts w:eastAsia="Times New Roman" w:cstheme="minorHAnsi"/>
          <w:smallCaps/>
          <w:color w:val="000000"/>
          <w:spacing w:val="-3"/>
          <w:sz w:val="24"/>
          <w:szCs w:val="24"/>
        </w:rPr>
        <w:t>Law in Public Health Practice</w:t>
      </w:r>
      <w:r w:rsidRPr="007A4291">
        <w:rPr>
          <w:rFonts w:eastAsia="Times New Roman" w:cstheme="minorHAnsi"/>
          <w:color w:val="000000"/>
          <w:spacing w:val="-3"/>
          <w:sz w:val="24"/>
          <w:szCs w:val="24"/>
        </w:rPr>
        <w:t xml:space="preserve"> xxxvii </w:t>
      </w:r>
      <w:r w:rsidRPr="007A4291">
        <w:rPr>
          <w:rFonts w:eastAsia="Times New Roman" w:cstheme="minorHAnsi"/>
          <w:color w:val="000000"/>
          <w:sz w:val="24"/>
          <w:szCs w:val="24"/>
        </w:rPr>
        <w:t>(Richard A. Goodman et al</w:t>
      </w:r>
      <w:r w:rsidR="00EF0EE4" w:rsidRPr="007A4291">
        <w:rPr>
          <w:rFonts w:eastAsia="Times New Roman" w:cstheme="minorHAnsi"/>
          <w:color w:val="000000"/>
          <w:sz w:val="24"/>
          <w:szCs w:val="24"/>
        </w:rPr>
        <w:t>,</w:t>
      </w:r>
      <w:r w:rsidRPr="007A4291">
        <w:rPr>
          <w:rFonts w:eastAsia="Times New Roman" w:cstheme="minorHAnsi"/>
          <w:color w:val="000000"/>
          <w:sz w:val="24"/>
          <w:szCs w:val="24"/>
        </w:rPr>
        <w:t xml:space="preserve"> eds.</w:t>
      </w:r>
      <w:r w:rsidR="00EF0EE4" w:rsidRPr="007A4291">
        <w:rPr>
          <w:rFonts w:eastAsia="Times New Roman" w:cstheme="minorHAnsi"/>
          <w:color w:val="000000"/>
          <w:sz w:val="24"/>
          <w:szCs w:val="24"/>
        </w:rPr>
        <w:t>,</w:t>
      </w:r>
      <w:r w:rsidRPr="007A4291">
        <w:rPr>
          <w:rFonts w:eastAsia="Times New Roman" w:cstheme="minorHAnsi"/>
          <w:color w:val="000000"/>
          <w:sz w:val="24"/>
          <w:szCs w:val="24"/>
        </w:rPr>
        <w:t xml:space="preserve"> 2d ed. 2007).</w:t>
      </w:r>
    </w:p>
    <w:p w14:paraId="56E3B4D5" w14:textId="77777777" w:rsidR="00403B0C" w:rsidRPr="007A4291" w:rsidRDefault="00403B0C" w:rsidP="00C02AD7">
      <w:pPr>
        <w:widowControl w:val="0"/>
        <w:shd w:val="clear" w:color="auto" w:fill="FFFFFF"/>
        <w:autoSpaceDE w:val="0"/>
        <w:autoSpaceDN w:val="0"/>
        <w:adjustRightInd w:val="0"/>
        <w:spacing w:before="178" w:after="0" w:line="240" w:lineRule="auto"/>
        <w:rPr>
          <w:rFonts w:eastAsia="Times New Roman" w:cstheme="minorHAnsi"/>
          <w:sz w:val="24"/>
          <w:szCs w:val="24"/>
        </w:rPr>
      </w:pPr>
      <w:r w:rsidRPr="007A4291">
        <w:rPr>
          <w:rFonts w:eastAsia="Times New Roman" w:cstheme="minorHAnsi"/>
          <w:bCs/>
          <w:i/>
          <w:color w:val="000000"/>
          <w:spacing w:val="-9"/>
          <w:sz w:val="24"/>
          <w:szCs w:val="24"/>
        </w:rPr>
        <w:t>Perspective: Law and Great Public Health Achievements</w:t>
      </w:r>
      <w:r w:rsidRPr="007A4291">
        <w:rPr>
          <w:rFonts w:eastAsia="Times New Roman" w:cstheme="minorHAnsi"/>
          <w:bCs/>
          <w:color w:val="000000"/>
          <w:spacing w:val="-9"/>
          <w:sz w:val="24"/>
          <w:szCs w:val="24"/>
        </w:rPr>
        <w:t xml:space="preserve"> in </w:t>
      </w:r>
      <w:r w:rsidRPr="007A4291">
        <w:rPr>
          <w:rFonts w:eastAsia="Times New Roman" w:cstheme="minorHAnsi"/>
          <w:bCs/>
          <w:smallCaps/>
          <w:color w:val="000000"/>
          <w:spacing w:val="-9"/>
          <w:sz w:val="24"/>
          <w:szCs w:val="24"/>
        </w:rPr>
        <w:t>Law In Public Health Practice</w:t>
      </w:r>
      <w:r w:rsidRPr="007A4291">
        <w:rPr>
          <w:rFonts w:eastAsia="Times New Roman" w:cstheme="minorHAnsi"/>
          <w:bCs/>
          <w:color w:val="000000"/>
          <w:spacing w:val="-9"/>
          <w:sz w:val="24"/>
          <w:szCs w:val="24"/>
        </w:rPr>
        <w:t xml:space="preserve"> 3 (Richard A. </w:t>
      </w:r>
      <w:r w:rsidRPr="007A4291">
        <w:rPr>
          <w:rFonts w:eastAsia="Times New Roman" w:cstheme="minorHAnsi"/>
          <w:bCs/>
          <w:color w:val="000000"/>
          <w:sz w:val="24"/>
          <w:szCs w:val="24"/>
        </w:rPr>
        <w:t>Goodman et al</w:t>
      </w:r>
      <w:r w:rsidR="00EF0EE4" w:rsidRPr="007A4291">
        <w:rPr>
          <w:rFonts w:eastAsia="Times New Roman" w:cstheme="minorHAnsi"/>
          <w:bCs/>
          <w:color w:val="000000"/>
          <w:sz w:val="24"/>
          <w:szCs w:val="24"/>
        </w:rPr>
        <w:t>,</w:t>
      </w:r>
      <w:r w:rsidRPr="007A4291">
        <w:rPr>
          <w:rFonts w:eastAsia="Times New Roman" w:cstheme="minorHAnsi"/>
          <w:bCs/>
          <w:color w:val="000000"/>
          <w:sz w:val="24"/>
          <w:szCs w:val="24"/>
        </w:rPr>
        <w:t xml:space="preserve"> eds.</w:t>
      </w:r>
      <w:r w:rsidR="00EF0EE4" w:rsidRPr="007A4291">
        <w:rPr>
          <w:rFonts w:eastAsia="Times New Roman" w:cstheme="minorHAnsi"/>
          <w:bCs/>
          <w:color w:val="000000"/>
          <w:sz w:val="24"/>
          <w:szCs w:val="24"/>
        </w:rPr>
        <w:t>,</w:t>
      </w:r>
      <w:r w:rsidR="00744BAB" w:rsidRPr="007A4291">
        <w:rPr>
          <w:rFonts w:eastAsia="Times New Roman" w:cstheme="minorHAnsi"/>
          <w:bCs/>
          <w:color w:val="000000"/>
          <w:sz w:val="24"/>
          <w:szCs w:val="24"/>
        </w:rPr>
        <w:t xml:space="preserve"> 2d ed. 2007)</w:t>
      </w:r>
      <w:r w:rsidR="007F1E84" w:rsidRPr="007A4291">
        <w:rPr>
          <w:rFonts w:eastAsia="Times New Roman" w:cstheme="minorHAnsi"/>
          <w:bCs/>
          <w:color w:val="000000"/>
          <w:sz w:val="24"/>
          <w:szCs w:val="24"/>
        </w:rPr>
        <w:t>,</w:t>
      </w:r>
      <w:r w:rsidR="00744BAB" w:rsidRPr="007A4291">
        <w:rPr>
          <w:rFonts w:eastAsia="Times New Roman" w:cstheme="minorHAnsi"/>
          <w:bCs/>
          <w:color w:val="000000"/>
          <w:sz w:val="24"/>
          <w:szCs w:val="24"/>
        </w:rPr>
        <w:t xml:space="preserve"> with Anthony Moulton et al</w:t>
      </w:r>
      <w:r w:rsidRPr="007A4291">
        <w:rPr>
          <w:rFonts w:eastAsia="Times New Roman" w:cstheme="minorHAnsi"/>
          <w:bCs/>
          <w:color w:val="000000"/>
          <w:sz w:val="24"/>
          <w:szCs w:val="24"/>
        </w:rPr>
        <w:t>.</w:t>
      </w:r>
    </w:p>
    <w:p w14:paraId="789D2DDC" w14:textId="0D6DAECE" w:rsidR="00403B0C" w:rsidRPr="007A4291" w:rsidRDefault="00403B0C" w:rsidP="00C02AD7">
      <w:pPr>
        <w:widowControl w:val="0"/>
        <w:shd w:val="clear" w:color="auto" w:fill="FFFFFF"/>
        <w:autoSpaceDE w:val="0"/>
        <w:autoSpaceDN w:val="0"/>
        <w:adjustRightInd w:val="0"/>
        <w:spacing w:before="178" w:after="0" w:line="240" w:lineRule="auto"/>
        <w:rPr>
          <w:rFonts w:eastAsia="Times New Roman" w:cstheme="minorHAnsi"/>
          <w:sz w:val="24"/>
          <w:szCs w:val="24"/>
        </w:rPr>
      </w:pPr>
      <w:r w:rsidRPr="007A4291">
        <w:rPr>
          <w:rFonts w:eastAsia="Times New Roman" w:cstheme="minorHAnsi"/>
          <w:bCs/>
          <w:i/>
          <w:color w:val="000000"/>
          <w:spacing w:val="-9"/>
          <w:sz w:val="24"/>
          <w:szCs w:val="24"/>
        </w:rPr>
        <w:t>Unprepared: Why Health Law Fails to Prepare Us for a Pandemic</w:t>
      </w:r>
      <w:r w:rsidR="0076758A" w:rsidRPr="007A4291">
        <w:rPr>
          <w:rFonts w:eastAsia="Times New Roman" w:cstheme="minorHAnsi"/>
          <w:bCs/>
          <w:color w:val="000000"/>
          <w:spacing w:val="-9"/>
          <w:sz w:val="24"/>
          <w:szCs w:val="24"/>
        </w:rPr>
        <w:t>, 2</w:t>
      </w:r>
      <w:r w:rsidRPr="007A4291">
        <w:rPr>
          <w:rFonts w:eastAsia="Times New Roman" w:cstheme="minorHAnsi"/>
          <w:bCs/>
          <w:color w:val="000000"/>
          <w:spacing w:val="-9"/>
          <w:sz w:val="24"/>
          <w:szCs w:val="24"/>
        </w:rPr>
        <w:t xml:space="preserve"> </w:t>
      </w:r>
      <w:r w:rsidRPr="007A4291">
        <w:rPr>
          <w:rFonts w:eastAsia="Times New Roman" w:cstheme="minorHAnsi"/>
          <w:bCs/>
          <w:smallCaps/>
          <w:color w:val="000000"/>
          <w:spacing w:val="-9"/>
          <w:sz w:val="24"/>
          <w:szCs w:val="24"/>
        </w:rPr>
        <w:t>J</w:t>
      </w:r>
      <w:r w:rsidR="001F1896">
        <w:rPr>
          <w:rFonts w:eastAsia="Times New Roman" w:cstheme="minorHAnsi"/>
          <w:bCs/>
          <w:smallCaps/>
          <w:color w:val="000000"/>
          <w:spacing w:val="-9"/>
          <w:sz w:val="24"/>
          <w:szCs w:val="24"/>
        </w:rPr>
        <w:t xml:space="preserve">. </w:t>
      </w:r>
      <w:r w:rsidRPr="007A4291">
        <w:rPr>
          <w:rFonts w:eastAsia="Times New Roman" w:cstheme="minorHAnsi"/>
          <w:bCs/>
          <w:smallCaps/>
          <w:color w:val="000000"/>
          <w:spacing w:val="-9"/>
          <w:sz w:val="24"/>
          <w:szCs w:val="24"/>
        </w:rPr>
        <w:t xml:space="preserve"> Health &amp; Biomedical </w:t>
      </w:r>
      <w:r w:rsidRPr="007A4291">
        <w:rPr>
          <w:rFonts w:eastAsia="Times New Roman" w:cstheme="minorHAnsi"/>
          <w:bCs/>
          <w:smallCaps/>
          <w:color w:val="000000"/>
          <w:sz w:val="24"/>
          <w:szCs w:val="24"/>
        </w:rPr>
        <w:t>L</w:t>
      </w:r>
      <w:r w:rsidR="001F1896">
        <w:rPr>
          <w:rFonts w:eastAsia="Times New Roman" w:cstheme="minorHAnsi"/>
          <w:bCs/>
          <w:smallCaps/>
          <w:color w:val="000000"/>
          <w:sz w:val="24"/>
          <w:szCs w:val="24"/>
        </w:rPr>
        <w:t>.</w:t>
      </w:r>
      <w:r w:rsidRPr="007A4291">
        <w:rPr>
          <w:rFonts w:eastAsia="Times New Roman" w:cstheme="minorHAnsi"/>
          <w:bCs/>
          <w:color w:val="000000"/>
          <w:sz w:val="24"/>
          <w:szCs w:val="24"/>
        </w:rPr>
        <w:t xml:space="preserve"> 157(2006).</w:t>
      </w:r>
    </w:p>
    <w:p w14:paraId="40F552FF" w14:textId="77777777" w:rsidR="00403B0C" w:rsidRPr="007A4291" w:rsidRDefault="00403B0C" w:rsidP="00C02AD7">
      <w:pPr>
        <w:widowControl w:val="0"/>
        <w:shd w:val="clear" w:color="auto" w:fill="FFFFFF"/>
        <w:autoSpaceDE w:val="0"/>
        <w:autoSpaceDN w:val="0"/>
        <w:adjustRightInd w:val="0"/>
        <w:spacing w:before="178" w:after="0" w:line="240" w:lineRule="auto"/>
        <w:ind w:right="384"/>
        <w:rPr>
          <w:rFonts w:eastAsia="Times New Roman" w:cstheme="minorHAnsi"/>
          <w:sz w:val="24"/>
          <w:szCs w:val="24"/>
        </w:rPr>
      </w:pPr>
      <w:r w:rsidRPr="007A4291">
        <w:rPr>
          <w:rFonts w:eastAsia="Times New Roman" w:cstheme="minorHAnsi"/>
          <w:bCs/>
          <w:i/>
          <w:color w:val="000000"/>
          <w:spacing w:val="-9"/>
          <w:sz w:val="24"/>
          <w:szCs w:val="24"/>
        </w:rPr>
        <w:t>Pharmaceuticals. Public Health and the Law: A Public Health Perspective</w:t>
      </w:r>
      <w:r w:rsidR="00EF0EE4" w:rsidRPr="007A4291">
        <w:rPr>
          <w:rFonts w:eastAsia="Times New Roman" w:cstheme="minorHAnsi"/>
          <w:bCs/>
          <w:color w:val="000000"/>
          <w:spacing w:val="-9"/>
          <w:sz w:val="24"/>
          <w:szCs w:val="24"/>
        </w:rPr>
        <w:t>,</w:t>
      </w:r>
      <w:r w:rsidRPr="007A4291">
        <w:rPr>
          <w:rFonts w:eastAsia="Times New Roman" w:cstheme="minorHAnsi"/>
          <w:bCs/>
          <w:color w:val="000000"/>
          <w:spacing w:val="-9"/>
          <w:sz w:val="24"/>
          <w:szCs w:val="24"/>
        </w:rPr>
        <w:t xml:space="preserve"> in </w:t>
      </w:r>
      <w:r w:rsidRPr="007A4291">
        <w:rPr>
          <w:rFonts w:eastAsia="Times New Roman" w:cstheme="minorHAnsi"/>
          <w:bCs/>
          <w:smallCaps/>
          <w:color w:val="000000"/>
          <w:spacing w:val="-9"/>
          <w:sz w:val="24"/>
          <w:szCs w:val="24"/>
        </w:rPr>
        <w:t>The Power of The Pill</w:t>
      </w:r>
      <w:r w:rsidRPr="007A4291">
        <w:rPr>
          <w:rFonts w:eastAsia="Times New Roman" w:cstheme="minorHAnsi"/>
          <w:bCs/>
          <w:color w:val="000000"/>
          <w:spacing w:val="-9"/>
          <w:sz w:val="24"/>
          <w:szCs w:val="24"/>
        </w:rPr>
        <w:t xml:space="preserve"> (J. </w:t>
      </w:r>
      <w:r w:rsidRPr="007A4291">
        <w:rPr>
          <w:rFonts w:eastAsia="Times New Roman" w:cstheme="minorHAnsi"/>
          <w:bCs/>
          <w:color w:val="000000"/>
          <w:sz w:val="24"/>
          <w:szCs w:val="24"/>
        </w:rPr>
        <w:t>Cohen and P. Illingworth</w:t>
      </w:r>
      <w:r w:rsidR="008A19CF" w:rsidRPr="007A4291">
        <w:rPr>
          <w:rFonts w:eastAsia="Times New Roman" w:cstheme="minorHAnsi"/>
          <w:bCs/>
          <w:color w:val="000000"/>
          <w:sz w:val="24"/>
          <w:szCs w:val="24"/>
        </w:rPr>
        <w:t xml:space="preserve"> eds. </w:t>
      </w:r>
      <w:r w:rsidRPr="007A4291">
        <w:rPr>
          <w:rFonts w:eastAsia="Times New Roman" w:cstheme="minorHAnsi"/>
          <w:bCs/>
          <w:color w:val="000000"/>
          <w:sz w:val="24"/>
          <w:szCs w:val="24"/>
        </w:rPr>
        <w:t>2006).</w:t>
      </w:r>
    </w:p>
    <w:p w14:paraId="1E7DE711" w14:textId="7F92244C" w:rsidR="00403B0C" w:rsidRPr="007A4291" w:rsidRDefault="00403B0C" w:rsidP="00C02AD7">
      <w:pPr>
        <w:widowControl w:val="0"/>
        <w:shd w:val="clear" w:color="auto" w:fill="FFFFFF"/>
        <w:autoSpaceDE w:val="0"/>
        <w:autoSpaceDN w:val="0"/>
        <w:adjustRightInd w:val="0"/>
        <w:spacing w:before="178" w:after="0" w:line="240" w:lineRule="auto"/>
        <w:ind w:right="384"/>
        <w:rPr>
          <w:rFonts w:eastAsia="Times New Roman" w:cstheme="minorHAnsi"/>
          <w:sz w:val="24"/>
          <w:szCs w:val="24"/>
        </w:rPr>
      </w:pPr>
      <w:r w:rsidRPr="007A4291">
        <w:rPr>
          <w:rFonts w:eastAsia="Times New Roman" w:cstheme="minorHAnsi"/>
          <w:bCs/>
          <w:i/>
          <w:color w:val="000000"/>
          <w:spacing w:val="-7"/>
          <w:sz w:val="24"/>
          <w:szCs w:val="24"/>
        </w:rPr>
        <w:t xml:space="preserve">A New Era of Unapproved Drugs: The Case </w:t>
      </w:r>
      <w:r w:rsidRPr="007A4291">
        <w:rPr>
          <w:rFonts w:eastAsia="Times New Roman" w:cstheme="minorHAnsi"/>
          <w:bCs/>
          <w:i/>
          <w:iCs/>
          <w:color w:val="000000"/>
          <w:spacing w:val="-7"/>
          <w:sz w:val="24"/>
          <w:szCs w:val="24"/>
        </w:rPr>
        <w:t>of Abi</w:t>
      </w:r>
      <w:r w:rsidR="000248EC" w:rsidRPr="007A4291">
        <w:rPr>
          <w:rFonts w:eastAsia="Times New Roman" w:cstheme="minorHAnsi"/>
          <w:bCs/>
          <w:i/>
          <w:iCs/>
          <w:color w:val="000000"/>
          <w:spacing w:val="-7"/>
          <w:sz w:val="24"/>
          <w:szCs w:val="24"/>
        </w:rPr>
        <w:t xml:space="preserve">gail Alliance v. Von Eschenbach, </w:t>
      </w:r>
      <w:r w:rsidRPr="007A4291">
        <w:rPr>
          <w:rFonts w:eastAsia="Times New Roman" w:cstheme="minorHAnsi"/>
          <w:bCs/>
          <w:i/>
          <w:iCs/>
          <w:color w:val="000000"/>
          <w:spacing w:val="-7"/>
          <w:sz w:val="24"/>
          <w:szCs w:val="24"/>
        </w:rPr>
        <w:t xml:space="preserve">297 </w:t>
      </w:r>
      <w:r w:rsidRPr="007A4291">
        <w:rPr>
          <w:rFonts w:eastAsia="Times New Roman" w:cstheme="minorHAnsi"/>
          <w:bCs/>
          <w:smallCaps/>
          <w:color w:val="000000"/>
          <w:spacing w:val="-7"/>
          <w:sz w:val="24"/>
          <w:szCs w:val="24"/>
        </w:rPr>
        <w:t>J</w:t>
      </w:r>
      <w:r w:rsidR="001F1896">
        <w:rPr>
          <w:rFonts w:eastAsia="Times New Roman" w:cstheme="minorHAnsi"/>
          <w:bCs/>
          <w:smallCaps/>
          <w:color w:val="000000"/>
          <w:spacing w:val="-7"/>
          <w:sz w:val="24"/>
          <w:szCs w:val="24"/>
        </w:rPr>
        <w:t xml:space="preserve">. </w:t>
      </w:r>
      <w:r w:rsidRPr="007A4291">
        <w:rPr>
          <w:rFonts w:eastAsia="Times New Roman" w:cstheme="minorHAnsi"/>
          <w:bCs/>
          <w:smallCaps/>
          <w:color w:val="000000"/>
          <w:sz w:val="24"/>
          <w:szCs w:val="24"/>
        </w:rPr>
        <w:t>Am</w:t>
      </w:r>
      <w:r w:rsidR="001F1896">
        <w:rPr>
          <w:rFonts w:eastAsia="Times New Roman" w:cstheme="minorHAnsi"/>
          <w:bCs/>
          <w:smallCaps/>
          <w:color w:val="000000"/>
          <w:sz w:val="24"/>
          <w:szCs w:val="24"/>
        </w:rPr>
        <w:t xml:space="preserve">. </w:t>
      </w:r>
      <w:r w:rsidRPr="007A4291">
        <w:rPr>
          <w:rFonts w:eastAsia="Times New Roman" w:cstheme="minorHAnsi"/>
          <w:bCs/>
          <w:smallCaps/>
          <w:color w:val="000000"/>
          <w:sz w:val="24"/>
          <w:szCs w:val="24"/>
        </w:rPr>
        <w:t>Med</w:t>
      </w:r>
      <w:r w:rsidR="001F1896">
        <w:rPr>
          <w:rFonts w:eastAsia="Times New Roman" w:cstheme="minorHAnsi"/>
          <w:bCs/>
          <w:smallCaps/>
          <w:color w:val="000000"/>
          <w:sz w:val="24"/>
          <w:szCs w:val="24"/>
        </w:rPr>
        <w:t>.</w:t>
      </w:r>
      <w:r w:rsidRPr="007A4291">
        <w:rPr>
          <w:rFonts w:eastAsia="Times New Roman" w:cstheme="minorHAnsi"/>
          <w:bCs/>
          <w:smallCaps/>
          <w:color w:val="000000"/>
          <w:sz w:val="24"/>
          <w:szCs w:val="24"/>
        </w:rPr>
        <w:t xml:space="preserve"> </w:t>
      </w:r>
      <w:proofErr w:type="spellStart"/>
      <w:r w:rsidRPr="007A4291">
        <w:rPr>
          <w:rFonts w:eastAsia="Times New Roman" w:cstheme="minorHAnsi"/>
          <w:bCs/>
          <w:smallCaps/>
          <w:color w:val="000000"/>
          <w:sz w:val="24"/>
          <w:szCs w:val="24"/>
        </w:rPr>
        <w:t>Ass</w:t>
      </w:r>
      <w:r w:rsidR="001F1896">
        <w:rPr>
          <w:rFonts w:eastAsia="Times New Roman" w:cstheme="minorHAnsi"/>
          <w:bCs/>
          <w:smallCaps/>
          <w:color w:val="000000"/>
          <w:sz w:val="24"/>
          <w:szCs w:val="24"/>
        </w:rPr>
        <w:t>’n</w:t>
      </w:r>
      <w:proofErr w:type="spellEnd"/>
      <w:r w:rsidR="001F1896">
        <w:rPr>
          <w:rFonts w:eastAsia="Times New Roman" w:cstheme="minorHAnsi"/>
          <w:bCs/>
          <w:smallCaps/>
          <w:color w:val="000000"/>
          <w:sz w:val="24"/>
          <w:szCs w:val="24"/>
        </w:rPr>
        <w:t>.</w:t>
      </w:r>
      <w:r w:rsidRPr="007A4291">
        <w:rPr>
          <w:rFonts w:eastAsia="Times New Roman" w:cstheme="minorHAnsi"/>
          <w:bCs/>
          <w:color w:val="000000"/>
          <w:sz w:val="24"/>
          <w:szCs w:val="24"/>
        </w:rPr>
        <w:t xml:space="preserve"> 205 (2006)</w:t>
      </w:r>
      <w:r w:rsidR="007F1E84" w:rsidRPr="007A4291">
        <w:rPr>
          <w:rFonts w:eastAsia="Times New Roman" w:cstheme="minorHAnsi"/>
          <w:bCs/>
          <w:color w:val="000000"/>
          <w:sz w:val="24"/>
          <w:szCs w:val="24"/>
        </w:rPr>
        <w:t>,</w:t>
      </w:r>
      <w:r w:rsidRPr="007A4291">
        <w:rPr>
          <w:rFonts w:eastAsia="Times New Roman" w:cstheme="minorHAnsi"/>
          <w:bCs/>
          <w:color w:val="000000"/>
          <w:sz w:val="24"/>
          <w:szCs w:val="24"/>
        </w:rPr>
        <w:t xml:space="preserve"> with Peter D. Jacobson.</w:t>
      </w:r>
    </w:p>
    <w:p w14:paraId="5F163644" w14:textId="600C25F2" w:rsidR="00403B0C" w:rsidRPr="007A4291" w:rsidRDefault="00403B0C" w:rsidP="00C02AD7">
      <w:pPr>
        <w:widowControl w:val="0"/>
        <w:shd w:val="clear" w:color="auto" w:fill="FFFFFF"/>
        <w:autoSpaceDE w:val="0"/>
        <w:autoSpaceDN w:val="0"/>
        <w:adjustRightInd w:val="0"/>
        <w:spacing w:before="178" w:after="0" w:line="240" w:lineRule="auto"/>
        <w:rPr>
          <w:rFonts w:eastAsia="Times New Roman" w:cstheme="minorHAnsi"/>
          <w:sz w:val="24"/>
          <w:szCs w:val="24"/>
        </w:rPr>
      </w:pPr>
      <w:r w:rsidRPr="007A4291">
        <w:rPr>
          <w:rFonts w:eastAsia="Times New Roman" w:cstheme="minorHAnsi"/>
          <w:bCs/>
          <w:i/>
          <w:color w:val="000000"/>
          <w:spacing w:val="-9"/>
          <w:sz w:val="24"/>
          <w:szCs w:val="24"/>
        </w:rPr>
        <w:t>Terri and Katrina: A Population-Based Perspective on the Constitutional Right to Reject Treatment</w:t>
      </w:r>
      <w:r w:rsidR="00744BAB" w:rsidRPr="007A4291">
        <w:rPr>
          <w:rFonts w:eastAsia="Times New Roman" w:cstheme="minorHAnsi"/>
          <w:bCs/>
          <w:color w:val="000000"/>
          <w:spacing w:val="-9"/>
          <w:sz w:val="24"/>
          <w:szCs w:val="24"/>
        </w:rPr>
        <w:t xml:space="preserve">, </w:t>
      </w:r>
      <w:r w:rsidRPr="007A4291">
        <w:rPr>
          <w:rFonts w:eastAsia="Times New Roman" w:cstheme="minorHAnsi"/>
          <w:bCs/>
          <w:color w:val="000000"/>
          <w:spacing w:val="-9"/>
          <w:sz w:val="24"/>
          <w:szCs w:val="24"/>
        </w:rPr>
        <w:t xml:space="preserve">15 </w:t>
      </w:r>
      <w:r w:rsidRPr="007A4291">
        <w:rPr>
          <w:rFonts w:eastAsia="Times New Roman" w:cstheme="minorHAnsi"/>
          <w:bCs/>
          <w:smallCaps/>
          <w:color w:val="000000"/>
          <w:spacing w:val="-9"/>
          <w:sz w:val="24"/>
          <w:szCs w:val="24"/>
        </w:rPr>
        <w:t>Temp</w:t>
      </w:r>
      <w:r w:rsidR="001F1896">
        <w:rPr>
          <w:rFonts w:eastAsia="Times New Roman" w:cstheme="minorHAnsi"/>
          <w:bCs/>
          <w:smallCaps/>
          <w:color w:val="000000"/>
          <w:spacing w:val="-9"/>
          <w:sz w:val="24"/>
          <w:szCs w:val="24"/>
        </w:rPr>
        <w:t>.</w:t>
      </w:r>
      <w:r w:rsidRPr="007A4291">
        <w:rPr>
          <w:rFonts w:eastAsia="Times New Roman" w:cstheme="minorHAnsi"/>
          <w:bCs/>
          <w:smallCaps/>
          <w:color w:val="000000"/>
          <w:spacing w:val="-9"/>
          <w:sz w:val="24"/>
          <w:szCs w:val="24"/>
        </w:rPr>
        <w:t xml:space="preserve"> </w:t>
      </w:r>
      <w:r w:rsidRPr="007A4291">
        <w:rPr>
          <w:rFonts w:eastAsia="Times New Roman" w:cstheme="minorHAnsi"/>
          <w:bCs/>
          <w:smallCaps/>
          <w:color w:val="000000"/>
          <w:sz w:val="24"/>
          <w:szCs w:val="24"/>
        </w:rPr>
        <w:t>Pol</w:t>
      </w:r>
      <w:r w:rsidR="001F1896">
        <w:rPr>
          <w:rFonts w:eastAsia="Times New Roman" w:cstheme="minorHAnsi"/>
          <w:bCs/>
          <w:smallCaps/>
          <w:color w:val="000000"/>
          <w:sz w:val="24"/>
          <w:szCs w:val="24"/>
        </w:rPr>
        <w:t>.</w:t>
      </w:r>
      <w:r w:rsidRPr="007A4291">
        <w:rPr>
          <w:rFonts w:eastAsia="Times New Roman" w:cstheme="minorHAnsi"/>
          <w:bCs/>
          <w:smallCaps/>
          <w:color w:val="000000"/>
          <w:sz w:val="24"/>
          <w:szCs w:val="24"/>
        </w:rPr>
        <w:t xml:space="preserve"> &amp; Civil Rights L. Rev.</w:t>
      </w:r>
      <w:r w:rsidRPr="007A4291">
        <w:rPr>
          <w:rFonts w:eastAsia="Times New Roman" w:cstheme="minorHAnsi"/>
          <w:bCs/>
          <w:color w:val="000000"/>
          <w:sz w:val="24"/>
          <w:szCs w:val="24"/>
        </w:rPr>
        <w:t xml:space="preserve"> 395 (2006).</w:t>
      </w:r>
    </w:p>
    <w:p w14:paraId="722CA64B" w14:textId="59E74C91" w:rsidR="00403B0C" w:rsidRPr="007A4291" w:rsidRDefault="00403B0C" w:rsidP="00C02AD7">
      <w:pPr>
        <w:widowControl w:val="0"/>
        <w:shd w:val="clear" w:color="auto" w:fill="FFFFFF"/>
        <w:autoSpaceDE w:val="0"/>
        <w:autoSpaceDN w:val="0"/>
        <w:adjustRightInd w:val="0"/>
        <w:spacing w:before="178" w:after="0" w:line="240" w:lineRule="auto"/>
        <w:ind w:right="1152"/>
        <w:rPr>
          <w:rFonts w:eastAsia="Times New Roman" w:cstheme="minorHAnsi"/>
          <w:sz w:val="24"/>
          <w:szCs w:val="24"/>
        </w:rPr>
      </w:pPr>
      <w:r w:rsidRPr="007A4291">
        <w:rPr>
          <w:rFonts w:eastAsia="Times New Roman" w:cstheme="minorHAnsi"/>
          <w:bCs/>
          <w:i/>
          <w:color w:val="000000"/>
          <w:spacing w:val="-8"/>
          <w:sz w:val="24"/>
          <w:szCs w:val="24"/>
        </w:rPr>
        <w:lastRenderedPageBreak/>
        <w:t>Free Speech and Public Health: A Population-Based Approach to the First Amendment</w:t>
      </w:r>
      <w:r w:rsidR="000248EC" w:rsidRPr="007A4291">
        <w:rPr>
          <w:rFonts w:eastAsia="Times New Roman" w:cstheme="minorHAnsi"/>
          <w:bCs/>
          <w:color w:val="000000"/>
          <w:spacing w:val="-8"/>
          <w:sz w:val="24"/>
          <w:szCs w:val="24"/>
        </w:rPr>
        <w:t>,</w:t>
      </w:r>
      <w:r w:rsidRPr="007A4291">
        <w:rPr>
          <w:rFonts w:eastAsia="Times New Roman" w:cstheme="minorHAnsi"/>
          <w:bCs/>
          <w:color w:val="000000"/>
          <w:spacing w:val="-8"/>
          <w:sz w:val="24"/>
          <w:szCs w:val="24"/>
        </w:rPr>
        <w:t xml:space="preserve"> 39 </w:t>
      </w:r>
      <w:r w:rsidRPr="007A4291">
        <w:rPr>
          <w:rFonts w:eastAsia="Times New Roman" w:cstheme="minorHAnsi"/>
          <w:bCs/>
          <w:smallCaps/>
          <w:color w:val="000000"/>
          <w:spacing w:val="-8"/>
          <w:sz w:val="24"/>
          <w:szCs w:val="24"/>
        </w:rPr>
        <w:t>Loy</w:t>
      </w:r>
      <w:r w:rsidR="001F1896">
        <w:rPr>
          <w:rFonts w:eastAsia="Times New Roman" w:cstheme="minorHAnsi"/>
          <w:bCs/>
          <w:smallCaps/>
          <w:color w:val="000000"/>
          <w:spacing w:val="-8"/>
          <w:sz w:val="24"/>
          <w:szCs w:val="24"/>
        </w:rPr>
        <w:t>.</w:t>
      </w:r>
      <w:r w:rsidRPr="007A4291">
        <w:rPr>
          <w:rFonts w:eastAsia="Times New Roman" w:cstheme="minorHAnsi"/>
          <w:bCs/>
          <w:smallCaps/>
          <w:color w:val="000000"/>
          <w:spacing w:val="-8"/>
          <w:sz w:val="24"/>
          <w:szCs w:val="24"/>
        </w:rPr>
        <w:t xml:space="preserve"> </w:t>
      </w:r>
      <w:r w:rsidRPr="007A4291">
        <w:rPr>
          <w:rFonts w:eastAsia="Times New Roman" w:cstheme="minorHAnsi"/>
          <w:bCs/>
          <w:smallCaps/>
          <w:color w:val="000000"/>
          <w:spacing w:val="-6"/>
          <w:sz w:val="24"/>
          <w:szCs w:val="24"/>
        </w:rPr>
        <w:t>U</w:t>
      </w:r>
      <w:r w:rsidR="001F1896">
        <w:rPr>
          <w:rFonts w:eastAsia="Times New Roman" w:cstheme="minorHAnsi"/>
          <w:bCs/>
          <w:smallCaps/>
          <w:color w:val="000000"/>
          <w:spacing w:val="-6"/>
          <w:sz w:val="24"/>
          <w:szCs w:val="24"/>
        </w:rPr>
        <w:t>.</w:t>
      </w:r>
      <w:r w:rsidRPr="007A4291">
        <w:rPr>
          <w:rFonts w:eastAsia="Times New Roman" w:cstheme="minorHAnsi"/>
          <w:bCs/>
          <w:smallCaps/>
          <w:color w:val="000000"/>
          <w:spacing w:val="-6"/>
          <w:sz w:val="24"/>
          <w:szCs w:val="24"/>
        </w:rPr>
        <w:t xml:space="preserve"> </w:t>
      </w:r>
      <w:r w:rsidR="001F1896">
        <w:rPr>
          <w:rFonts w:eastAsia="Times New Roman" w:cstheme="minorHAnsi"/>
          <w:bCs/>
          <w:smallCaps/>
          <w:color w:val="000000"/>
          <w:spacing w:val="-6"/>
          <w:sz w:val="24"/>
          <w:szCs w:val="24"/>
        </w:rPr>
        <w:t xml:space="preserve">L.A. </w:t>
      </w:r>
      <w:r w:rsidRPr="007A4291">
        <w:rPr>
          <w:rFonts w:eastAsia="Times New Roman" w:cstheme="minorHAnsi"/>
          <w:bCs/>
          <w:smallCaps/>
          <w:color w:val="000000"/>
          <w:spacing w:val="-6"/>
          <w:sz w:val="24"/>
          <w:szCs w:val="24"/>
        </w:rPr>
        <w:t xml:space="preserve"> L</w:t>
      </w:r>
      <w:r w:rsidR="001F1896">
        <w:rPr>
          <w:rFonts w:eastAsia="Times New Roman" w:cstheme="minorHAnsi"/>
          <w:bCs/>
          <w:smallCaps/>
          <w:color w:val="000000"/>
          <w:spacing w:val="-6"/>
          <w:sz w:val="24"/>
          <w:szCs w:val="24"/>
        </w:rPr>
        <w:t xml:space="preserve">. Rev. </w:t>
      </w:r>
      <w:r w:rsidRPr="007A4291">
        <w:rPr>
          <w:rFonts w:eastAsia="Times New Roman" w:cstheme="minorHAnsi"/>
          <w:bCs/>
          <w:color w:val="000000"/>
          <w:spacing w:val="-6"/>
          <w:sz w:val="24"/>
          <w:szCs w:val="24"/>
        </w:rPr>
        <w:t>363 (2006</w:t>
      </w:r>
      <w:r w:rsidR="007F1E84" w:rsidRPr="007A4291">
        <w:rPr>
          <w:rFonts w:eastAsia="Times New Roman" w:cstheme="minorHAnsi"/>
          <w:bCs/>
          <w:color w:val="000000"/>
          <w:spacing w:val="-6"/>
          <w:sz w:val="24"/>
          <w:szCs w:val="24"/>
        </w:rPr>
        <w:t>), with</w:t>
      </w:r>
      <w:r w:rsidRPr="007A4291">
        <w:rPr>
          <w:rFonts w:eastAsia="Times New Roman" w:cstheme="minorHAnsi"/>
          <w:bCs/>
          <w:color w:val="000000"/>
          <w:spacing w:val="-6"/>
          <w:sz w:val="24"/>
          <w:szCs w:val="24"/>
        </w:rPr>
        <w:t xml:space="preserve"> Jason A. Smith.</w:t>
      </w:r>
    </w:p>
    <w:p w14:paraId="35F4720C" w14:textId="704E5B87" w:rsidR="00403B0C" w:rsidRPr="007A4291" w:rsidRDefault="00403B0C" w:rsidP="00C02AD7">
      <w:pPr>
        <w:widowControl w:val="0"/>
        <w:shd w:val="clear" w:color="auto" w:fill="FFFFFF"/>
        <w:autoSpaceDE w:val="0"/>
        <w:autoSpaceDN w:val="0"/>
        <w:adjustRightInd w:val="0"/>
        <w:spacing w:before="178" w:after="0" w:line="240" w:lineRule="auto"/>
        <w:rPr>
          <w:rFonts w:eastAsia="Times New Roman" w:cstheme="minorHAnsi"/>
          <w:sz w:val="24"/>
          <w:szCs w:val="24"/>
        </w:rPr>
      </w:pPr>
      <w:r w:rsidRPr="007A4291">
        <w:rPr>
          <w:rFonts w:eastAsia="Times New Roman" w:cstheme="minorHAnsi"/>
          <w:bCs/>
          <w:i/>
          <w:color w:val="000000"/>
          <w:spacing w:val="-7"/>
          <w:sz w:val="24"/>
          <w:szCs w:val="24"/>
        </w:rPr>
        <w:t>Individual Rights Versus the Public Health - 100 Years After Jacobson v. Massachusetts</w:t>
      </w:r>
      <w:r w:rsidR="00744BAB" w:rsidRPr="007A4291">
        <w:rPr>
          <w:rFonts w:eastAsia="Times New Roman" w:cstheme="minorHAnsi"/>
          <w:bCs/>
          <w:color w:val="000000"/>
          <w:spacing w:val="-7"/>
          <w:sz w:val="24"/>
          <w:szCs w:val="24"/>
        </w:rPr>
        <w:t xml:space="preserve">, </w:t>
      </w:r>
      <w:r w:rsidRPr="007A4291">
        <w:rPr>
          <w:rFonts w:eastAsia="Times New Roman" w:cstheme="minorHAnsi"/>
          <w:bCs/>
          <w:color w:val="000000"/>
          <w:spacing w:val="-7"/>
          <w:sz w:val="24"/>
          <w:szCs w:val="24"/>
        </w:rPr>
        <w:t xml:space="preserve">352  </w:t>
      </w:r>
      <w:r w:rsidRPr="007A4291">
        <w:rPr>
          <w:rFonts w:eastAsia="Times New Roman" w:cstheme="minorHAnsi"/>
          <w:bCs/>
          <w:smallCaps/>
          <w:color w:val="000000"/>
          <w:spacing w:val="-7"/>
          <w:sz w:val="24"/>
          <w:szCs w:val="24"/>
        </w:rPr>
        <w:t>N</w:t>
      </w:r>
      <w:r w:rsidR="001F1896">
        <w:rPr>
          <w:rFonts w:eastAsia="Times New Roman" w:cstheme="minorHAnsi"/>
          <w:bCs/>
          <w:smallCaps/>
          <w:color w:val="000000"/>
          <w:spacing w:val="-7"/>
          <w:sz w:val="24"/>
          <w:szCs w:val="24"/>
        </w:rPr>
        <w:t>.</w:t>
      </w:r>
      <w:r w:rsidRPr="007A4291">
        <w:rPr>
          <w:rFonts w:eastAsia="Times New Roman" w:cstheme="minorHAnsi"/>
          <w:bCs/>
          <w:smallCaps/>
          <w:color w:val="000000"/>
          <w:spacing w:val="-7"/>
          <w:sz w:val="24"/>
          <w:szCs w:val="24"/>
        </w:rPr>
        <w:t xml:space="preserve"> Eng</w:t>
      </w:r>
      <w:r w:rsidR="001F1896">
        <w:rPr>
          <w:rFonts w:eastAsia="Times New Roman" w:cstheme="minorHAnsi"/>
          <w:bCs/>
          <w:smallCaps/>
          <w:color w:val="000000"/>
          <w:spacing w:val="-7"/>
          <w:sz w:val="24"/>
          <w:szCs w:val="24"/>
        </w:rPr>
        <w:t>. J. Med.</w:t>
      </w:r>
      <w:r w:rsidR="00053DE2" w:rsidRPr="007A4291">
        <w:rPr>
          <w:rFonts w:eastAsia="Times New Roman" w:cstheme="minorHAnsi"/>
          <w:bCs/>
          <w:smallCaps/>
          <w:color w:val="000000"/>
          <w:spacing w:val="-8"/>
          <w:sz w:val="24"/>
          <w:szCs w:val="24"/>
        </w:rPr>
        <w:t xml:space="preserve"> </w:t>
      </w:r>
      <w:r w:rsidRPr="007A4291">
        <w:rPr>
          <w:rFonts w:eastAsia="Times New Roman" w:cstheme="minorHAnsi"/>
          <w:bCs/>
          <w:smallCaps/>
          <w:color w:val="000000"/>
          <w:spacing w:val="-8"/>
          <w:sz w:val="24"/>
          <w:szCs w:val="24"/>
        </w:rPr>
        <w:t>652</w:t>
      </w:r>
      <w:r w:rsidRPr="007A4291">
        <w:rPr>
          <w:rFonts w:eastAsia="Times New Roman" w:cstheme="minorHAnsi"/>
          <w:bCs/>
          <w:color w:val="000000"/>
          <w:spacing w:val="-8"/>
          <w:sz w:val="24"/>
          <w:szCs w:val="24"/>
        </w:rPr>
        <w:t xml:space="preserve"> (2005)</w:t>
      </w:r>
      <w:r w:rsidR="007F1E84" w:rsidRPr="007A4291">
        <w:rPr>
          <w:rFonts w:eastAsia="Times New Roman" w:cstheme="minorHAnsi"/>
          <w:bCs/>
          <w:color w:val="000000"/>
          <w:spacing w:val="-8"/>
          <w:sz w:val="24"/>
          <w:szCs w:val="24"/>
        </w:rPr>
        <w:t>,</w:t>
      </w:r>
      <w:r w:rsidRPr="007A4291">
        <w:rPr>
          <w:rFonts w:eastAsia="Times New Roman" w:cstheme="minorHAnsi"/>
          <w:bCs/>
          <w:color w:val="000000"/>
          <w:spacing w:val="-8"/>
          <w:sz w:val="24"/>
          <w:szCs w:val="24"/>
        </w:rPr>
        <w:t xml:space="preserve"> with Richard A. Goodman and Amy Farber.</w:t>
      </w:r>
    </w:p>
    <w:p w14:paraId="7DC8184A" w14:textId="35230BE0" w:rsidR="00403B0C" w:rsidRPr="007A4291" w:rsidRDefault="00403B0C" w:rsidP="00C02AD7">
      <w:pPr>
        <w:widowControl w:val="0"/>
        <w:shd w:val="clear" w:color="auto" w:fill="FFFFFF"/>
        <w:autoSpaceDE w:val="0"/>
        <w:autoSpaceDN w:val="0"/>
        <w:adjustRightInd w:val="0"/>
        <w:spacing w:before="178" w:after="0" w:line="240" w:lineRule="auto"/>
        <w:ind w:right="768"/>
        <w:rPr>
          <w:rFonts w:eastAsia="Times New Roman" w:cstheme="minorHAnsi"/>
          <w:sz w:val="24"/>
          <w:szCs w:val="24"/>
        </w:rPr>
      </w:pPr>
      <w:r w:rsidRPr="007A4291">
        <w:rPr>
          <w:rFonts w:eastAsia="Times New Roman" w:cstheme="minorHAnsi"/>
          <w:bCs/>
          <w:i/>
          <w:color w:val="000000"/>
          <w:spacing w:val="-8"/>
          <w:sz w:val="24"/>
          <w:szCs w:val="24"/>
        </w:rPr>
        <w:t>Informed Consent and Public Health: Are The</w:t>
      </w:r>
      <w:r w:rsidR="007F1E84" w:rsidRPr="007A4291">
        <w:rPr>
          <w:rFonts w:eastAsia="Times New Roman" w:cstheme="minorHAnsi"/>
          <w:bCs/>
          <w:i/>
          <w:color w:val="000000"/>
          <w:spacing w:val="-8"/>
          <w:sz w:val="24"/>
          <w:szCs w:val="24"/>
        </w:rPr>
        <w:t>y</w:t>
      </w:r>
      <w:r w:rsidRPr="007A4291">
        <w:rPr>
          <w:rFonts w:eastAsia="Times New Roman" w:cstheme="minorHAnsi"/>
          <w:bCs/>
          <w:i/>
          <w:color w:val="000000"/>
          <w:spacing w:val="-8"/>
          <w:sz w:val="24"/>
          <w:szCs w:val="24"/>
        </w:rPr>
        <w:t xml:space="preserve"> Compatible When It Comes to Vaccines</w:t>
      </w:r>
      <w:r w:rsidR="000248EC" w:rsidRPr="007A4291">
        <w:rPr>
          <w:rFonts w:eastAsia="Times New Roman" w:cstheme="minorHAnsi"/>
          <w:bCs/>
          <w:color w:val="000000"/>
          <w:spacing w:val="-8"/>
          <w:sz w:val="24"/>
          <w:szCs w:val="24"/>
        </w:rPr>
        <w:t>,</w:t>
      </w:r>
      <w:r w:rsidRPr="007A4291">
        <w:rPr>
          <w:rFonts w:eastAsia="Times New Roman" w:cstheme="minorHAnsi"/>
          <w:bCs/>
          <w:color w:val="000000"/>
          <w:spacing w:val="-8"/>
          <w:sz w:val="24"/>
          <w:szCs w:val="24"/>
        </w:rPr>
        <w:t xml:space="preserve"> 8 </w:t>
      </w:r>
      <w:r w:rsidR="001F1896">
        <w:rPr>
          <w:rFonts w:eastAsia="Times New Roman" w:cstheme="minorHAnsi"/>
          <w:bCs/>
          <w:smallCaps/>
          <w:color w:val="000000"/>
          <w:spacing w:val="-8"/>
          <w:sz w:val="24"/>
          <w:szCs w:val="24"/>
        </w:rPr>
        <w:t>J.</w:t>
      </w:r>
      <w:r w:rsidRPr="007A4291">
        <w:rPr>
          <w:rFonts w:eastAsia="Times New Roman" w:cstheme="minorHAnsi"/>
          <w:bCs/>
          <w:smallCaps/>
          <w:color w:val="000000"/>
          <w:spacing w:val="-8"/>
          <w:sz w:val="24"/>
          <w:szCs w:val="24"/>
        </w:rPr>
        <w:t xml:space="preserve"> </w:t>
      </w:r>
      <w:r w:rsidRPr="007A4291">
        <w:rPr>
          <w:rFonts w:eastAsia="Times New Roman" w:cstheme="minorHAnsi"/>
          <w:bCs/>
          <w:smallCaps/>
          <w:color w:val="000000"/>
          <w:sz w:val="24"/>
          <w:szCs w:val="24"/>
        </w:rPr>
        <w:t xml:space="preserve">Health Care &amp; </w:t>
      </w:r>
      <w:proofErr w:type="spellStart"/>
      <w:r w:rsidRPr="007A4291">
        <w:rPr>
          <w:rFonts w:eastAsia="Times New Roman" w:cstheme="minorHAnsi"/>
          <w:bCs/>
          <w:smallCaps/>
          <w:color w:val="000000"/>
          <w:sz w:val="24"/>
          <w:szCs w:val="24"/>
        </w:rPr>
        <w:t>Pol</w:t>
      </w:r>
      <w:r w:rsidR="001F1896">
        <w:rPr>
          <w:rFonts w:eastAsia="Times New Roman" w:cstheme="minorHAnsi"/>
          <w:bCs/>
          <w:smallCaps/>
          <w:color w:val="000000"/>
          <w:sz w:val="24"/>
          <w:szCs w:val="24"/>
        </w:rPr>
        <w:t>’y</w:t>
      </w:r>
      <w:proofErr w:type="spellEnd"/>
      <w:r w:rsidRPr="007A4291">
        <w:rPr>
          <w:rFonts w:eastAsia="Times New Roman" w:cstheme="minorHAnsi"/>
          <w:bCs/>
          <w:color w:val="000000"/>
          <w:sz w:val="24"/>
          <w:szCs w:val="24"/>
        </w:rPr>
        <w:t xml:space="preserve"> 71 (2005).</w:t>
      </w:r>
    </w:p>
    <w:p w14:paraId="0058B83C" w14:textId="4577E7DB" w:rsidR="00403B0C" w:rsidRPr="007A4291" w:rsidRDefault="00403B0C" w:rsidP="00C02AD7">
      <w:pPr>
        <w:widowControl w:val="0"/>
        <w:shd w:val="clear" w:color="auto" w:fill="FFFFFF"/>
        <w:autoSpaceDE w:val="0"/>
        <w:autoSpaceDN w:val="0"/>
        <w:adjustRightInd w:val="0"/>
        <w:spacing w:before="178" w:after="0" w:line="240" w:lineRule="auto"/>
        <w:rPr>
          <w:rFonts w:eastAsia="Times New Roman" w:cstheme="minorHAnsi"/>
          <w:sz w:val="24"/>
          <w:szCs w:val="24"/>
        </w:rPr>
      </w:pPr>
      <w:r w:rsidRPr="007A4291">
        <w:rPr>
          <w:rFonts w:eastAsia="Times New Roman" w:cstheme="minorHAnsi"/>
          <w:bCs/>
          <w:i/>
          <w:color w:val="000000"/>
          <w:spacing w:val="-8"/>
          <w:sz w:val="24"/>
          <w:szCs w:val="24"/>
        </w:rPr>
        <w:t>Public Health Protection and the Commerce Clause: Controlling Tobacco in the Internet Age</w:t>
      </w:r>
      <w:r w:rsidR="000248EC" w:rsidRPr="007A4291">
        <w:rPr>
          <w:rFonts w:eastAsia="Times New Roman" w:cstheme="minorHAnsi"/>
          <w:bCs/>
          <w:color w:val="000000"/>
          <w:spacing w:val="-8"/>
          <w:sz w:val="24"/>
          <w:szCs w:val="24"/>
        </w:rPr>
        <w:t>,</w:t>
      </w:r>
      <w:r w:rsidRPr="007A4291">
        <w:rPr>
          <w:rFonts w:eastAsia="Times New Roman" w:cstheme="minorHAnsi"/>
          <w:bCs/>
          <w:color w:val="000000"/>
          <w:spacing w:val="-8"/>
          <w:sz w:val="24"/>
          <w:szCs w:val="24"/>
        </w:rPr>
        <w:t xml:space="preserve"> 35 </w:t>
      </w:r>
      <w:r w:rsidR="00833DE8">
        <w:rPr>
          <w:rFonts w:eastAsia="Times New Roman" w:cstheme="minorHAnsi"/>
          <w:bCs/>
          <w:smallCaps/>
          <w:color w:val="000000"/>
          <w:spacing w:val="-8"/>
          <w:sz w:val="24"/>
          <w:szCs w:val="24"/>
        </w:rPr>
        <w:t xml:space="preserve">N.M. L. Rev. </w:t>
      </w:r>
      <w:r w:rsidRPr="007A4291">
        <w:rPr>
          <w:rFonts w:eastAsia="Times New Roman" w:cstheme="minorHAnsi"/>
          <w:bCs/>
          <w:color w:val="000000"/>
          <w:sz w:val="24"/>
          <w:szCs w:val="24"/>
        </w:rPr>
        <w:t>81 (2005</w:t>
      </w:r>
      <w:r w:rsidR="007F1E84" w:rsidRPr="007A4291">
        <w:rPr>
          <w:rFonts w:eastAsia="Times New Roman" w:cstheme="minorHAnsi"/>
          <w:bCs/>
          <w:color w:val="000000"/>
          <w:sz w:val="24"/>
          <w:szCs w:val="24"/>
        </w:rPr>
        <w:t>), with</w:t>
      </w:r>
      <w:r w:rsidRPr="007A4291">
        <w:rPr>
          <w:rFonts w:eastAsia="Times New Roman" w:cstheme="minorHAnsi"/>
          <w:bCs/>
          <w:color w:val="000000"/>
          <w:sz w:val="24"/>
          <w:szCs w:val="24"/>
        </w:rPr>
        <w:t xml:space="preserve"> Christopher Bantin.</w:t>
      </w:r>
    </w:p>
    <w:p w14:paraId="66A09842" w14:textId="07A71A81" w:rsidR="00403B0C" w:rsidRPr="007A4291" w:rsidRDefault="00403B0C" w:rsidP="00C02AD7">
      <w:pPr>
        <w:widowControl w:val="0"/>
        <w:shd w:val="clear" w:color="auto" w:fill="FFFFFF"/>
        <w:autoSpaceDE w:val="0"/>
        <w:autoSpaceDN w:val="0"/>
        <w:adjustRightInd w:val="0"/>
        <w:spacing w:before="178" w:after="0" w:line="240" w:lineRule="auto"/>
        <w:rPr>
          <w:rFonts w:eastAsia="Times New Roman" w:cstheme="minorHAnsi"/>
          <w:sz w:val="24"/>
          <w:szCs w:val="24"/>
        </w:rPr>
      </w:pPr>
      <w:r w:rsidRPr="007A4291">
        <w:rPr>
          <w:rFonts w:eastAsia="Times New Roman" w:cstheme="minorHAnsi"/>
          <w:bCs/>
          <w:i/>
          <w:color w:val="000000"/>
          <w:spacing w:val="-8"/>
          <w:sz w:val="24"/>
          <w:szCs w:val="24"/>
        </w:rPr>
        <w:t xml:space="preserve">Liberalism. Communitarianism &amp; Public Health: Comments on Lawrence O. Gostin's </w:t>
      </w:r>
      <w:r w:rsidRPr="007A4291">
        <w:rPr>
          <w:rFonts w:eastAsia="Times New Roman" w:cstheme="minorHAnsi"/>
          <w:bCs/>
          <w:i/>
          <w:color w:val="000000"/>
          <w:sz w:val="24"/>
          <w:szCs w:val="24"/>
        </w:rPr>
        <w:t>Dunwood</w:t>
      </w:r>
      <w:r w:rsidR="00EE7CDA" w:rsidRPr="007A4291">
        <w:rPr>
          <w:rFonts w:eastAsia="Times New Roman" w:cstheme="minorHAnsi"/>
          <w:bCs/>
          <w:i/>
          <w:color w:val="000000"/>
          <w:sz w:val="24"/>
          <w:szCs w:val="24"/>
        </w:rPr>
        <w:t>y</w:t>
      </w:r>
      <w:r w:rsidRPr="007A4291">
        <w:rPr>
          <w:rFonts w:eastAsia="Times New Roman" w:cstheme="minorHAnsi"/>
          <w:bCs/>
          <w:i/>
          <w:color w:val="000000"/>
          <w:sz w:val="24"/>
          <w:szCs w:val="24"/>
        </w:rPr>
        <w:t xml:space="preserve"> Lecture</w:t>
      </w:r>
      <w:r w:rsidR="000248EC" w:rsidRPr="007A4291">
        <w:rPr>
          <w:rFonts w:eastAsia="Times New Roman" w:cstheme="minorHAnsi"/>
          <w:bCs/>
          <w:color w:val="000000"/>
          <w:sz w:val="24"/>
          <w:szCs w:val="24"/>
        </w:rPr>
        <w:t>,</w:t>
      </w:r>
      <w:r w:rsidRPr="007A4291">
        <w:rPr>
          <w:rFonts w:eastAsia="Times New Roman" w:cstheme="minorHAnsi"/>
          <w:bCs/>
          <w:color w:val="000000"/>
          <w:sz w:val="24"/>
          <w:szCs w:val="24"/>
        </w:rPr>
        <w:t xml:space="preserve"> 55 </w:t>
      </w:r>
      <w:r w:rsidRPr="007A4291">
        <w:rPr>
          <w:rFonts w:eastAsia="Times New Roman" w:cstheme="minorHAnsi"/>
          <w:bCs/>
          <w:smallCaps/>
          <w:color w:val="000000"/>
          <w:sz w:val="24"/>
          <w:szCs w:val="24"/>
        </w:rPr>
        <w:t xml:space="preserve">Florida </w:t>
      </w:r>
      <w:r w:rsidR="00833DE8">
        <w:rPr>
          <w:rFonts w:eastAsia="Times New Roman" w:cstheme="minorHAnsi"/>
          <w:bCs/>
          <w:smallCaps/>
          <w:color w:val="000000"/>
          <w:sz w:val="24"/>
          <w:szCs w:val="24"/>
        </w:rPr>
        <w:t xml:space="preserve">L. Rev. </w:t>
      </w:r>
      <w:r w:rsidRPr="007A4291">
        <w:rPr>
          <w:rFonts w:eastAsia="Times New Roman" w:cstheme="minorHAnsi"/>
          <w:bCs/>
          <w:color w:val="000000"/>
          <w:sz w:val="24"/>
          <w:szCs w:val="24"/>
        </w:rPr>
        <w:t>1221 (2003).</w:t>
      </w:r>
    </w:p>
    <w:p w14:paraId="39FDFA3D" w14:textId="77777777" w:rsidR="00403B0C" w:rsidRPr="007A4291" w:rsidRDefault="00403B0C" w:rsidP="00C02AD7">
      <w:pPr>
        <w:widowControl w:val="0"/>
        <w:shd w:val="clear" w:color="auto" w:fill="FFFFFF"/>
        <w:autoSpaceDE w:val="0"/>
        <w:autoSpaceDN w:val="0"/>
        <w:adjustRightInd w:val="0"/>
        <w:spacing w:before="178" w:after="0" w:line="240" w:lineRule="auto"/>
        <w:ind w:right="384"/>
        <w:rPr>
          <w:rFonts w:eastAsia="Times New Roman" w:cstheme="minorHAnsi"/>
          <w:sz w:val="24"/>
          <w:szCs w:val="24"/>
        </w:rPr>
      </w:pPr>
      <w:r w:rsidRPr="007A4291">
        <w:rPr>
          <w:rFonts w:eastAsia="Times New Roman" w:cstheme="minorHAnsi"/>
          <w:bCs/>
          <w:i/>
          <w:color w:val="000000"/>
          <w:spacing w:val="-8"/>
          <w:sz w:val="24"/>
          <w:szCs w:val="24"/>
        </w:rPr>
        <w:t>Public Health Literacy for Lawyers</w:t>
      </w:r>
      <w:r w:rsidR="000248EC" w:rsidRPr="007A4291">
        <w:rPr>
          <w:rFonts w:eastAsia="Times New Roman" w:cstheme="minorHAnsi"/>
          <w:bCs/>
          <w:color w:val="000000"/>
          <w:spacing w:val="-8"/>
          <w:sz w:val="24"/>
          <w:szCs w:val="24"/>
        </w:rPr>
        <w:t>,</w:t>
      </w:r>
      <w:r w:rsidRPr="007A4291">
        <w:rPr>
          <w:rFonts w:eastAsia="Times New Roman" w:cstheme="minorHAnsi"/>
          <w:bCs/>
          <w:color w:val="000000"/>
          <w:spacing w:val="-8"/>
          <w:sz w:val="24"/>
          <w:szCs w:val="24"/>
        </w:rPr>
        <w:t xml:space="preserve"> 31 </w:t>
      </w:r>
      <w:r w:rsidRPr="007A4291">
        <w:rPr>
          <w:rFonts w:eastAsia="Times New Roman" w:cstheme="minorHAnsi"/>
          <w:bCs/>
          <w:smallCaps/>
          <w:color w:val="000000"/>
          <w:spacing w:val="-8"/>
          <w:sz w:val="24"/>
          <w:szCs w:val="24"/>
        </w:rPr>
        <w:t>Journal Law</w:t>
      </w:r>
      <w:r w:rsidR="00EF0EE4" w:rsidRPr="007A4291">
        <w:rPr>
          <w:rFonts w:eastAsia="Times New Roman" w:cstheme="minorHAnsi"/>
          <w:bCs/>
          <w:smallCaps/>
          <w:color w:val="000000"/>
          <w:spacing w:val="-8"/>
          <w:sz w:val="24"/>
          <w:szCs w:val="24"/>
        </w:rPr>
        <w:t>,</w:t>
      </w:r>
      <w:r w:rsidRPr="007A4291">
        <w:rPr>
          <w:rFonts w:eastAsia="Times New Roman" w:cstheme="minorHAnsi"/>
          <w:bCs/>
          <w:smallCaps/>
          <w:color w:val="000000"/>
          <w:spacing w:val="-8"/>
          <w:sz w:val="24"/>
          <w:szCs w:val="24"/>
        </w:rPr>
        <w:t xml:space="preserve"> Medicine &amp; Ethics</w:t>
      </w:r>
      <w:r w:rsidR="000248EC" w:rsidRPr="007A4291">
        <w:rPr>
          <w:rFonts w:eastAsia="Times New Roman" w:cstheme="minorHAnsi"/>
          <w:bCs/>
          <w:color w:val="000000"/>
          <w:spacing w:val="-8"/>
          <w:sz w:val="24"/>
          <w:szCs w:val="24"/>
        </w:rPr>
        <w:t xml:space="preserve"> 701 (2003</w:t>
      </w:r>
      <w:r w:rsidR="007F1E84" w:rsidRPr="007A4291">
        <w:rPr>
          <w:rFonts w:eastAsia="Times New Roman" w:cstheme="minorHAnsi"/>
          <w:bCs/>
          <w:color w:val="000000"/>
          <w:spacing w:val="-8"/>
          <w:sz w:val="24"/>
          <w:szCs w:val="24"/>
        </w:rPr>
        <w:t>), with</w:t>
      </w:r>
      <w:r w:rsidRPr="007A4291">
        <w:rPr>
          <w:rFonts w:eastAsia="Times New Roman" w:cstheme="minorHAnsi"/>
          <w:bCs/>
          <w:color w:val="000000"/>
          <w:spacing w:val="-8"/>
          <w:sz w:val="24"/>
          <w:szCs w:val="24"/>
        </w:rPr>
        <w:t xml:space="preserve"> Anthony </w:t>
      </w:r>
      <w:r w:rsidR="000248EC" w:rsidRPr="007A4291">
        <w:rPr>
          <w:rFonts w:eastAsia="Times New Roman" w:cstheme="minorHAnsi"/>
          <w:bCs/>
          <w:color w:val="000000"/>
          <w:sz w:val="24"/>
          <w:szCs w:val="24"/>
        </w:rPr>
        <w:t>Robbins</w:t>
      </w:r>
      <w:r w:rsidRPr="007A4291">
        <w:rPr>
          <w:rFonts w:eastAsia="Times New Roman" w:cstheme="minorHAnsi"/>
          <w:bCs/>
          <w:color w:val="000000"/>
          <w:sz w:val="24"/>
          <w:szCs w:val="24"/>
        </w:rPr>
        <w:t>.</w:t>
      </w:r>
    </w:p>
    <w:p w14:paraId="5F75CB5A" w14:textId="77777777" w:rsidR="00403B0C" w:rsidRPr="007A4291" w:rsidRDefault="001F39F8" w:rsidP="00C02AD7">
      <w:pPr>
        <w:widowControl w:val="0"/>
        <w:shd w:val="clear" w:color="auto" w:fill="FFFFFF"/>
        <w:autoSpaceDE w:val="0"/>
        <w:autoSpaceDN w:val="0"/>
        <w:adjustRightInd w:val="0"/>
        <w:spacing w:before="178" w:after="0" w:line="240" w:lineRule="auto"/>
        <w:rPr>
          <w:rFonts w:eastAsia="Times New Roman" w:cstheme="minorHAnsi"/>
          <w:sz w:val="24"/>
          <w:szCs w:val="24"/>
        </w:rPr>
      </w:pPr>
      <w:r w:rsidRPr="007A4291">
        <w:rPr>
          <w:rFonts w:eastAsia="Times New Roman" w:cstheme="minorHAnsi"/>
          <w:bCs/>
          <w:i/>
          <w:color w:val="000000"/>
          <w:spacing w:val="-8"/>
          <w:sz w:val="24"/>
          <w:szCs w:val="24"/>
        </w:rPr>
        <w:t>Quarantine Redux: Bioterrorism,</w:t>
      </w:r>
      <w:r w:rsidR="00403B0C" w:rsidRPr="007A4291">
        <w:rPr>
          <w:rFonts w:eastAsia="Times New Roman" w:cstheme="minorHAnsi"/>
          <w:bCs/>
          <w:i/>
          <w:color w:val="000000"/>
          <w:spacing w:val="-8"/>
          <w:sz w:val="24"/>
          <w:szCs w:val="24"/>
        </w:rPr>
        <w:t xml:space="preserve"> AIDS and the Curtailment of Individual Liberty in the Name of Public Health</w:t>
      </w:r>
      <w:r w:rsidR="000248EC" w:rsidRPr="007A4291">
        <w:rPr>
          <w:rFonts w:eastAsia="Times New Roman" w:cstheme="minorHAnsi"/>
          <w:bCs/>
          <w:color w:val="000000"/>
          <w:spacing w:val="-8"/>
          <w:sz w:val="24"/>
          <w:szCs w:val="24"/>
        </w:rPr>
        <w:t>,</w:t>
      </w:r>
      <w:r w:rsidR="00403B0C" w:rsidRPr="007A4291">
        <w:rPr>
          <w:rFonts w:eastAsia="Times New Roman" w:cstheme="minorHAnsi"/>
          <w:bCs/>
          <w:color w:val="000000"/>
          <w:spacing w:val="-8"/>
          <w:sz w:val="24"/>
          <w:szCs w:val="24"/>
        </w:rPr>
        <w:t xml:space="preserve"> </w:t>
      </w:r>
      <w:r w:rsidR="00403B0C" w:rsidRPr="007A4291">
        <w:rPr>
          <w:rFonts w:eastAsia="Times New Roman" w:cstheme="minorHAnsi"/>
          <w:bCs/>
          <w:color w:val="000000"/>
          <w:sz w:val="24"/>
          <w:szCs w:val="24"/>
        </w:rPr>
        <w:t xml:space="preserve">13 </w:t>
      </w:r>
      <w:r w:rsidR="00403B0C" w:rsidRPr="007A4291">
        <w:rPr>
          <w:rFonts w:eastAsia="Times New Roman" w:cstheme="minorHAnsi"/>
          <w:bCs/>
          <w:smallCaps/>
          <w:color w:val="000000"/>
          <w:sz w:val="24"/>
          <w:szCs w:val="24"/>
        </w:rPr>
        <w:t>Health Matrix</w:t>
      </w:r>
      <w:r w:rsidR="00403B0C" w:rsidRPr="007A4291">
        <w:rPr>
          <w:rFonts w:eastAsia="Times New Roman" w:cstheme="minorHAnsi"/>
          <w:bCs/>
          <w:color w:val="000000"/>
          <w:sz w:val="24"/>
          <w:szCs w:val="24"/>
        </w:rPr>
        <w:t xml:space="preserve"> 85 (2003).</w:t>
      </w:r>
    </w:p>
    <w:p w14:paraId="450729B1" w14:textId="77777777" w:rsidR="00403B0C" w:rsidRPr="007A4291" w:rsidRDefault="00403B0C" w:rsidP="00C02AD7">
      <w:pPr>
        <w:widowControl w:val="0"/>
        <w:shd w:val="clear" w:color="auto" w:fill="FFFFFF"/>
        <w:autoSpaceDE w:val="0"/>
        <w:autoSpaceDN w:val="0"/>
        <w:adjustRightInd w:val="0"/>
        <w:spacing w:before="178" w:after="0" w:line="240" w:lineRule="auto"/>
        <w:rPr>
          <w:rFonts w:eastAsia="Times New Roman" w:cstheme="minorHAnsi"/>
          <w:sz w:val="24"/>
          <w:szCs w:val="24"/>
        </w:rPr>
      </w:pPr>
      <w:r w:rsidRPr="007A4291">
        <w:rPr>
          <w:rFonts w:eastAsia="Times New Roman" w:cstheme="minorHAnsi"/>
          <w:bCs/>
          <w:i/>
          <w:color w:val="000000"/>
          <w:spacing w:val="-7"/>
          <w:sz w:val="24"/>
          <w:szCs w:val="24"/>
        </w:rPr>
        <w:t xml:space="preserve">Health Law </w:t>
      </w:r>
      <w:r w:rsidRPr="007A4291">
        <w:rPr>
          <w:rFonts w:eastAsia="Times New Roman" w:cstheme="minorHAnsi"/>
          <w:bCs/>
          <w:color w:val="000000"/>
          <w:spacing w:val="-7"/>
          <w:sz w:val="24"/>
          <w:szCs w:val="24"/>
        </w:rPr>
        <w:t xml:space="preserve">in </w:t>
      </w:r>
      <w:r w:rsidRPr="007A4291">
        <w:rPr>
          <w:rFonts w:eastAsia="Times New Roman" w:cstheme="minorHAnsi"/>
          <w:bCs/>
          <w:smallCaps/>
          <w:color w:val="000000"/>
          <w:spacing w:val="-7"/>
          <w:sz w:val="24"/>
          <w:szCs w:val="24"/>
        </w:rPr>
        <w:t>Oxford Companion to American Law</w:t>
      </w:r>
      <w:r w:rsidRPr="007A4291">
        <w:rPr>
          <w:rFonts w:eastAsia="Times New Roman" w:cstheme="minorHAnsi"/>
          <w:bCs/>
          <w:color w:val="000000"/>
          <w:spacing w:val="-7"/>
          <w:sz w:val="24"/>
          <w:szCs w:val="24"/>
        </w:rPr>
        <w:t xml:space="preserve"> (Oxford Univ. Press 2003).</w:t>
      </w:r>
    </w:p>
    <w:p w14:paraId="3ED737A7" w14:textId="77777777" w:rsidR="00403B0C" w:rsidRPr="007A4291" w:rsidRDefault="00403B0C" w:rsidP="00C02AD7">
      <w:pPr>
        <w:widowControl w:val="0"/>
        <w:shd w:val="clear" w:color="auto" w:fill="FFFFFF"/>
        <w:autoSpaceDE w:val="0"/>
        <w:autoSpaceDN w:val="0"/>
        <w:adjustRightInd w:val="0"/>
        <w:spacing w:before="178" w:after="0" w:line="240" w:lineRule="auto"/>
        <w:rPr>
          <w:rFonts w:eastAsia="Times New Roman" w:cstheme="minorHAnsi"/>
          <w:sz w:val="24"/>
          <w:szCs w:val="24"/>
        </w:rPr>
      </w:pPr>
      <w:r w:rsidRPr="007A4291">
        <w:rPr>
          <w:rFonts w:eastAsia="Times New Roman" w:cstheme="minorHAnsi"/>
          <w:bCs/>
          <w:i/>
          <w:color w:val="000000"/>
          <w:spacing w:val="-9"/>
          <w:sz w:val="24"/>
          <w:szCs w:val="24"/>
        </w:rPr>
        <w:t>Introduction: The Interdependency of Law and Public Health</w:t>
      </w:r>
      <w:r w:rsidRPr="007A4291">
        <w:rPr>
          <w:rFonts w:eastAsia="Times New Roman" w:cstheme="minorHAnsi"/>
          <w:bCs/>
          <w:color w:val="000000"/>
          <w:spacing w:val="-9"/>
          <w:sz w:val="24"/>
          <w:szCs w:val="24"/>
        </w:rPr>
        <w:t xml:space="preserve"> in </w:t>
      </w:r>
      <w:r w:rsidRPr="007A4291">
        <w:rPr>
          <w:rFonts w:eastAsia="Times New Roman" w:cstheme="minorHAnsi"/>
          <w:bCs/>
          <w:smallCaps/>
          <w:color w:val="000000"/>
          <w:spacing w:val="-9"/>
          <w:sz w:val="24"/>
          <w:szCs w:val="24"/>
        </w:rPr>
        <w:t>Law in Public Health Practice</w:t>
      </w:r>
      <w:r w:rsidRPr="007A4291">
        <w:rPr>
          <w:rFonts w:eastAsia="Times New Roman" w:cstheme="minorHAnsi"/>
          <w:bCs/>
          <w:color w:val="000000"/>
          <w:spacing w:val="-9"/>
          <w:sz w:val="24"/>
          <w:szCs w:val="24"/>
        </w:rPr>
        <w:t xml:space="preserve"> (R.A. </w:t>
      </w:r>
      <w:r w:rsidRPr="007A4291">
        <w:rPr>
          <w:rFonts w:eastAsia="Times New Roman" w:cstheme="minorHAnsi"/>
          <w:bCs/>
          <w:color w:val="000000"/>
          <w:sz w:val="24"/>
          <w:szCs w:val="24"/>
        </w:rPr>
        <w:t>Goodman ed. 2003).</w:t>
      </w:r>
    </w:p>
    <w:p w14:paraId="617EDF07" w14:textId="2EEB31F3" w:rsidR="00403B0C" w:rsidRPr="007A4291" w:rsidRDefault="00403B0C" w:rsidP="00C02AD7">
      <w:pPr>
        <w:widowControl w:val="0"/>
        <w:shd w:val="clear" w:color="auto" w:fill="FFFFFF"/>
        <w:autoSpaceDE w:val="0"/>
        <w:autoSpaceDN w:val="0"/>
        <w:adjustRightInd w:val="0"/>
        <w:spacing w:before="178" w:after="0" w:line="240" w:lineRule="auto"/>
        <w:rPr>
          <w:rFonts w:eastAsia="Times New Roman" w:cstheme="minorHAnsi"/>
          <w:sz w:val="24"/>
          <w:szCs w:val="24"/>
        </w:rPr>
      </w:pPr>
      <w:r w:rsidRPr="007A4291">
        <w:rPr>
          <w:rFonts w:eastAsia="Times New Roman" w:cstheme="minorHAnsi"/>
          <w:bCs/>
          <w:i/>
          <w:color w:val="000000"/>
          <w:spacing w:val="-8"/>
          <w:sz w:val="24"/>
          <w:szCs w:val="24"/>
        </w:rPr>
        <w:t xml:space="preserve">The Impact of Law on Coronary Heart Disease: Some Preliminary Observations on the Relationship of Law to </w:t>
      </w:r>
      <w:r w:rsidR="000248EC" w:rsidRPr="007A4291">
        <w:rPr>
          <w:rFonts w:eastAsia="Times New Roman" w:cstheme="minorHAnsi"/>
          <w:bCs/>
          <w:i/>
          <w:color w:val="000000"/>
          <w:spacing w:val="-7"/>
          <w:sz w:val="24"/>
          <w:szCs w:val="24"/>
        </w:rPr>
        <w:t>'Normalized" Conditions,</w:t>
      </w:r>
      <w:r w:rsidRPr="007A4291">
        <w:rPr>
          <w:rFonts w:eastAsia="Times New Roman" w:cstheme="minorHAnsi"/>
          <w:bCs/>
          <w:color w:val="000000"/>
          <w:spacing w:val="-7"/>
          <w:sz w:val="24"/>
          <w:szCs w:val="24"/>
        </w:rPr>
        <w:t xml:space="preserve"> 30 </w:t>
      </w:r>
      <w:r w:rsidRPr="007A4291">
        <w:rPr>
          <w:rFonts w:eastAsia="Times New Roman" w:cstheme="minorHAnsi"/>
          <w:bCs/>
          <w:smallCaps/>
          <w:color w:val="000000"/>
          <w:spacing w:val="-7"/>
          <w:sz w:val="24"/>
          <w:szCs w:val="24"/>
        </w:rPr>
        <w:t>J</w:t>
      </w:r>
      <w:r w:rsidR="00833DE8">
        <w:rPr>
          <w:rFonts w:eastAsia="Times New Roman" w:cstheme="minorHAnsi"/>
          <w:bCs/>
          <w:smallCaps/>
          <w:color w:val="000000"/>
          <w:spacing w:val="-7"/>
          <w:sz w:val="24"/>
          <w:szCs w:val="24"/>
        </w:rPr>
        <w:t xml:space="preserve">. </w:t>
      </w:r>
      <w:r w:rsidRPr="007A4291">
        <w:rPr>
          <w:rFonts w:eastAsia="Times New Roman" w:cstheme="minorHAnsi"/>
          <w:bCs/>
          <w:smallCaps/>
          <w:color w:val="000000"/>
          <w:spacing w:val="-7"/>
          <w:sz w:val="24"/>
          <w:szCs w:val="24"/>
        </w:rPr>
        <w:t>L</w:t>
      </w:r>
      <w:r w:rsidR="00833DE8">
        <w:rPr>
          <w:rFonts w:eastAsia="Times New Roman" w:cstheme="minorHAnsi"/>
          <w:bCs/>
          <w:smallCaps/>
          <w:color w:val="000000"/>
          <w:spacing w:val="-7"/>
          <w:sz w:val="24"/>
          <w:szCs w:val="24"/>
        </w:rPr>
        <w:t xml:space="preserve">. Med. </w:t>
      </w:r>
      <w:r w:rsidRPr="007A4291">
        <w:rPr>
          <w:rFonts w:eastAsia="Times New Roman" w:cstheme="minorHAnsi"/>
          <w:bCs/>
          <w:smallCaps/>
          <w:color w:val="000000"/>
          <w:spacing w:val="-7"/>
          <w:sz w:val="24"/>
          <w:szCs w:val="24"/>
        </w:rPr>
        <w:t>&amp; Ethics</w:t>
      </w:r>
      <w:r w:rsidRPr="007A4291">
        <w:rPr>
          <w:rFonts w:eastAsia="Times New Roman" w:cstheme="minorHAnsi"/>
          <w:bCs/>
          <w:color w:val="000000"/>
          <w:spacing w:val="-7"/>
          <w:sz w:val="24"/>
          <w:szCs w:val="24"/>
        </w:rPr>
        <w:t xml:space="preserve"> 608 (2002).</w:t>
      </w:r>
    </w:p>
    <w:p w14:paraId="5B3EF5D2" w14:textId="225F34CF" w:rsidR="00403B0C" w:rsidRPr="007A4291" w:rsidRDefault="00403B0C" w:rsidP="00C02AD7">
      <w:pPr>
        <w:widowControl w:val="0"/>
        <w:shd w:val="clear" w:color="auto" w:fill="FFFFFF"/>
        <w:autoSpaceDE w:val="0"/>
        <w:autoSpaceDN w:val="0"/>
        <w:adjustRightInd w:val="0"/>
        <w:spacing w:before="178" w:after="0" w:line="240" w:lineRule="auto"/>
        <w:rPr>
          <w:rFonts w:eastAsia="Times New Roman" w:cstheme="minorHAnsi"/>
          <w:sz w:val="24"/>
          <w:szCs w:val="24"/>
        </w:rPr>
      </w:pPr>
      <w:r w:rsidRPr="007A4291">
        <w:rPr>
          <w:rFonts w:eastAsia="Times New Roman" w:cstheme="minorHAnsi"/>
          <w:bCs/>
          <w:i/>
          <w:color w:val="000000"/>
          <w:spacing w:val="-8"/>
          <w:sz w:val="24"/>
          <w:szCs w:val="24"/>
        </w:rPr>
        <w:t>After September 11: Rethinking Public Health Federalism</w:t>
      </w:r>
      <w:r w:rsidR="000248EC" w:rsidRPr="007A4291">
        <w:rPr>
          <w:rFonts w:eastAsia="Times New Roman" w:cstheme="minorHAnsi"/>
          <w:bCs/>
          <w:color w:val="000000"/>
          <w:spacing w:val="-8"/>
          <w:sz w:val="24"/>
          <w:szCs w:val="24"/>
        </w:rPr>
        <w:t xml:space="preserve">, </w:t>
      </w:r>
      <w:r w:rsidRPr="007A4291">
        <w:rPr>
          <w:rFonts w:eastAsia="Times New Roman" w:cstheme="minorHAnsi"/>
          <w:bCs/>
          <w:color w:val="000000"/>
          <w:spacing w:val="-8"/>
          <w:sz w:val="24"/>
          <w:szCs w:val="24"/>
        </w:rPr>
        <w:t xml:space="preserve">30 </w:t>
      </w:r>
      <w:r w:rsidR="00833DE8" w:rsidRPr="007A4291">
        <w:rPr>
          <w:rFonts w:eastAsia="Times New Roman" w:cstheme="minorHAnsi"/>
          <w:bCs/>
          <w:smallCaps/>
          <w:color w:val="000000"/>
          <w:spacing w:val="-7"/>
          <w:sz w:val="24"/>
          <w:szCs w:val="24"/>
        </w:rPr>
        <w:t>J</w:t>
      </w:r>
      <w:r w:rsidR="00833DE8">
        <w:rPr>
          <w:rFonts w:eastAsia="Times New Roman" w:cstheme="minorHAnsi"/>
          <w:bCs/>
          <w:smallCaps/>
          <w:color w:val="000000"/>
          <w:spacing w:val="-7"/>
          <w:sz w:val="24"/>
          <w:szCs w:val="24"/>
        </w:rPr>
        <w:t xml:space="preserve">. </w:t>
      </w:r>
      <w:r w:rsidR="00833DE8" w:rsidRPr="007A4291">
        <w:rPr>
          <w:rFonts w:eastAsia="Times New Roman" w:cstheme="minorHAnsi"/>
          <w:bCs/>
          <w:smallCaps/>
          <w:color w:val="000000"/>
          <w:spacing w:val="-7"/>
          <w:sz w:val="24"/>
          <w:szCs w:val="24"/>
        </w:rPr>
        <w:t>L</w:t>
      </w:r>
      <w:r w:rsidR="00833DE8">
        <w:rPr>
          <w:rFonts w:eastAsia="Times New Roman" w:cstheme="minorHAnsi"/>
          <w:bCs/>
          <w:smallCaps/>
          <w:color w:val="000000"/>
          <w:spacing w:val="-7"/>
          <w:sz w:val="24"/>
          <w:szCs w:val="24"/>
        </w:rPr>
        <w:t xml:space="preserve">. Med. </w:t>
      </w:r>
      <w:r w:rsidR="00833DE8" w:rsidRPr="007A4291">
        <w:rPr>
          <w:rFonts w:eastAsia="Times New Roman" w:cstheme="minorHAnsi"/>
          <w:bCs/>
          <w:smallCaps/>
          <w:color w:val="000000"/>
          <w:spacing w:val="-7"/>
          <w:sz w:val="24"/>
          <w:szCs w:val="24"/>
        </w:rPr>
        <w:t>&amp; Ethics</w:t>
      </w:r>
      <w:r w:rsidR="00833DE8" w:rsidRPr="007A4291">
        <w:rPr>
          <w:rFonts w:eastAsia="Times New Roman" w:cstheme="minorHAnsi"/>
          <w:bCs/>
          <w:color w:val="000000"/>
          <w:spacing w:val="-7"/>
          <w:sz w:val="24"/>
          <w:szCs w:val="24"/>
        </w:rPr>
        <w:t xml:space="preserve"> </w:t>
      </w:r>
      <w:r w:rsidRPr="007A4291">
        <w:rPr>
          <w:rFonts w:eastAsia="Times New Roman" w:cstheme="minorHAnsi"/>
          <w:bCs/>
          <w:color w:val="000000"/>
          <w:spacing w:val="-8"/>
          <w:sz w:val="24"/>
          <w:szCs w:val="24"/>
        </w:rPr>
        <w:t xml:space="preserve">201 </w:t>
      </w:r>
      <w:r w:rsidRPr="007A4291">
        <w:rPr>
          <w:rFonts w:eastAsia="Times New Roman" w:cstheme="minorHAnsi"/>
          <w:bCs/>
          <w:color w:val="000000"/>
          <w:sz w:val="24"/>
          <w:szCs w:val="24"/>
        </w:rPr>
        <w:t>(2002).</w:t>
      </w:r>
    </w:p>
    <w:p w14:paraId="196950CF" w14:textId="6E747A1C" w:rsidR="00403B0C" w:rsidRPr="007A4291" w:rsidRDefault="00403B0C" w:rsidP="00C02AD7">
      <w:pPr>
        <w:widowControl w:val="0"/>
        <w:shd w:val="clear" w:color="auto" w:fill="FFFFFF"/>
        <w:autoSpaceDE w:val="0"/>
        <w:autoSpaceDN w:val="0"/>
        <w:adjustRightInd w:val="0"/>
        <w:spacing w:before="178" w:after="0" w:line="240" w:lineRule="auto"/>
        <w:rPr>
          <w:rFonts w:eastAsia="Times New Roman" w:cstheme="minorHAnsi"/>
          <w:sz w:val="24"/>
          <w:szCs w:val="24"/>
        </w:rPr>
      </w:pPr>
      <w:r w:rsidRPr="007A4291">
        <w:rPr>
          <w:rFonts w:eastAsia="Times New Roman" w:cstheme="minorHAnsi"/>
          <w:bCs/>
          <w:i/>
          <w:color w:val="000000"/>
          <w:spacing w:val="-7"/>
          <w:sz w:val="24"/>
          <w:szCs w:val="24"/>
        </w:rPr>
        <w:t>The Role of Law in Improving Public Health</w:t>
      </w:r>
      <w:r w:rsidR="000248EC" w:rsidRPr="007A4291">
        <w:rPr>
          <w:rFonts w:eastAsia="Times New Roman" w:cstheme="minorHAnsi"/>
          <w:bCs/>
          <w:color w:val="000000"/>
          <w:spacing w:val="-7"/>
          <w:sz w:val="24"/>
          <w:szCs w:val="24"/>
        </w:rPr>
        <w:t>,</w:t>
      </w:r>
      <w:r w:rsidRPr="007A4291">
        <w:rPr>
          <w:rFonts w:eastAsia="Times New Roman" w:cstheme="minorHAnsi"/>
          <w:bCs/>
          <w:color w:val="000000"/>
          <w:spacing w:val="-7"/>
          <w:sz w:val="24"/>
          <w:szCs w:val="24"/>
        </w:rPr>
        <w:t xml:space="preserve"> 23 </w:t>
      </w:r>
      <w:r w:rsidR="00833DE8">
        <w:rPr>
          <w:rFonts w:eastAsia="Times New Roman" w:cstheme="minorHAnsi"/>
          <w:bCs/>
          <w:smallCaps/>
          <w:color w:val="000000"/>
          <w:spacing w:val="-7"/>
          <w:sz w:val="24"/>
          <w:szCs w:val="24"/>
        </w:rPr>
        <w:t>J.</w:t>
      </w:r>
      <w:r w:rsidRPr="007A4291">
        <w:rPr>
          <w:rFonts w:eastAsia="Times New Roman" w:cstheme="minorHAnsi"/>
          <w:bCs/>
          <w:smallCaps/>
          <w:color w:val="000000"/>
          <w:spacing w:val="-7"/>
          <w:sz w:val="24"/>
          <w:szCs w:val="24"/>
        </w:rPr>
        <w:t xml:space="preserve"> Pub</w:t>
      </w:r>
      <w:r w:rsidR="00833DE8">
        <w:rPr>
          <w:rFonts w:eastAsia="Times New Roman" w:cstheme="minorHAnsi"/>
          <w:bCs/>
          <w:smallCaps/>
          <w:color w:val="000000"/>
          <w:spacing w:val="-7"/>
          <w:sz w:val="24"/>
          <w:szCs w:val="24"/>
        </w:rPr>
        <w:t>.</w:t>
      </w:r>
      <w:r w:rsidRPr="007A4291">
        <w:rPr>
          <w:rFonts w:eastAsia="Times New Roman" w:cstheme="minorHAnsi"/>
          <w:bCs/>
          <w:smallCaps/>
          <w:color w:val="000000"/>
          <w:spacing w:val="-7"/>
          <w:sz w:val="24"/>
          <w:szCs w:val="24"/>
        </w:rPr>
        <w:t xml:space="preserve"> Health </w:t>
      </w:r>
      <w:proofErr w:type="spellStart"/>
      <w:r w:rsidRPr="007A4291">
        <w:rPr>
          <w:rFonts w:eastAsia="Times New Roman" w:cstheme="minorHAnsi"/>
          <w:bCs/>
          <w:smallCaps/>
          <w:color w:val="000000"/>
          <w:spacing w:val="-7"/>
          <w:sz w:val="24"/>
          <w:szCs w:val="24"/>
        </w:rPr>
        <w:t>Pol</w:t>
      </w:r>
      <w:r w:rsidR="00833DE8">
        <w:rPr>
          <w:rFonts w:eastAsia="Times New Roman" w:cstheme="minorHAnsi"/>
          <w:bCs/>
          <w:smallCaps/>
          <w:color w:val="000000"/>
          <w:spacing w:val="-7"/>
          <w:sz w:val="24"/>
          <w:szCs w:val="24"/>
        </w:rPr>
        <w:t>’y</w:t>
      </w:r>
      <w:proofErr w:type="spellEnd"/>
      <w:r w:rsidRPr="007A4291">
        <w:rPr>
          <w:rFonts w:eastAsia="Times New Roman" w:cstheme="minorHAnsi"/>
          <w:bCs/>
          <w:color w:val="000000"/>
          <w:spacing w:val="-7"/>
          <w:sz w:val="24"/>
          <w:szCs w:val="24"/>
        </w:rPr>
        <w:t xml:space="preserve"> 201 (2002).</w:t>
      </w:r>
    </w:p>
    <w:p w14:paraId="784DCEAB" w14:textId="3801EE97" w:rsidR="00403B0C" w:rsidRPr="007A4291" w:rsidRDefault="00403B0C" w:rsidP="00C02AD7">
      <w:pPr>
        <w:widowControl w:val="0"/>
        <w:shd w:val="clear" w:color="auto" w:fill="FFFFFF"/>
        <w:autoSpaceDE w:val="0"/>
        <w:autoSpaceDN w:val="0"/>
        <w:adjustRightInd w:val="0"/>
        <w:spacing w:before="178" w:after="0" w:line="240" w:lineRule="auto"/>
        <w:rPr>
          <w:rFonts w:eastAsia="Times New Roman" w:cstheme="minorHAnsi"/>
          <w:sz w:val="24"/>
          <w:szCs w:val="24"/>
        </w:rPr>
      </w:pPr>
      <w:r w:rsidRPr="007A4291">
        <w:rPr>
          <w:rFonts w:eastAsia="Times New Roman" w:cstheme="minorHAnsi"/>
          <w:bCs/>
          <w:i/>
          <w:color w:val="000000"/>
          <w:spacing w:val="-8"/>
          <w:sz w:val="24"/>
          <w:szCs w:val="24"/>
        </w:rPr>
        <w:t>A Rightful Place for Public Health in American Law</w:t>
      </w:r>
      <w:r w:rsidRPr="007A4291">
        <w:rPr>
          <w:rFonts w:eastAsia="Times New Roman" w:cstheme="minorHAnsi"/>
          <w:bCs/>
          <w:color w:val="000000"/>
          <w:spacing w:val="-8"/>
          <w:sz w:val="24"/>
          <w:szCs w:val="24"/>
        </w:rPr>
        <w:t xml:space="preserve">. 30 </w:t>
      </w:r>
      <w:r w:rsidR="00833DE8" w:rsidRPr="007A4291">
        <w:rPr>
          <w:rFonts w:eastAsia="Times New Roman" w:cstheme="minorHAnsi"/>
          <w:bCs/>
          <w:smallCaps/>
          <w:color w:val="000000"/>
          <w:spacing w:val="-7"/>
          <w:sz w:val="24"/>
          <w:szCs w:val="24"/>
        </w:rPr>
        <w:t>J</w:t>
      </w:r>
      <w:r w:rsidR="00833DE8">
        <w:rPr>
          <w:rFonts w:eastAsia="Times New Roman" w:cstheme="minorHAnsi"/>
          <w:bCs/>
          <w:smallCaps/>
          <w:color w:val="000000"/>
          <w:spacing w:val="-7"/>
          <w:sz w:val="24"/>
          <w:szCs w:val="24"/>
        </w:rPr>
        <w:t xml:space="preserve">. </w:t>
      </w:r>
      <w:r w:rsidR="00833DE8" w:rsidRPr="007A4291">
        <w:rPr>
          <w:rFonts w:eastAsia="Times New Roman" w:cstheme="minorHAnsi"/>
          <w:bCs/>
          <w:smallCaps/>
          <w:color w:val="000000"/>
          <w:spacing w:val="-7"/>
          <w:sz w:val="24"/>
          <w:szCs w:val="24"/>
        </w:rPr>
        <w:t>L</w:t>
      </w:r>
      <w:r w:rsidR="00833DE8">
        <w:rPr>
          <w:rFonts w:eastAsia="Times New Roman" w:cstheme="minorHAnsi"/>
          <w:bCs/>
          <w:smallCaps/>
          <w:color w:val="000000"/>
          <w:spacing w:val="-7"/>
          <w:sz w:val="24"/>
          <w:szCs w:val="24"/>
        </w:rPr>
        <w:t xml:space="preserve">. Med. </w:t>
      </w:r>
      <w:r w:rsidR="00833DE8" w:rsidRPr="007A4291">
        <w:rPr>
          <w:rFonts w:eastAsia="Times New Roman" w:cstheme="minorHAnsi"/>
          <w:bCs/>
          <w:smallCaps/>
          <w:color w:val="000000"/>
          <w:spacing w:val="-7"/>
          <w:sz w:val="24"/>
          <w:szCs w:val="24"/>
        </w:rPr>
        <w:t>&amp; Ethics</w:t>
      </w:r>
      <w:r w:rsidR="00833DE8" w:rsidRPr="007A4291">
        <w:rPr>
          <w:rFonts w:eastAsia="Times New Roman" w:cstheme="minorHAnsi"/>
          <w:bCs/>
          <w:color w:val="000000"/>
          <w:spacing w:val="-7"/>
          <w:sz w:val="24"/>
          <w:szCs w:val="24"/>
        </w:rPr>
        <w:t xml:space="preserve"> </w:t>
      </w:r>
      <w:r w:rsidRPr="007A4291">
        <w:rPr>
          <w:rFonts w:eastAsia="Times New Roman" w:cstheme="minorHAnsi"/>
          <w:bCs/>
          <w:color w:val="000000"/>
          <w:spacing w:val="-8"/>
          <w:sz w:val="24"/>
          <w:szCs w:val="24"/>
        </w:rPr>
        <w:t>302 (2002</w:t>
      </w:r>
      <w:r w:rsidR="007F1E84" w:rsidRPr="007A4291">
        <w:rPr>
          <w:rFonts w:eastAsia="Times New Roman" w:cstheme="minorHAnsi"/>
          <w:bCs/>
          <w:color w:val="000000"/>
          <w:spacing w:val="-8"/>
          <w:sz w:val="24"/>
          <w:szCs w:val="24"/>
        </w:rPr>
        <w:t>), with</w:t>
      </w:r>
      <w:r w:rsidRPr="007A4291">
        <w:rPr>
          <w:rFonts w:eastAsia="Times New Roman" w:cstheme="minorHAnsi"/>
          <w:bCs/>
          <w:color w:val="000000"/>
          <w:sz w:val="24"/>
          <w:szCs w:val="24"/>
        </w:rPr>
        <w:t xml:space="preserve"> Anthony Robbins</w:t>
      </w:r>
      <w:r w:rsidR="00EE7CDA" w:rsidRPr="007A4291">
        <w:rPr>
          <w:rFonts w:eastAsia="Times New Roman" w:cstheme="minorHAnsi"/>
          <w:bCs/>
          <w:color w:val="000000"/>
          <w:sz w:val="24"/>
          <w:szCs w:val="24"/>
        </w:rPr>
        <w:t>.</w:t>
      </w:r>
    </w:p>
    <w:p w14:paraId="5BFE5C2C" w14:textId="6149BBD9" w:rsidR="00677740" w:rsidRPr="007A4291" w:rsidRDefault="00403B0C" w:rsidP="00C02AD7">
      <w:pPr>
        <w:widowControl w:val="0"/>
        <w:shd w:val="clear" w:color="auto" w:fill="FFFFFF"/>
        <w:autoSpaceDE w:val="0"/>
        <w:autoSpaceDN w:val="0"/>
        <w:adjustRightInd w:val="0"/>
        <w:spacing w:before="178" w:after="0" w:line="240" w:lineRule="auto"/>
        <w:rPr>
          <w:rFonts w:eastAsia="Times New Roman" w:cstheme="minorHAnsi"/>
          <w:bCs/>
          <w:color w:val="000000"/>
          <w:sz w:val="24"/>
          <w:szCs w:val="24"/>
        </w:rPr>
      </w:pPr>
      <w:r w:rsidRPr="007A4291">
        <w:rPr>
          <w:rFonts w:eastAsia="Times New Roman" w:cstheme="minorHAnsi"/>
          <w:bCs/>
          <w:i/>
          <w:color w:val="000000"/>
          <w:spacing w:val="-8"/>
          <w:sz w:val="24"/>
          <w:szCs w:val="24"/>
        </w:rPr>
        <w:t>The Imperial Sovereign: Sovereign Immunity and the ADA</w:t>
      </w:r>
      <w:r w:rsidR="000248EC" w:rsidRPr="007A4291">
        <w:rPr>
          <w:rFonts w:eastAsia="Times New Roman" w:cstheme="minorHAnsi"/>
          <w:bCs/>
          <w:color w:val="000000"/>
          <w:spacing w:val="-8"/>
          <w:sz w:val="24"/>
          <w:szCs w:val="24"/>
        </w:rPr>
        <w:t>,</w:t>
      </w:r>
      <w:r w:rsidRPr="007A4291">
        <w:rPr>
          <w:rFonts w:eastAsia="Times New Roman" w:cstheme="minorHAnsi"/>
          <w:bCs/>
          <w:color w:val="000000"/>
          <w:spacing w:val="-8"/>
          <w:sz w:val="24"/>
          <w:szCs w:val="24"/>
        </w:rPr>
        <w:t xml:space="preserve"> 35 </w:t>
      </w:r>
      <w:r w:rsidRPr="007A4291">
        <w:rPr>
          <w:rFonts w:eastAsia="Times New Roman" w:cstheme="minorHAnsi"/>
          <w:bCs/>
          <w:smallCaps/>
          <w:color w:val="000000"/>
          <w:spacing w:val="-8"/>
          <w:sz w:val="24"/>
          <w:szCs w:val="24"/>
        </w:rPr>
        <w:t>Michi</w:t>
      </w:r>
      <w:r w:rsidR="00833DE8">
        <w:rPr>
          <w:rFonts w:eastAsia="Times New Roman" w:cstheme="minorHAnsi"/>
          <w:bCs/>
          <w:smallCaps/>
          <w:color w:val="000000"/>
          <w:spacing w:val="-8"/>
          <w:sz w:val="24"/>
          <w:szCs w:val="24"/>
        </w:rPr>
        <w:t>. J.</w:t>
      </w:r>
      <w:r w:rsidRPr="007A4291">
        <w:rPr>
          <w:rFonts w:eastAsia="Times New Roman" w:cstheme="minorHAnsi"/>
          <w:bCs/>
          <w:smallCaps/>
          <w:color w:val="000000"/>
          <w:spacing w:val="-8"/>
          <w:sz w:val="24"/>
          <w:szCs w:val="24"/>
        </w:rPr>
        <w:t xml:space="preserve"> L</w:t>
      </w:r>
      <w:r w:rsidR="00833DE8">
        <w:rPr>
          <w:rFonts w:eastAsia="Times New Roman" w:cstheme="minorHAnsi"/>
          <w:bCs/>
          <w:smallCaps/>
          <w:color w:val="000000"/>
          <w:spacing w:val="-8"/>
          <w:sz w:val="24"/>
          <w:szCs w:val="24"/>
        </w:rPr>
        <w:t>.</w:t>
      </w:r>
      <w:r w:rsidRPr="007A4291">
        <w:rPr>
          <w:rFonts w:eastAsia="Times New Roman" w:cstheme="minorHAnsi"/>
          <w:bCs/>
          <w:smallCaps/>
          <w:color w:val="000000"/>
          <w:spacing w:val="-8"/>
          <w:sz w:val="24"/>
          <w:szCs w:val="24"/>
        </w:rPr>
        <w:t xml:space="preserve"> Reform</w:t>
      </w:r>
      <w:r w:rsidRPr="007A4291">
        <w:rPr>
          <w:rFonts w:eastAsia="Times New Roman" w:cstheme="minorHAnsi"/>
          <w:bCs/>
          <w:color w:val="000000"/>
          <w:spacing w:val="-8"/>
          <w:sz w:val="24"/>
          <w:szCs w:val="24"/>
        </w:rPr>
        <w:t xml:space="preserve"> 1 </w:t>
      </w:r>
      <w:r w:rsidRPr="007A4291">
        <w:rPr>
          <w:rFonts w:eastAsia="Times New Roman" w:cstheme="minorHAnsi"/>
          <w:bCs/>
          <w:color w:val="000000"/>
          <w:sz w:val="24"/>
          <w:szCs w:val="24"/>
        </w:rPr>
        <w:t>(2001-2002</w:t>
      </w:r>
      <w:r w:rsidR="007F1E84" w:rsidRPr="007A4291">
        <w:rPr>
          <w:rFonts w:eastAsia="Times New Roman" w:cstheme="minorHAnsi"/>
          <w:bCs/>
          <w:color w:val="000000"/>
          <w:sz w:val="24"/>
          <w:szCs w:val="24"/>
        </w:rPr>
        <w:t>), with</w:t>
      </w:r>
      <w:r w:rsidRPr="007A4291">
        <w:rPr>
          <w:rFonts w:eastAsia="Times New Roman" w:cstheme="minorHAnsi"/>
          <w:bCs/>
          <w:color w:val="000000"/>
          <w:sz w:val="24"/>
          <w:szCs w:val="24"/>
        </w:rPr>
        <w:t xml:space="preserve"> Judith Olans Brown.</w:t>
      </w:r>
    </w:p>
    <w:p w14:paraId="4822ED1C" w14:textId="20605FEA" w:rsidR="00677740" w:rsidRPr="007A4291" w:rsidRDefault="00677740" w:rsidP="00C02AD7">
      <w:pPr>
        <w:widowControl w:val="0"/>
        <w:shd w:val="clear" w:color="auto" w:fill="FFFFFF"/>
        <w:autoSpaceDE w:val="0"/>
        <w:autoSpaceDN w:val="0"/>
        <w:adjustRightInd w:val="0"/>
        <w:spacing w:before="178" w:after="0" w:line="240" w:lineRule="auto"/>
        <w:rPr>
          <w:rFonts w:eastAsia="Times New Roman" w:cstheme="minorHAnsi"/>
          <w:sz w:val="24"/>
          <w:szCs w:val="24"/>
        </w:rPr>
      </w:pPr>
      <w:r w:rsidRPr="007A4291">
        <w:rPr>
          <w:rFonts w:eastAsia="Times New Roman" w:cstheme="minorHAnsi"/>
          <w:bCs/>
          <w:i/>
          <w:color w:val="000000"/>
          <w:spacing w:val="-8"/>
          <w:sz w:val="24"/>
          <w:szCs w:val="24"/>
        </w:rPr>
        <w:t>Implications of the Multistate Tobacco Settlement for Tobacco Control</w:t>
      </w:r>
      <w:r w:rsidRPr="007A4291">
        <w:rPr>
          <w:rFonts w:eastAsia="Times New Roman" w:cstheme="minorHAnsi"/>
          <w:bCs/>
          <w:color w:val="000000"/>
          <w:spacing w:val="-8"/>
          <w:sz w:val="24"/>
          <w:szCs w:val="24"/>
        </w:rPr>
        <w:t xml:space="preserve">, 91 </w:t>
      </w:r>
      <w:r w:rsidR="00833DE8">
        <w:rPr>
          <w:rFonts w:eastAsia="Times New Roman" w:cstheme="minorHAnsi"/>
          <w:bCs/>
          <w:smallCaps/>
          <w:color w:val="000000"/>
          <w:spacing w:val="-8"/>
          <w:sz w:val="24"/>
          <w:szCs w:val="24"/>
        </w:rPr>
        <w:t>Am J.</w:t>
      </w:r>
      <w:r w:rsidRPr="007A4291">
        <w:rPr>
          <w:rFonts w:eastAsia="Times New Roman" w:cstheme="minorHAnsi"/>
          <w:bCs/>
          <w:smallCaps/>
          <w:color w:val="000000"/>
          <w:spacing w:val="-8"/>
          <w:sz w:val="24"/>
          <w:szCs w:val="24"/>
        </w:rPr>
        <w:t xml:space="preserve"> Pub</w:t>
      </w:r>
      <w:r w:rsidR="00833DE8">
        <w:rPr>
          <w:rFonts w:eastAsia="Times New Roman" w:cstheme="minorHAnsi"/>
          <w:bCs/>
          <w:smallCaps/>
          <w:color w:val="000000"/>
          <w:spacing w:val="-8"/>
          <w:sz w:val="24"/>
          <w:szCs w:val="24"/>
        </w:rPr>
        <w:t>.</w:t>
      </w:r>
      <w:r w:rsidRPr="007A4291">
        <w:rPr>
          <w:rFonts w:eastAsia="Times New Roman" w:cstheme="minorHAnsi"/>
          <w:bCs/>
          <w:smallCaps/>
          <w:color w:val="000000"/>
          <w:spacing w:val="-8"/>
          <w:sz w:val="24"/>
          <w:szCs w:val="24"/>
        </w:rPr>
        <w:t xml:space="preserve"> </w:t>
      </w:r>
      <w:r w:rsidRPr="007A4291">
        <w:rPr>
          <w:rFonts w:eastAsia="Times New Roman" w:cstheme="minorHAnsi"/>
          <w:bCs/>
          <w:smallCaps/>
          <w:color w:val="000000"/>
          <w:sz w:val="24"/>
          <w:szCs w:val="24"/>
        </w:rPr>
        <w:t>Health</w:t>
      </w:r>
      <w:r w:rsidRPr="007A4291">
        <w:rPr>
          <w:rFonts w:eastAsia="Times New Roman" w:cstheme="minorHAnsi"/>
          <w:bCs/>
          <w:color w:val="000000"/>
          <w:sz w:val="24"/>
          <w:szCs w:val="24"/>
        </w:rPr>
        <w:t xml:space="preserve"> 1967 (2001</w:t>
      </w:r>
      <w:r w:rsidR="007F1E84" w:rsidRPr="007A4291">
        <w:rPr>
          <w:rFonts w:eastAsia="Times New Roman" w:cstheme="minorHAnsi"/>
          <w:bCs/>
          <w:color w:val="000000"/>
          <w:sz w:val="24"/>
          <w:szCs w:val="24"/>
        </w:rPr>
        <w:t>), with</w:t>
      </w:r>
      <w:r w:rsidRPr="007A4291">
        <w:rPr>
          <w:rFonts w:eastAsia="Times New Roman" w:cstheme="minorHAnsi"/>
          <w:bCs/>
          <w:color w:val="000000"/>
          <w:sz w:val="24"/>
          <w:szCs w:val="24"/>
        </w:rPr>
        <w:t xml:space="preserve"> R. A. Daynard et al.</w:t>
      </w:r>
    </w:p>
    <w:p w14:paraId="7EEF1EF0" w14:textId="77777777" w:rsidR="00677740" w:rsidRPr="007A4291" w:rsidRDefault="00677740" w:rsidP="00C02AD7">
      <w:pPr>
        <w:widowControl w:val="0"/>
        <w:shd w:val="clear" w:color="auto" w:fill="FFFFFF"/>
        <w:autoSpaceDE w:val="0"/>
        <w:autoSpaceDN w:val="0"/>
        <w:adjustRightInd w:val="0"/>
        <w:spacing w:before="178" w:after="0" w:line="240" w:lineRule="auto"/>
        <w:rPr>
          <w:rFonts w:eastAsia="Times New Roman" w:cstheme="minorHAnsi"/>
          <w:sz w:val="24"/>
          <w:szCs w:val="24"/>
        </w:rPr>
      </w:pPr>
      <w:r w:rsidRPr="007A4291">
        <w:rPr>
          <w:rFonts w:eastAsia="Times New Roman" w:cstheme="minorHAnsi"/>
          <w:bCs/>
          <w:i/>
          <w:color w:val="000000"/>
          <w:spacing w:val="-5"/>
          <w:sz w:val="24"/>
          <w:szCs w:val="24"/>
        </w:rPr>
        <w:t>Positively Disabled: The Relationship Between the Definition of Disability and Rights Under the ADA,</w:t>
      </w:r>
      <w:r w:rsidRPr="007A4291">
        <w:rPr>
          <w:rFonts w:eastAsia="Times New Roman" w:cstheme="minorHAnsi"/>
          <w:bCs/>
          <w:color w:val="000000"/>
          <w:spacing w:val="-5"/>
          <w:sz w:val="24"/>
          <w:szCs w:val="24"/>
        </w:rPr>
        <w:t xml:space="preserve"> in</w:t>
      </w:r>
      <w:r w:rsidR="00DC2239">
        <w:rPr>
          <w:rFonts w:eastAsia="Times New Roman" w:cstheme="minorHAnsi"/>
          <w:sz w:val="24"/>
          <w:szCs w:val="24"/>
        </w:rPr>
        <w:t xml:space="preserve"> </w:t>
      </w:r>
      <w:r w:rsidRPr="007A4291">
        <w:rPr>
          <w:rFonts w:eastAsia="Times New Roman" w:cstheme="minorHAnsi"/>
          <w:bCs/>
          <w:smallCaps/>
          <w:color w:val="000000"/>
          <w:spacing w:val="-9"/>
          <w:sz w:val="24"/>
          <w:szCs w:val="24"/>
        </w:rPr>
        <w:t xml:space="preserve">Americans with Disabilities: Exploring Implications of the Law for Individuals </w:t>
      </w:r>
      <w:r w:rsidRPr="007A4291">
        <w:rPr>
          <w:rFonts w:eastAsia="Times New Roman" w:cstheme="minorHAnsi"/>
          <w:bCs/>
          <w:smallCaps/>
          <w:color w:val="000000"/>
          <w:spacing w:val="-6"/>
          <w:sz w:val="24"/>
          <w:szCs w:val="24"/>
        </w:rPr>
        <w:t>and Institutions</w:t>
      </w:r>
      <w:r w:rsidRPr="007A4291">
        <w:rPr>
          <w:rFonts w:eastAsia="Times New Roman" w:cstheme="minorHAnsi"/>
          <w:bCs/>
          <w:color w:val="000000"/>
          <w:spacing w:val="-6"/>
          <w:sz w:val="24"/>
          <w:szCs w:val="24"/>
        </w:rPr>
        <w:t xml:space="preserve"> (Anita Silver, ed. 2000</w:t>
      </w:r>
      <w:r w:rsidR="007F1E84" w:rsidRPr="007A4291">
        <w:rPr>
          <w:rFonts w:eastAsia="Times New Roman" w:cstheme="minorHAnsi"/>
          <w:bCs/>
          <w:color w:val="000000"/>
          <w:spacing w:val="-6"/>
          <w:sz w:val="24"/>
          <w:szCs w:val="24"/>
        </w:rPr>
        <w:t>), with</w:t>
      </w:r>
      <w:r w:rsidRPr="007A4291">
        <w:rPr>
          <w:rFonts w:eastAsia="Times New Roman" w:cstheme="minorHAnsi"/>
          <w:bCs/>
          <w:color w:val="000000"/>
          <w:spacing w:val="-6"/>
          <w:sz w:val="24"/>
          <w:szCs w:val="24"/>
        </w:rPr>
        <w:t xml:space="preserve"> </w:t>
      </w:r>
      <w:r w:rsidRPr="007A4291">
        <w:rPr>
          <w:rFonts w:eastAsia="Times New Roman" w:cstheme="minorHAnsi"/>
          <w:bCs/>
          <w:color w:val="000000"/>
          <w:sz w:val="24"/>
          <w:szCs w:val="24"/>
        </w:rPr>
        <w:t>Patricia Illingworth.</w:t>
      </w:r>
    </w:p>
    <w:p w14:paraId="3682E03D" w14:textId="0C612696" w:rsidR="00677740" w:rsidRPr="007A4291" w:rsidRDefault="00677740" w:rsidP="00C02AD7">
      <w:pPr>
        <w:widowControl w:val="0"/>
        <w:shd w:val="clear" w:color="auto" w:fill="FFFFFF"/>
        <w:autoSpaceDE w:val="0"/>
        <w:autoSpaceDN w:val="0"/>
        <w:adjustRightInd w:val="0"/>
        <w:spacing w:before="178" w:after="0" w:line="240" w:lineRule="auto"/>
        <w:ind w:right="1536"/>
        <w:rPr>
          <w:rFonts w:eastAsia="Times New Roman" w:cstheme="minorHAnsi"/>
          <w:sz w:val="24"/>
          <w:szCs w:val="24"/>
        </w:rPr>
      </w:pPr>
      <w:r w:rsidRPr="007A4291">
        <w:rPr>
          <w:rFonts w:eastAsia="Times New Roman" w:cstheme="minorHAnsi"/>
          <w:bCs/>
          <w:i/>
          <w:color w:val="000000"/>
          <w:spacing w:val="-7"/>
          <w:sz w:val="24"/>
          <w:szCs w:val="24"/>
        </w:rPr>
        <w:t>The New Public Health Litigation</w:t>
      </w:r>
      <w:r w:rsidRPr="007A4291">
        <w:rPr>
          <w:rFonts w:eastAsia="Times New Roman" w:cstheme="minorHAnsi"/>
          <w:bCs/>
          <w:color w:val="000000"/>
          <w:spacing w:val="-7"/>
          <w:sz w:val="24"/>
          <w:szCs w:val="24"/>
        </w:rPr>
        <w:t xml:space="preserve">, </w:t>
      </w:r>
      <w:r w:rsidRPr="007A4291">
        <w:rPr>
          <w:rFonts w:eastAsia="Times New Roman" w:cstheme="minorHAnsi"/>
          <w:bCs/>
          <w:smallCaps/>
          <w:color w:val="000000"/>
          <w:spacing w:val="-7"/>
          <w:sz w:val="24"/>
          <w:szCs w:val="24"/>
        </w:rPr>
        <w:t>Ann</w:t>
      </w:r>
      <w:r w:rsidR="00833DE8">
        <w:rPr>
          <w:rFonts w:eastAsia="Times New Roman" w:cstheme="minorHAnsi"/>
          <w:bCs/>
          <w:smallCaps/>
          <w:color w:val="000000"/>
          <w:spacing w:val="-7"/>
          <w:sz w:val="24"/>
          <w:szCs w:val="24"/>
        </w:rPr>
        <w:t>.</w:t>
      </w:r>
      <w:r w:rsidRPr="007A4291">
        <w:rPr>
          <w:rFonts w:eastAsia="Times New Roman" w:cstheme="minorHAnsi"/>
          <w:bCs/>
          <w:smallCaps/>
          <w:color w:val="000000"/>
          <w:spacing w:val="-7"/>
          <w:sz w:val="24"/>
          <w:szCs w:val="24"/>
        </w:rPr>
        <w:t xml:space="preserve"> Rev</w:t>
      </w:r>
      <w:r w:rsidR="00833DE8">
        <w:rPr>
          <w:rFonts w:eastAsia="Times New Roman" w:cstheme="minorHAnsi"/>
          <w:bCs/>
          <w:smallCaps/>
          <w:color w:val="000000"/>
          <w:spacing w:val="-7"/>
          <w:sz w:val="24"/>
          <w:szCs w:val="24"/>
        </w:rPr>
        <w:t>.</w:t>
      </w:r>
      <w:r w:rsidRPr="007A4291">
        <w:rPr>
          <w:rFonts w:eastAsia="Times New Roman" w:cstheme="minorHAnsi"/>
          <w:bCs/>
          <w:smallCaps/>
          <w:color w:val="000000"/>
          <w:spacing w:val="-7"/>
          <w:sz w:val="24"/>
          <w:szCs w:val="24"/>
        </w:rPr>
        <w:t xml:space="preserve"> Pub</w:t>
      </w:r>
      <w:r w:rsidR="00833DE8">
        <w:rPr>
          <w:rFonts w:eastAsia="Times New Roman" w:cstheme="minorHAnsi"/>
          <w:bCs/>
          <w:smallCaps/>
          <w:color w:val="000000"/>
          <w:spacing w:val="-7"/>
          <w:sz w:val="24"/>
          <w:szCs w:val="24"/>
        </w:rPr>
        <w:t>.</w:t>
      </w:r>
      <w:r w:rsidRPr="007A4291">
        <w:rPr>
          <w:rFonts w:eastAsia="Times New Roman" w:cstheme="minorHAnsi"/>
          <w:bCs/>
          <w:smallCaps/>
          <w:color w:val="000000"/>
          <w:spacing w:val="-7"/>
          <w:sz w:val="24"/>
          <w:szCs w:val="24"/>
        </w:rPr>
        <w:t xml:space="preserve"> Health</w:t>
      </w:r>
      <w:r w:rsidRPr="007A4291">
        <w:rPr>
          <w:rFonts w:eastAsia="Times New Roman" w:cstheme="minorHAnsi"/>
          <w:bCs/>
          <w:color w:val="000000"/>
          <w:spacing w:val="-7"/>
          <w:sz w:val="24"/>
          <w:szCs w:val="24"/>
        </w:rPr>
        <w:t xml:space="preserve"> 437 (2000</w:t>
      </w:r>
      <w:r w:rsidR="007F1E84" w:rsidRPr="007A4291">
        <w:rPr>
          <w:rFonts w:eastAsia="Times New Roman" w:cstheme="minorHAnsi"/>
          <w:bCs/>
          <w:color w:val="000000"/>
          <w:spacing w:val="-7"/>
          <w:sz w:val="24"/>
          <w:szCs w:val="24"/>
        </w:rPr>
        <w:t>), with</w:t>
      </w:r>
      <w:r w:rsidRPr="007A4291">
        <w:rPr>
          <w:rFonts w:eastAsia="Times New Roman" w:cstheme="minorHAnsi"/>
          <w:bCs/>
          <w:color w:val="000000"/>
          <w:spacing w:val="-7"/>
          <w:sz w:val="24"/>
          <w:szCs w:val="24"/>
        </w:rPr>
        <w:t xml:space="preserve"> </w:t>
      </w:r>
      <w:r w:rsidRPr="007A4291">
        <w:rPr>
          <w:rFonts w:eastAsia="Times New Roman" w:cstheme="minorHAnsi"/>
          <w:bCs/>
          <w:color w:val="000000"/>
          <w:sz w:val="24"/>
          <w:szCs w:val="24"/>
        </w:rPr>
        <w:t>Richard Daynard.</w:t>
      </w:r>
    </w:p>
    <w:p w14:paraId="55E15229" w14:textId="1E4F2C7B" w:rsidR="00677740" w:rsidRDefault="00677740" w:rsidP="00C02AD7">
      <w:pPr>
        <w:widowControl w:val="0"/>
        <w:shd w:val="clear" w:color="auto" w:fill="FFFFFF"/>
        <w:autoSpaceDE w:val="0"/>
        <w:autoSpaceDN w:val="0"/>
        <w:adjustRightInd w:val="0"/>
        <w:spacing w:before="178" w:after="0" w:line="240" w:lineRule="auto"/>
        <w:ind w:right="768"/>
        <w:rPr>
          <w:rFonts w:eastAsia="Times New Roman" w:cstheme="minorHAnsi"/>
          <w:bCs/>
          <w:color w:val="000000"/>
          <w:sz w:val="24"/>
          <w:szCs w:val="24"/>
        </w:rPr>
      </w:pPr>
      <w:r w:rsidRPr="007A4291">
        <w:rPr>
          <w:rFonts w:eastAsia="Times New Roman" w:cstheme="minorHAnsi"/>
          <w:bCs/>
          <w:i/>
          <w:color w:val="000000"/>
          <w:spacing w:val="-6"/>
          <w:sz w:val="24"/>
          <w:szCs w:val="24"/>
        </w:rPr>
        <w:t>Individual Rights and Class Discrimination: The Fallacy of An Individualized Assessment of Disability</w:t>
      </w:r>
      <w:r w:rsidRPr="007A4291">
        <w:rPr>
          <w:rFonts w:eastAsia="Times New Roman" w:cstheme="minorHAnsi"/>
          <w:bCs/>
          <w:color w:val="000000"/>
          <w:spacing w:val="-6"/>
          <w:sz w:val="24"/>
          <w:szCs w:val="24"/>
        </w:rPr>
        <w:t xml:space="preserve">, </w:t>
      </w:r>
      <w:r w:rsidRPr="007A4291">
        <w:rPr>
          <w:rFonts w:eastAsia="Times New Roman" w:cstheme="minorHAnsi"/>
          <w:bCs/>
          <w:color w:val="000000"/>
          <w:sz w:val="24"/>
          <w:szCs w:val="24"/>
        </w:rPr>
        <w:t xml:space="preserve">9 </w:t>
      </w:r>
      <w:r w:rsidRPr="007A4291">
        <w:rPr>
          <w:rFonts w:eastAsia="Times New Roman" w:cstheme="minorHAnsi"/>
          <w:bCs/>
          <w:smallCaps/>
          <w:color w:val="000000"/>
          <w:sz w:val="24"/>
          <w:szCs w:val="24"/>
        </w:rPr>
        <w:t>Temp</w:t>
      </w:r>
      <w:r w:rsidR="00833DE8">
        <w:rPr>
          <w:rFonts w:eastAsia="Times New Roman" w:cstheme="minorHAnsi"/>
          <w:bCs/>
          <w:smallCaps/>
          <w:color w:val="000000"/>
          <w:sz w:val="24"/>
          <w:szCs w:val="24"/>
        </w:rPr>
        <w:t>.</w:t>
      </w:r>
      <w:r w:rsidRPr="007A4291">
        <w:rPr>
          <w:rFonts w:eastAsia="Times New Roman" w:cstheme="minorHAnsi"/>
          <w:bCs/>
          <w:smallCaps/>
          <w:color w:val="000000"/>
          <w:sz w:val="24"/>
          <w:szCs w:val="24"/>
        </w:rPr>
        <w:t xml:space="preserve"> Pol</w:t>
      </w:r>
      <w:r w:rsidR="00833DE8">
        <w:rPr>
          <w:rFonts w:eastAsia="Times New Roman" w:cstheme="minorHAnsi"/>
          <w:bCs/>
          <w:smallCaps/>
          <w:color w:val="000000"/>
          <w:sz w:val="24"/>
          <w:szCs w:val="24"/>
        </w:rPr>
        <w:t>.</w:t>
      </w:r>
      <w:r w:rsidRPr="007A4291">
        <w:rPr>
          <w:rFonts w:eastAsia="Times New Roman" w:cstheme="minorHAnsi"/>
          <w:bCs/>
          <w:smallCaps/>
          <w:color w:val="000000"/>
          <w:sz w:val="24"/>
          <w:szCs w:val="24"/>
        </w:rPr>
        <w:t xml:space="preserve"> &amp; Civil Rights L</w:t>
      </w:r>
      <w:r w:rsidR="00833DE8">
        <w:rPr>
          <w:rFonts w:eastAsia="Times New Roman" w:cstheme="minorHAnsi"/>
          <w:bCs/>
          <w:smallCaps/>
          <w:color w:val="000000"/>
          <w:sz w:val="24"/>
          <w:szCs w:val="24"/>
        </w:rPr>
        <w:t>.</w:t>
      </w:r>
      <w:r w:rsidRPr="007A4291">
        <w:rPr>
          <w:rFonts w:eastAsia="Times New Roman" w:cstheme="minorHAnsi"/>
          <w:bCs/>
          <w:smallCaps/>
          <w:color w:val="000000"/>
          <w:sz w:val="24"/>
          <w:szCs w:val="24"/>
        </w:rPr>
        <w:t xml:space="preserve"> Rev</w:t>
      </w:r>
      <w:r w:rsidR="00833DE8">
        <w:rPr>
          <w:rFonts w:eastAsia="Times New Roman" w:cstheme="minorHAnsi"/>
          <w:bCs/>
          <w:smallCaps/>
          <w:color w:val="000000"/>
          <w:sz w:val="24"/>
          <w:szCs w:val="24"/>
        </w:rPr>
        <w:t>.</w:t>
      </w:r>
      <w:r w:rsidRPr="007A4291">
        <w:rPr>
          <w:rFonts w:eastAsia="Times New Roman" w:cstheme="minorHAnsi"/>
          <w:bCs/>
          <w:color w:val="000000"/>
          <w:sz w:val="24"/>
          <w:szCs w:val="24"/>
        </w:rPr>
        <w:t xml:space="preserve"> 283 (2000).</w:t>
      </w:r>
    </w:p>
    <w:p w14:paraId="44043A33" w14:textId="77777777" w:rsidR="00833DE8" w:rsidRDefault="00833DE8" w:rsidP="00C02AD7">
      <w:pPr>
        <w:widowControl w:val="0"/>
        <w:shd w:val="clear" w:color="auto" w:fill="FFFFFF"/>
        <w:autoSpaceDE w:val="0"/>
        <w:autoSpaceDN w:val="0"/>
        <w:adjustRightInd w:val="0"/>
        <w:spacing w:before="178" w:after="0" w:line="240" w:lineRule="auto"/>
        <w:contextualSpacing/>
        <w:rPr>
          <w:rFonts w:eastAsia="Times New Roman" w:cstheme="minorHAnsi"/>
          <w:bCs/>
          <w:i/>
          <w:color w:val="000000"/>
          <w:spacing w:val="-7"/>
          <w:sz w:val="24"/>
          <w:szCs w:val="24"/>
        </w:rPr>
      </w:pPr>
    </w:p>
    <w:p w14:paraId="4019CC1B" w14:textId="2A52C2B4" w:rsidR="00677740" w:rsidRPr="007A4291" w:rsidRDefault="00677740" w:rsidP="00C02AD7">
      <w:pPr>
        <w:widowControl w:val="0"/>
        <w:shd w:val="clear" w:color="auto" w:fill="FFFFFF"/>
        <w:autoSpaceDE w:val="0"/>
        <w:autoSpaceDN w:val="0"/>
        <w:adjustRightInd w:val="0"/>
        <w:spacing w:before="178" w:after="0" w:line="240" w:lineRule="auto"/>
        <w:contextualSpacing/>
        <w:rPr>
          <w:rFonts w:eastAsia="Times New Roman" w:cstheme="minorHAnsi"/>
          <w:sz w:val="24"/>
          <w:szCs w:val="24"/>
        </w:rPr>
      </w:pPr>
      <w:r w:rsidRPr="007A4291">
        <w:rPr>
          <w:rFonts w:eastAsia="Times New Roman" w:cstheme="minorHAnsi"/>
          <w:bCs/>
          <w:i/>
          <w:color w:val="000000"/>
          <w:spacing w:val="-7"/>
          <w:sz w:val="24"/>
          <w:szCs w:val="24"/>
        </w:rPr>
        <w:t>Plain Meaning and Mitigating Measures: Judicial Interpretations of the Meaning of Disability</w:t>
      </w:r>
      <w:r w:rsidRPr="007A4291">
        <w:rPr>
          <w:rFonts w:eastAsia="Times New Roman" w:cstheme="minorHAnsi"/>
          <w:bCs/>
          <w:color w:val="000000"/>
          <w:spacing w:val="-7"/>
          <w:sz w:val="24"/>
          <w:szCs w:val="24"/>
        </w:rPr>
        <w:t>,</w:t>
      </w:r>
    </w:p>
    <w:p w14:paraId="38B80026" w14:textId="77777777" w:rsidR="00677740" w:rsidRPr="007A4291" w:rsidRDefault="00677740" w:rsidP="00C02AD7">
      <w:pPr>
        <w:widowControl w:val="0"/>
        <w:shd w:val="clear" w:color="auto" w:fill="FFFFFF"/>
        <w:autoSpaceDE w:val="0"/>
        <w:autoSpaceDN w:val="0"/>
        <w:adjustRightInd w:val="0"/>
        <w:spacing w:before="178" w:after="0" w:line="240" w:lineRule="auto"/>
        <w:ind w:right="384"/>
        <w:contextualSpacing/>
        <w:rPr>
          <w:rFonts w:eastAsia="Times New Roman" w:cstheme="minorHAnsi"/>
          <w:sz w:val="24"/>
          <w:szCs w:val="24"/>
        </w:rPr>
      </w:pPr>
      <w:r w:rsidRPr="007A4291">
        <w:rPr>
          <w:rFonts w:eastAsia="Times New Roman" w:cstheme="minorHAnsi"/>
          <w:bCs/>
          <w:color w:val="000000"/>
          <w:spacing w:val="-7"/>
          <w:sz w:val="24"/>
          <w:szCs w:val="24"/>
        </w:rPr>
        <w:t xml:space="preserve">21 </w:t>
      </w:r>
      <w:r w:rsidRPr="007A4291">
        <w:rPr>
          <w:rFonts w:eastAsia="Times New Roman" w:cstheme="minorHAnsi"/>
          <w:bCs/>
          <w:smallCaps/>
          <w:color w:val="000000"/>
          <w:spacing w:val="-7"/>
          <w:sz w:val="24"/>
          <w:szCs w:val="24"/>
        </w:rPr>
        <w:t>Berkeley J.  Empl. &amp; Lab. L</w:t>
      </w:r>
      <w:r w:rsidRPr="007A4291">
        <w:rPr>
          <w:rFonts w:eastAsia="Times New Roman" w:cstheme="minorHAnsi"/>
          <w:bCs/>
          <w:color w:val="000000"/>
          <w:spacing w:val="-7"/>
          <w:sz w:val="24"/>
          <w:szCs w:val="24"/>
        </w:rPr>
        <w:t xml:space="preserve">. 53 (2000), reprinted in </w:t>
      </w:r>
      <w:r w:rsidRPr="007A4291">
        <w:rPr>
          <w:rFonts w:eastAsia="Times New Roman" w:cstheme="minorHAnsi"/>
          <w:bCs/>
          <w:smallCaps/>
          <w:color w:val="000000"/>
          <w:spacing w:val="-7"/>
          <w:sz w:val="24"/>
          <w:szCs w:val="24"/>
        </w:rPr>
        <w:t xml:space="preserve">Backlash Against the Ada: </w:t>
      </w:r>
      <w:r w:rsidRPr="007A4291">
        <w:rPr>
          <w:rFonts w:eastAsia="Times New Roman" w:cstheme="minorHAnsi"/>
          <w:bCs/>
          <w:smallCaps/>
          <w:color w:val="000000"/>
          <w:spacing w:val="-8"/>
          <w:sz w:val="24"/>
          <w:szCs w:val="24"/>
        </w:rPr>
        <w:t>Reinterpreting Disability R</w:t>
      </w:r>
      <w:r w:rsidRPr="007A4291">
        <w:rPr>
          <w:rFonts w:eastAsia="Times New Roman" w:cstheme="minorHAnsi"/>
          <w:bCs/>
          <w:color w:val="000000"/>
          <w:spacing w:val="-8"/>
          <w:sz w:val="24"/>
          <w:szCs w:val="24"/>
        </w:rPr>
        <w:t>ights (L. Krieger ed„ Michigan Univ. Press 2002).</w:t>
      </w:r>
    </w:p>
    <w:p w14:paraId="05EA9191" w14:textId="4661AEF8" w:rsidR="00677740" w:rsidRPr="007A4291" w:rsidRDefault="00677740" w:rsidP="00C02AD7">
      <w:pPr>
        <w:widowControl w:val="0"/>
        <w:shd w:val="clear" w:color="auto" w:fill="FFFFFF"/>
        <w:autoSpaceDE w:val="0"/>
        <w:autoSpaceDN w:val="0"/>
        <w:adjustRightInd w:val="0"/>
        <w:spacing w:before="178" w:after="0" w:line="240" w:lineRule="auto"/>
        <w:rPr>
          <w:rFonts w:eastAsia="Times New Roman" w:cstheme="minorHAnsi"/>
          <w:sz w:val="24"/>
          <w:szCs w:val="24"/>
        </w:rPr>
      </w:pPr>
      <w:r w:rsidRPr="007A4291">
        <w:rPr>
          <w:rFonts w:eastAsia="Times New Roman" w:cstheme="minorHAnsi"/>
          <w:bCs/>
          <w:i/>
          <w:color w:val="000000"/>
          <w:spacing w:val="-7"/>
          <w:sz w:val="24"/>
          <w:szCs w:val="24"/>
        </w:rPr>
        <w:t>Tobacco. HIV and the Courtroom: The Role of Affirmative Litigation in the Formation of Public Health Policy</w:t>
      </w:r>
      <w:r w:rsidRPr="007A4291">
        <w:rPr>
          <w:rFonts w:eastAsia="Times New Roman" w:cstheme="minorHAnsi"/>
          <w:bCs/>
          <w:color w:val="000000"/>
          <w:spacing w:val="-7"/>
          <w:sz w:val="24"/>
          <w:szCs w:val="24"/>
        </w:rPr>
        <w:t xml:space="preserve">, </w:t>
      </w:r>
      <w:r w:rsidRPr="007A4291">
        <w:rPr>
          <w:rFonts w:eastAsia="Times New Roman" w:cstheme="minorHAnsi"/>
          <w:bCs/>
          <w:color w:val="000000"/>
          <w:sz w:val="24"/>
          <w:szCs w:val="24"/>
        </w:rPr>
        <w:t xml:space="preserve">36 </w:t>
      </w:r>
      <w:r w:rsidRPr="007A4291">
        <w:rPr>
          <w:rFonts w:eastAsia="Times New Roman" w:cstheme="minorHAnsi"/>
          <w:bCs/>
          <w:smallCaps/>
          <w:color w:val="000000"/>
          <w:sz w:val="24"/>
          <w:szCs w:val="24"/>
        </w:rPr>
        <w:t>Houston L. Rev</w:t>
      </w:r>
      <w:r w:rsidR="00833DE8">
        <w:rPr>
          <w:rFonts w:eastAsia="Times New Roman" w:cstheme="minorHAnsi"/>
          <w:bCs/>
          <w:smallCaps/>
          <w:color w:val="000000"/>
          <w:sz w:val="24"/>
          <w:szCs w:val="24"/>
        </w:rPr>
        <w:t>.</w:t>
      </w:r>
      <w:r w:rsidRPr="007A4291">
        <w:rPr>
          <w:rFonts w:eastAsia="Times New Roman" w:cstheme="minorHAnsi"/>
          <w:bCs/>
          <w:color w:val="000000"/>
          <w:sz w:val="24"/>
          <w:szCs w:val="24"/>
        </w:rPr>
        <w:t xml:space="preserve"> 101 (1999).</w:t>
      </w:r>
    </w:p>
    <w:p w14:paraId="12DF2066" w14:textId="70A660C9" w:rsidR="00677740" w:rsidRPr="007A4291" w:rsidRDefault="00677740" w:rsidP="00C02AD7">
      <w:pPr>
        <w:widowControl w:val="0"/>
        <w:shd w:val="clear" w:color="auto" w:fill="FFFFFF"/>
        <w:autoSpaceDE w:val="0"/>
        <w:autoSpaceDN w:val="0"/>
        <w:adjustRightInd w:val="0"/>
        <w:spacing w:before="178" w:after="0" w:line="240" w:lineRule="auto"/>
        <w:ind w:right="768"/>
        <w:rPr>
          <w:rFonts w:eastAsia="Times New Roman" w:cstheme="minorHAnsi"/>
          <w:sz w:val="24"/>
          <w:szCs w:val="24"/>
        </w:rPr>
      </w:pPr>
      <w:r w:rsidRPr="007A4291">
        <w:rPr>
          <w:rFonts w:eastAsia="Times New Roman" w:cstheme="minorHAnsi"/>
          <w:bCs/>
          <w:i/>
          <w:color w:val="000000"/>
          <w:spacing w:val="-8"/>
          <w:sz w:val="24"/>
          <w:szCs w:val="24"/>
        </w:rPr>
        <w:t>Stealth Preemption: The Proposed Tobacco Settlement and the Federalization of State Court Procedures</w:t>
      </w:r>
      <w:r w:rsidRPr="007A4291">
        <w:rPr>
          <w:rFonts w:eastAsia="Times New Roman" w:cstheme="minorHAnsi"/>
          <w:bCs/>
          <w:color w:val="000000"/>
          <w:spacing w:val="-8"/>
          <w:sz w:val="24"/>
          <w:szCs w:val="24"/>
        </w:rPr>
        <w:t xml:space="preserve">, </w:t>
      </w:r>
      <w:r w:rsidRPr="007A4291">
        <w:rPr>
          <w:rFonts w:eastAsia="Times New Roman" w:cstheme="minorHAnsi"/>
          <w:bCs/>
          <w:color w:val="000000"/>
          <w:sz w:val="24"/>
          <w:szCs w:val="24"/>
        </w:rPr>
        <w:t xml:space="preserve">44 </w:t>
      </w:r>
      <w:r w:rsidRPr="007A4291">
        <w:rPr>
          <w:rFonts w:eastAsia="Times New Roman" w:cstheme="minorHAnsi"/>
          <w:bCs/>
          <w:smallCaps/>
          <w:color w:val="000000"/>
          <w:sz w:val="24"/>
          <w:szCs w:val="24"/>
        </w:rPr>
        <w:t>Vill</w:t>
      </w:r>
      <w:r w:rsidR="00833DE8">
        <w:rPr>
          <w:rFonts w:eastAsia="Times New Roman" w:cstheme="minorHAnsi"/>
          <w:bCs/>
          <w:smallCaps/>
          <w:color w:val="000000"/>
          <w:sz w:val="24"/>
          <w:szCs w:val="24"/>
        </w:rPr>
        <w:t>.</w:t>
      </w:r>
      <w:r w:rsidRPr="007A4291">
        <w:rPr>
          <w:rFonts w:eastAsia="Times New Roman" w:cstheme="minorHAnsi"/>
          <w:bCs/>
          <w:smallCaps/>
          <w:color w:val="000000"/>
          <w:sz w:val="24"/>
          <w:szCs w:val="24"/>
        </w:rPr>
        <w:t xml:space="preserve"> L</w:t>
      </w:r>
      <w:r w:rsidR="00833DE8">
        <w:rPr>
          <w:rFonts w:eastAsia="Times New Roman" w:cstheme="minorHAnsi"/>
          <w:bCs/>
          <w:smallCaps/>
          <w:color w:val="000000"/>
          <w:sz w:val="24"/>
          <w:szCs w:val="24"/>
        </w:rPr>
        <w:t>.</w:t>
      </w:r>
      <w:r w:rsidRPr="007A4291">
        <w:rPr>
          <w:rFonts w:eastAsia="Times New Roman" w:cstheme="minorHAnsi"/>
          <w:bCs/>
          <w:smallCaps/>
          <w:color w:val="000000"/>
          <w:sz w:val="24"/>
          <w:szCs w:val="24"/>
        </w:rPr>
        <w:t xml:space="preserve"> Rev</w:t>
      </w:r>
      <w:r w:rsidR="00833DE8">
        <w:rPr>
          <w:rFonts w:eastAsia="Times New Roman" w:cstheme="minorHAnsi"/>
          <w:bCs/>
          <w:smallCaps/>
          <w:color w:val="000000"/>
          <w:sz w:val="24"/>
          <w:szCs w:val="24"/>
        </w:rPr>
        <w:t>.</w:t>
      </w:r>
      <w:r w:rsidRPr="007A4291">
        <w:rPr>
          <w:rFonts w:eastAsia="Times New Roman" w:cstheme="minorHAnsi"/>
          <w:bCs/>
          <w:color w:val="000000"/>
          <w:sz w:val="24"/>
          <w:szCs w:val="24"/>
        </w:rPr>
        <w:t xml:space="preserve"> 1 (1999).</w:t>
      </w:r>
    </w:p>
    <w:p w14:paraId="0A669DD8" w14:textId="5BDB6473" w:rsidR="00677740" w:rsidRPr="007A4291" w:rsidRDefault="00677740" w:rsidP="00C02AD7">
      <w:pPr>
        <w:widowControl w:val="0"/>
        <w:shd w:val="clear" w:color="auto" w:fill="FFFFFF"/>
        <w:autoSpaceDE w:val="0"/>
        <w:autoSpaceDN w:val="0"/>
        <w:adjustRightInd w:val="0"/>
        <w:spacing w:before="178" w:after="0" w:line="240" w:lineRule="auto"/>
        <w:rPr>
          <w:rFonts w:eastAsia="Times New Roman" w:cstheme="minorHAnsi"/>
          <w:sz w:val="24"/>
          <w:szCs w:val="24"/>
        </w:rPr>
      </w:pPr>
      <w:r w:rsidRPr="007A4291">
        <w:rPr>
          <w:rFonts w:eastAsia="Times New Roman" w:cstheme="minorHAnsi"/>
          <w:bCs/>
          <w:i/>
          <w:color w:val="000000"/>
          <w:spacing w:val="-7"/>
          <w:sz w:val="24"/>
          <w:szCs w:val="24"/>
        </w:rPr>
        <w:t>The Rugged Feminism of Sandra Da</w:t>
      </w:r>
      <w:r w:rsidR="00D43F41">
        <w:rPr>
          <w:rFonts w:eastAsia="Times New Roman" w:cstheme="minorHAnsi"/>
          <w:bCs/>
          <w:i/>
          <w:color w:val="000000"/>
          <w:spacing w:val="-7"/>
          <w:sz w:val="24"/>
          <w:szCs w:val="24"/>
        </w:rPr>
        <w:t>y</w:t>
      </w:r>
      <w:r w:rsidRPr="007A4291">
        <w:rPr>
          <w:rFonts w:eastAsia="Times New Roman" w:cstheme="minorHAnsi"/>
          <w:bCs/>
          <w:i/>
          <w:color w:val="000000"/>
          <w:spacing w:val="-7"/>
          <w:sz w:val="24"/>
          <w:szCs w:val="24"/>
        </w:rPr>
        <w:t xml:space="preserve"> O'Connor</w:t>
      </w:r>
      <w:r w:rsidRPr="007A4291">
        <w:rPr>
          <w:rFonts w:eastAsia="Times New Roman" w:cstheme="minorHAnsi"/>
          <w:bCs/>
          <w:color w:val="000000"/>
          <w:spacing w:val="-7"/>
          <w:sz w:val="24"/>
          <w:szCs w:val="24"/>
        </w:rPr>
        <w:t>,</w:t>
      </w:r>
      <w:r w:rsidR="005E16B4">
        <w:rPr>
          <w:rFonts w:eastAsia="Times New Roman" w:cstheme="minorHAnsi"/>
          <w:bCs/>
          <w:color w:val="000000"/>
          <w:spacing w:val="-7"/>
          <w:sz w:val="24"/>
          <w:szCs w:val="24"/>
        </w:rPr>
        <w:t xml:space="preserve"> </w:t>
      </w:r>
      <w:r w:rsidRPr="007A4291">
        <w:rPr>
          <w:rFonts w:eastAsia="Times New Roman" w:cstheme="minorHAnsi"/>
          <w:bCs/>
          <w:color w:val="000000"/>
          <w:spacing w:val="-6"/>
          <w:sz w:val="24"/>
          <w:szCs w:val="24"/>
        </w:rPr>
        <w:t xml:space="preserve">32 </w:t>
      </w:r>
      <w:r w:rsidR="005E16B4">
        <w:rPr>
          <w:rFonts w:eastAsia="Times New Roman" w:cstheme="minorHAnsi"/>
          <w:bCs/>
          <w:smallCaps/>
          <w:color w:val="000000"/>
          <w:spacing w:val="-6"/>
          <w:sz w:val="24"/>
          <w:szCs w:val="24"/>
        </w:rPr>
        <w:t>Ind. L. Rev.</w:t>
      </w:r>
      <w:r w:rsidRPr="007A4291">
        <w:rPr>
          <w:rFonts w:eastAsia="Times New Roman" w:cstheme="minorHAnsi"/>
          <w:bCs/>
          <w:color w:val="000000"/>
          <w:spacing w:val="-6"/>
          <w:sz w:val="24"/>
          <w:szCs w:val="24"/>
        </w:rPr>
        <w:t xml:space="preserve"> 1219 (1999)</w:t>
      </w:r>
      <w:r w:rsidR="001F1896">
        <w:rPr>
          <w:rFonts w:eastAsia="Times New Roman" w:cstheme="minorHAnsi"/>
          <w:bCs/>
          <w:color w:val="000000"/>
          <w:spacing w:val="-6"/>
          <w:sz w:val="24"/>
          <w:szCs w:val="24"/>
        </w:rPr>
        <w:t>,</w:t>
      </w:r>
      <w:r w:rsidRPr="007A4291">
        <w:rPr>
          <w:rFonts w:eastAsia="Times New Roman" w:cstheme="minorHAnsi"/>
          <w:bCs/>
          <w:color w:val="000000"/>
          <w:spacing w:val="-6"/>
          <w:sz w:val="24"/>
          <w:szCs w:val="24"/>
        </w:rPr>
        <w:t xml:space="preserve"> with Judith Olans Brown and Mary O'Connell.</w:t>
      </w:r>
    </w:p>
    <w:p w14:paraId="1DC2298F" w14:textId="45DB5679" w:rsidR="00677740" w:rsidRPr="007A4291" w:rsidRDefault="00677740" w:rsidP="00C02AD7">
      <w:pPr>
        <w:widowControl w:val="0"/>
        <w:shd w:val="clear" w:color="auto" w:fill="FFFFFF"/>
        <w:autoSpaceDE w:val="0"/>
        <w:autoSpaceDN w:val="0"/>
        <w:adjustRightInd w:val="0"/>
        <w:spacing w:before="178" w:after="0" w:line="240" w:lineRule="auto"/>
        <w:ind w:right="1152"/>
        <w:rPr>
          <w:rFonts w:eastAsia="Times New Roman" w:cstheme="minorHAnsi"/>
          <w:sz w:val="24"/>
          <w:szCs w:val="24"/>
        </w:rPr>
      </w:pPr>
      <w:r w:rsidRPr="007A4291">
        <w:rPr>
          <w:rFonts w:eastAsia="Times New Roman" w:cstheme="minorHAnsi"/>
          <w:bCs/>
          <w:i/>
          <w:color w:val="000000"/>
          <w:spacing w:val="-8"/>
          <w:sz w:val="24"/>
          <w:szCs w:val="24"/>
        </w:rPr>
        <w:t>The Supreme Court Confronts HIV: Reflections on Bragdon v. Abbott</w:t>
      </w:r>
      <w:r w:rsidRPr="007A4291">
        <w:rPr>
          <w:rFonts w:eastAsia="Times New Roman" w:cstheme="minorHAnsi"/>
          <w:bCs/>
          <w:color w:val="000000"/>
          <w:spacing w:val="-8"/>
          <w:sz w:val="24"/>
          <w:szCs w:val="24"/>
        </w:rPr>
        <w:t xml:space="preserve">, 26 </w:t>
      </w:r>
      <w:r w:rsidR="00833DE8" w:rsidRPr="007A4291">
        <w:rPr>
          <w:rFonts w:eastAsia="Times New Roman" w:cstheme="minorHAnsi"/>
          <w:bCs/>
          <w:smallCaps/>
          <w:color w:val="000000"/>
          <w:spacing w:val="-7"/>
          <w:sz w:val="24"/>
          <w:szCs w:val="24"/>
        </w:rPr>
        <w:t>J</w:t>
      </w:r>
      <w:r w:rsidR="00833DE8">
        <w:rPr>
          <w:rFonts w:eastAsia="Times New Roman" w:cstheme="minorHAnsi"/>
          <w:bCs/>
          <w:smallCaps/>
          <w:color w:val="000000"/>
          <w:spacing w:val="-7"/>
          <w:sz w:val="24"/>
          <w:szCs w:val="24"/>
        </w:rPr>
        <w:t xml:space="preserve">. </w:t>
      </w:r>
      <w:r w:rsidR="00833DE8" w:rsidRPr="007A4291">
        <w:rPr>
          <w:rFonts w:eastAsia="Times New Roman" w:cstheme="minorHAnsi"/>
          <w:bCs/>
          <w:smallCaps/>
          <w:color w:val="000000"/>
          <w:spacing w:val="-7"/>
          <w:sz w:val="24"/>
          <w:szCs w:val="24"/>
        </w:rPr>
        <w:t>L</w:t>
      </w:r>
      <w:r w:rsidR="00833DE8">
        <w:rPr>
          <w:rFonts w:eastAsia="Times New Roman" w:cstheme="minorHAnsi"/>
          <w:bCs/>
          <w:smallCaps/>
          <w:color w:val="000000"/>
          <w:spacing w:val="-7"/>
          <w:sz w:val="24"/>
          <w:szCs w:val="24"/>
        </w:rPr>
        <w:t xml:space="preserve">. Med. </w:t>
      </w:r>
      <w:r w:rsidR="00833DE8" w:rsidRPr="007A4291">
        <w:rPr>
          <w:rFonts w:eastAsia="Times New Roman" w:cstheme="minorHAnsi"/>
          <w:bCs/>
          <w:smallCaps/>
          <w:color w:val="000000"/>
          <w:spacing w:val="-7"/>
          <w:sz w:val="24"/>
          <w:szCs w:val="24"/>
        </w:rPr>
        <w:t>&amp; Ethics</w:t>
      </w:r>
      <w:r w:rsidRPr="007A4291">
        <w:rPr>
          <w:rFonts w:eastAsia="Times New Roman" w:cstheme="minorHAnsi"/>
          <w:bCs/>
          <w:smallCaps/>
          <w:color w:val="000000"/>
          <w:sz w:val="24"/>
          <w:szCs w:val="24"/>
        </w:rPr>
        <w:t xml:space="preserve"> </w:t>
      </w:r>
      <w:r w:rsidRPr="007A4291">
        <w:rPr>
          <w:rFonts w:eastAsia="Times New Roman" w:cstheme="minorHAnsi"/>
          <w:bCs/>
          <w:color w:val="000000"/>
          <w:sz w:val="24"/>
          <w:szCs w:val="24"/>
        </w:rPr>
        <w:t>225 (Fall 1998).</w:t>
      </w:r>
    </w:p>
    <w:p w14:paraId="3CC10E5E" w14:textId="2B78409E" w:rsidR="00677740" w:rsidRPr="007A4291" w:rsidRDefault="00677740" w:rsidP="00C02AD7">
      <w:pPr>
        <w:widowControl w:val="0"/>
        <w:shd w:val="clear" w:color="auto" w:fill="FFFFFF"/>
        <w:autoSpaceDE w:val="0"/>
        <w:autoSpaceDN w:val="0"/>
        <w:adjustRightInd w:val="0"/>
        <w:spacing w:before="178" w:after="0" w:line="240" w:lineRule="auto"/>
        <w:ind w:right="768"/>
        <w:rPr>
          <w:rFonts w:eastAsia="Times New Roman" w:cstheme="minorHAnsi"/>
          <w:sz w:val="24"/>
          <w:szCs w:val="24"/>
        </w:rPr>
      </w:pPr>
      <w:r w:rsidRPr="007A4291">
        <w:rPr>
          <w:rFonts w:eastAsia="Times New Roman" w:cstheme="minorHAnsi"/>
          <w:bCs/>
          <w:i/>
          <w:color w:val="000000"/>
          <w:spacing w:val="-7"/>
          <w:sz w:val="24"/>
          <w:szCs w:val="24"/>
        </w:rPr>
        <w:t xml:space="preserve">Accommodating Vulnerabilities to Environmental Tobacco Smoke: A Prism for Understanding the ADA, </w:t>
      </w:r>
      <w:r w:rsidRPr="007A4291">
        <w:rPr>
          <w:rFonts w:eastAsia="Times New Roman" w:cstheme="minorHAnsi"/>
          <w:bCs/>
          <w:color w:val="000000"/>
          <w:spacing w:val="-8"/>
          <w:sz w:val="24"/>
          <w:szCs w:val="24"/>
        </w:rPr>
        <w:t xml:space="preserve">12 </w:t>
      </w:r>
      <w:r w:rsidRPr="007A4291">
        <w:rPr>
          <w:rFonts w:eastAsia="Times New Roman" w:cstheme="minorHAnsi"/>
          <w:bCs/>
          <w:smallCaps/>
          <w:color w:val="000000"/>
          <w:spacing w:val="-8"/>
          <w:sz w:val="24"/>
          <w:szCs w:val="24"/>
        </w:rPr>
        <w:t>J</w:t>
      </w:r>
      <w:r w:rsidR="00833DE8">
        <w:rPr>
          <w:rFonts w:eastAsia="Times New Roman" w:cstheme="minorHAnsi"/>
          <w:bCs/>
          <w:smallCaps/>
          <w:color w:val="000000"/>
          <w:spacing w:val="-8"/>
          <w:sz w:val="24"/>
          <w:szCs w:val="24"/>
        </w:rPr>
        <w:t>.</w:t>
      </w:r>
      <w:r w:rsidRPr="007A4291">
        <w:rPr>
          <w:rFonts w:eastAsia="Times New Roman" w:cstheme="minorHAnsi"/>
          <w:bCs/>
          <w:smallCaps/>
          <w:color w:val="000000"/>
          <w:spacing w:val="-8"/>
          <w:sz w:val="24"/>
          <w:szCs w:val="24"/>
        </w:rPr>
        <w:t xml:space="preserve"> </w:t>
      </w:r>
      <w:r w:rsidR="00833DE8">
        <w:rPr>
          <w:rFonts w:eastAsia="Times New Roman" w:cstheme="minorHAnsi"/>
          <w:bCs/>
          <w:smallCaps/>
          <w:color w:val="000000"/>
          <w:spacing w:val="-8"/>
          <w:sz w:val="24"/>
          <w:szCs w:val="24"/>
        </w:rPr>
        <w:t>L. &amp;</w:t>
      </w:r>
      <w:r w:rsidRPr="007A4291">
        <w:rPr>
          <w:rFonts w:eastAsia="Times New Roman" w:cstheme="minorHAnsi"/>
          <w:bCs/>
          <w:smallCaps/>
          <w:color w:val="000000"/>
          <w:spacing w:val="-8"/>
          <w:sz w:val="24"/>
          <w:szCs w:val="24"/>
        </w:rPr>
        <w:t xml:space="preserve"> Health</w:t>
      </w:r>
      <w:r w:rsidRPr="007A4291">
        <w:rPr>
          <w:rFonts w:eastAsia="Times New Roman" w:cstheme="minorHAnsi"/>
          <w:bCs/>
          <w:color w:val="000000"/>
          <w:spacing w:val="-8"/>
          <w:sz w:val="24"/>
          <w:szCs w:val="24"/>
        </w:rPr>
        <w:t xml:space="preserve"> 1 (1997-98</w:t>
      </w:r>
      <w:r w:rsidR="007F1E84" w:rsidRPr="007A4291">
        <w:rPr>
          <w:rFonts w:eastAsia="Times New Roman" w:cstheme="minorHAnsi"/>
          <w:bCs/>
          <w:color w:val="000000"/>
          <w:spacing w:val="-8"/>
          <w:sz w:val="24"/>
          <w:szCs w:val="24"/>
        </w:rPr>
        <w:t>), with</w:t>
      </w:r>
      <w:r w:rsidRPr="007A4291">
        <w:rPr>
          <w:rFonts w:eastAsia="Times New Roman" w:cstheme="minorHAnsi"/>
          <w:bCs/>
          <w:color w:val="000000"/>
          <w:spacing w:val="-8"/>
          <w:sz w:val="24"/>
          <w:szCs w:val="24"/>
        </w:rPr>
        <w:t xml:space="preserve"> Mark A. Gottlieb and Richard A. Daynard.</w:t>
      </w:r>
    </w:p>
    <w:p w14:paraId="5551078F" w14:textId="3EBBCE8A" w:rsidR="00677740" w:rsidRPr="007A4291" w:rsidRDefault="00677740" w:rsidP="00C02AD7">
      <w:pPr>
        <w:widowControl w:val="0"/>
        <w:shd w:val="clear" w:color="auto" w:fill="FFFFFF"/>
        <w:autoSpaceDE w:val="0"/>
        <w:autoSpaceDN w:val="0"/>
        <w:adjustRightInd w:val="0"/>
        <w:spacing w:before="178" w:after="0" w:line="240" w:lineRule="auto"/>
        <w:ind w:right="1152"/>
        <w:rPr>
          <w:rFonts w:eastAsia="Times New Roman" w:cstheme="minorHAnsi"/>
          <w:sz w:val="24"/>
          <w:szCs w:val="24"/>
        </w:rPr>
      </w:pPr>
      <w:r w:rsidRPr="007A4291">
        <w:rPr>
          <w:rFonts w:eastAsia="Times New Roman" w:cstheme="minorHAnsi"/>
          <w:bCs/>
          <w:i/>
          <w:color w:val="000000"/>
          <w:spacing w:val="-7"/>
          <w:sz w:val="24"/>
          <w:szCs w:val="24"/>
        </w:rPr>
        <w:t>No Longer Disabled: The Legal Impact of the New Social Construction of HIV</w:t>
      </w:r>
      <w:r w:rsidRPr="007A4291">
        <w:rPr>
          <w:rFonts w:eastAsia="Times New Roman" w:cstheme="minorHAnsi"/>
          <w:bCs/>
          <w:color w:val="000000"/>
          <w:spacing w:val="-7"/>
          <w:sz w:val="24"/>
          <w:szCs w:val="24"/>
        </w:rPr>
        <w:t xml:space="preserve">, 23 </w:t>
      </w:r>
      <w:r w:rsidRPr="007A4291">
        <w:rPr>
          <w:rFonts w:eastAsia="Times New Roman" w:cstheme="minorHAnsi"/>
          <w:bCs/>
          <w:smallCaps/>
          <w:color w:val="000000"/>
          <w:spacing w:val="-7"/>
          <w:sz w:val="24"/>
          <w:szCs w:val="24"/>
        </w:rPr>
        <w:t>Am</w:t>
      </w:r>
      <w:r w:rsidR="00833DE8">
        <w:rPr>
          <w:rFonts w:eastAsia="Times New Roman" w:cstheme="minorHAnsi"/>
          <w:bCs/>
          <w:smallCaps/>
          <w:color w:val="000000"/>
          <w:spacing w:val="-7"/>
          <w:sz w:val="24"/>
          <w:szCs w:val="24"/>
        </w:rPr>
        <w:t>.</w:t>
      </w:r>
      <w:r w:rsidRPr="007A4291">
        <w:rPr>
          <w:rFonts w:eastAsia="Times New Roman" w:cstheme="minorHAnsi"/>
          <w:bCs/>
          <w:smallCaps/>
          <w:color w:val="000000"/>
          <w:spacing w:val="-7"/>
          <w:sz w:val="24"/>
          <w:szCs w:val="24"/>
        </w:rPr>
        <w:t xml:space="preserve"> </w:t>
      </w:r>
      <w:r w:rsidR="00F97F19">
        <w:rPr>
          <w:rFonts w:eastAsia="Times New Roman" w:cstheme="minorHAnsi"/>
          <w:bCs/>
          <w:smallCaps/>
          <w:color w:val="000000"/>
          <w:spacing w:val="-7"/>
          <w:sz w:val="24"/>
          <w:szCs w:val="24"/>
        </w:rPr>
        <w:t xml:space="preserve"> </w:t>
      </w:r>
      <w:r w:rsidRPr="007A4291">
        <w:rPr>
          <w:rFonts w:eastAsia="Times New Roman" w:cstheme="minorHAnsi"/>
          <w:bCs/>
          <w:smallCaps/>
          <w:color w:val="000000"/>
          <w:spacing w:val="-7"/>
          <w:sz w:val="24"/>
          <w:szCs w:val="24"/>
        </w:rPr>
        <w:t>J</w:t>
      </w:r>
      <w:r w:rsidR="00833DE8">
        <w:rPr>
          <w:rFonts w:eastAsia="Times New Roman" w:cstheme="minorHAnsi"/>
          <w:bCs/>
          <w:smallCaps/>
          <w:color w:val="000000"/>
          <w:spacing w:val="-7"/>
          <w:sz w:val="24"/>
          <w:szCs w:val="24"/>
        </w:rPr>
        <w:t>.</w:t>
      </w:r>
      <w:r w:rsidRPr="007A4291">
        <w:rPr>
          <w:rFonts w:eastAsia="Times New Roman" w:cstheme="minorHAnsi"/>
          <w:bCs/>
          <w:smallCaps/>
          <w:color w:val="000000"/>
          <w:spacing w:val="-7"/>
          <w:sz w:val="24"/>
          <w:szCs w:val="24"/>
        </w:rPr>
        <w:t xml:space="preserve"> L</w:t>
      </w:r>
      <w:r w:rsidR="00833DE8">
        <w:rPr>
          <w:rFonts w:eastAsia="Times New Roman" w:cstheme="minorHAnsi"/>
          <w:bCs/>
          <w:smallCaps/>
          <w:color w:val="000000"/>
          <w:spacing w:val="-7"/>
          <w:sz w:val="24"/>
          <w:szCs w:val="24"/>
        </w:rPr>
        <w:t>.</w:t>
      </w:r>
      <w:r w:rsidRPr="007A4291">
        <w:rPr>
          <w:rFonts w:eastAsia="Times New Roman" w:cstheme="minorHAnsi"/>
          <w:bCs/>
          <w:smallCaps/>
          <w:color w:val="000000"/>
          <w:spacing w:val="-7"/>
          <w:sz w:val="24"/>
          <w:szCs w:val="24"/>
        </w:rPr>
        <w:t xml:space="preserve"> &amp; Med</w:t>
      </w:r>
      <w:r w:rsidR="00833DE8">
        <w:rPr>
          <w:rFonts w:eastAsia="Times New Roman" w:cstheme="minorHAnsi"/>
          <w:bCs/>
          <w:smallCaps/>
          <w:color w:val="000000"/>
          <w:spacing w:val="-7"/>
          <w:sz w:val="24"/>
          <w:szCs w:val="24"/>
        </w:rPr>
        <w:t>.</w:t>
      </w:r>
      <w:r w:rsidRPr="007A4291">
        <w:rPr>
          <w:rFonts w:eastAsia="Times New Roman" w:cstheme="minorHAnsi"/>
          <w:bCs/>
          <w:color w:val="000000"/>
          <w:spacing w:val="-7"/>
          <w:sz w:val="24"/>
          <w:szCs w:val="24"/>
        </w:rPr>
        <w:t xml:space="preserve"> 7 (1997</w:t>
      </w:r>
      <w:r w:rsidR="007F1E84" w:rsidRPr="007A4291">
        <w:rPr>
          <w:rFonts w:eastAsia="Times New Roman" w:cstheme="minorHAnsi"/>
          <w:bCs/>
          <w:color w:val="000000"/>
          <w:spacing w:val="-7"/>
          <w:sz w:val="24"/>
          <w:szCs w:val="24"/>
        </w:rPr>
        <w:t>), with</w:t>
      </w:r>
      <w:r w:rsidRPr="007A4291">
        <w:rPr>
          <w:rFonts w:eastAsia="Times New Roman" w:cstheme="minorHAnsi"/>
          <w:bCs/>
          <w:color w:val="000000"/>
          <w:spacing w:val="-7"/>
          <w:sz w:val="24"/>
          <w:szCs w:val="24"/>
        </w:rPr>
        <w:t xml:space="preserve"> Daniel J. Jackson.</w:t>
      </w:r>
    </w:p>
    <w:p w14:paraId="209BE9DE" w14:textId="19C07E2B" w:rsidR="00677740" w:rsidRPr="007A4291" w:rsidRDefault="00677740" w:rsidP="00C02AD7">
      <w:pPr>
        <w:widowControl w:val="0"/>
        <w:shd w:val="clear" w:color="auto" w:fill="FFFFFF"/>
        <w:autoSpaceDE w:val="0"/>
        <w:autoSpaceDN w:val="0"/>
        <w:adjustRightInd w:val="0"/>
        <w:spacing w:before="178" w:after="0" w:line="240" w:lineRule="auto"/>
        <w:ind w:right="1152"/>
        <w:rPr>
          <w:rFonts w:eastAsia="Times New Roman" w:cstheme="minorHAnsi"/>
          <w:sz w:val="24"/>
          <w:szCs w:val="24"/>
        </w:rPr>
      </w:pPr>
      <w:r w:rsidRPr="007A4291">
        <w:rPr>
          <w:rFonts w:eastAsia="Times New Roman" w:cstheme="minorHAnsi"/>
          <w:bCs/>
          <w:i/>
          <w:color w:val="000000"/>
          <w:spacing w:val="-7"/>
          <w:sz w:val="24"/>
          <w:szCs w:val="24"/>
        </w:rPr>
        <w:t xml:space="preserve">From </w:t>
      </w:r>
      <w:proofErr w:type="gramStart"/>
      <w:r w:rsidRPr="007A4291">
        <w:rPr>
          <w:rFonts w:eastAsia="Times New Roman" w:cstheme="minorHAnsi"/>
          <w:bCs/>
          <w:i/>
          <w:color w:val="000000"/>
          <w:spacing w:val="-7"/>
          <w:sz w:val="24"/>
          <w:szCs w:val="24"/>
        </w:rPr>
        <w:t>Slaughter-House</w:t>
      </w:r>
      <w:proofErr w:type="gramEnd"/>
      <w:r w:rsidRPr="007A4291">
        <w:rPr>
          <w:rFonts w:eastAsia="Times New Roman" w:cstheme="minorHAnsi"/>
          <w:bCs/>
          <w:i/>
          <w:color w:val="000000"/>
          <w:spacing w:val="-7"/>
          <w:sz w:val="24"/>
          <w:szCs w:val="24"/>
        </w:rPr>
        <w:t xml:space="preserve"> to Lochner</w:t>
      </w:r>
      <w:r w:rsidR="002D7784" w:rsidRPr="007A4291">
        <w:rPr>
          <w:rFonts w:eastAsia="Times New Roman" w:cstheme="minorHAnsi"/>
          <w:bCs/>
          <w:i/>
          <w:color w:val="000000"/>
          <w:spacing w:val="-7"/>
          <w:sz w:val="24"/>
          <w:szCs w:val="24"/>
        </w:rPr>
        <w:t xml:space="preserve">: </w:t>
      </w:r>
      <w:r w:rsidRPr="007A4291">
        <w:rPr>
          <w:rFonts w:eastAsia="Times New Roman" w:cstheme="minorHAnsi"/>
          <w:bCs/>
          <w:i/>
          <w:color w:val="000000"/>
          <w:spacing w:val="-7"/>
          <w:sz w:val="24"/>
          <w:szCs w:val="24"/>
        </w:rPr>
        <w:t xml:space="preserve">The Rise and Fall of the </w:t>
      </w:r>
      <w:proofErr w:type="spellStart"/>
      <w:r w:rsidRPr="007A4291">
        <w:rPr>
          <w:rFonts w:eastAsia="Times New Roman" w:cstheme="minorHAnsi"/>
          <w:bCs/>
          <w:i/>
          <w:color w:val="000000"/>
          <w:spacing w:val="-7"/>
          <w:sz w:val="24"/>
          <w:szCs w:val="24"/>
        </w:rPr>
        <w:t>Constitutionalization</w:t>
      </w:r>
      <w:proofErr w:type="spellEnd"/>
      <w:r w:rsidRPr="007A4291">
        <w:rPr>
          <w:rFonts w:eastAsia="Times New Roman" w:cstheme="minorHAnsi"/>
          <w:bCs/>
          <w:i/>
          <w:color w:val="000000"/>
          <w:spacing w:val="-7"/>
          <w:sz w:val="24"/>
          <w:szCs w:val="24"/>
        </w:rPr>
        <w:t xml:space="preserve"> of Public Health, </w:t>
      </w:r>
      <w:r w:rsidRPr="007A4291">
        <w:rPr>
          <w:rFonts w:eastAsia="Times New Roman" w:cstheme="minorHAnsi"/>
          <w:bCs/>
          <w:color w:val="000000"/>
          <w:sz w:val="24"/>
          <w:szCs w:val="24"/>
        </w:rPr>
        <w:t xml:space="preserve">40 </w:t>
      </w:r>
      <w:r w:rsidRPr="007A4291">
        <w:rPr>
          <w:rFonts w:eastAsia="Times New Roman" w:cstheme="minorHAnsi"/>
          <w:bCs/>
          <w:smallCaps/>
          <w:color w:val="000000"/>
          <w:sz w:val="24"/>
          <w:szCs w:val="24"/>
        </w:rPr>
        <w:t>Am</w:t>
      </w:r>
      <w:r w:rsidR="00833DE8">
        <w:rPr>
          <w:rFonts w:eastAsia="Times New Roman" w:cstheme="minorHAnsi"/>
          <w:bCs/>
          <w:smallCaps/>
          <w:color w:val="000000"/>
          <w:sz w:val="24"/>
          <w:szCs w:val="24"/>
        </w:rPr>
        <w:t>.</w:t>
      </w:r>
      <w:r w:rsidRPr="007A4291">
        <w:rPr>
          <w:rFonts w:eastAsia="Times New Roman" w:cstheme="minorHAnsi"/>
          <w:bCs/>
          <w:smallCaps/>
          <w:color w:val="000000"/>
          <w:sz w:val="24"/>
          <w:szCs w:val="24"/>
        </w:rPr>
        <w:t xml:space="preserve"> J. L. Hist</w:t>
      </w:r>
      <w:r w:rsidR="00833DE8">
        <w:rPr>
          <w:rFonts w:eastAsia="Times New Roman" w:cstheme="minorHAnsi"/>
          <w:bCs/>
          <w:smallCaps/>
          <w:color w:val="000000"/>
          <w:sz w:val="24"/>
          <w:szCs w:val="24"/>
        </w:rPr>
        <w:t>.</w:t>
      </w:r>
      <w:r w:rsidRPr="007A4291">
        <w:rPr>
          <w:rFonts w:eastAsia="Times New Roman" w:cstheme="minorHAnsi"/>
          <w:bCs/>
          <w:color w:val="000000"/>
          <w:sz w:val="24"/>
          <w:szCs w:val="24"/>
        </w:rPr>
        <w:t xml:space="preserve"> 476 (1996).</w:t>
      </w:r>
    </w:p>
    <w:p w14:paraId="1867B93A" w14:textId="2AA337C2" w:rsidR="00677740" w:rsidRPr="007A4291" w:rsidRDefault="00677740" w:rsidP="00C02AD7">
      <w:pPr>
        <w:widowControl w:val="0"/>
        <w:shd w:val="clear" w:color="auto" w:fill="FFFFFF"/>
        <w:autoSpaceDE w:val="0"/>
        <w:autoSpaceDN w:val="0"/>
        <w:adjustRightInd w:val="0"/>
        <w:spacing w:before="178" w:after="0" w:line="240" w:lineRule="auto"/>
        <w:rPr>
          <w:rFonts w:eastAsia="Times New Roman" w:cstheme="minorHAnsi"/>
          <w:sz w:val="24"/>
          <w:szCs w:val="24"/>
        </w:rPr>
      </w:pPr>
      <w:r w:rsidRPr="007A4291">
        <w:rPr>
          <w:rFonts w:eastAsia="Times New Roman" w:cstheme="minorHAnsi"/>
          <w:bCs/>
          <w:i/>
          <w:color w:val="000000"/>
          <w:spacing w:val="-5"/>
          <w:sz w:val="24"/>
          <w:szCs w:val="24"/>
        </w:rPr>
        <w:t xml:space="preserve">The Physician's Role in Helping Smoke-Sensitive Patients to Use the Americans with Disabilities Act to Secure </w:t>
      </w:r>
      <w:r w:rsidRPr="007A4291">
        <w:rPr>
          <w:rFonts w:eastAsia="Times New Roman" w:cstheme="minorHAnsi"/>
          <w:bCs/>
          <w:i/>
          <w:color w:val="000000"/>
          <w:spacing w:val="-7"/>
          <w:sz w:val="24"/>
          <w:szCs w:val="24"/>
        </w:rPr>
        <w:t>Smoke-Free Workplaces and Public Spaces</w:t>
      </w:r>
      <w:r w:rsidRPr="007A4291">
        <w:rPr>
          <w:rFonts w:eastAsia="Times New Roman" w:cstheme="minorHAnsi"/>
          <w:bCs/>
          <w:color w:val="000000"/>
          <w:spacing w:val="-7"/>
          <w:sz w:val="24"/>
          <w:szCs w:val="24"/>
        </w:rPr>
        <w:t xml:space="preserve">, 276 </w:t>
      </w:r>
      <w:r w:rsidR="00833DE8">
        <w:rPr>
          <w:rFonts w:eastAsia="Times New Roman" w:cstheme="minorHAnsi"/>
          <w:bCs/>
          <w:smallCaps/>
          <w:color w:val="000000"/>
          <w:spacing w:val="-7"/>
          <w:sz w:val="24"/>
          <w:szCs w:val="24"/>
        </w:rPr>
        <w:t>J.</w:t>
      </w:r>
      <w:r w:rsidRPr="007A4291">
        <w:rPr>
          <w:rFonts w:eastAsia="Times New Roman" w:cstheme="minorHAnsi"/>
          <w:bCs/>
          <w:smallCaps/>
          <w:color w:val="000000"/>
          <w:spacing w:val="-7"/>
          <w:sz w:val="24"/>
          <w:szCs w:val="24"/>
        </w:rPr>
        <w:t xml:space="preserve"> Am</w:t>
      </w:r>
      <w:r w:rsidR="00833DE8">
        <w:rPr>
          <w:rFonts w:eastAsia="Times New Roman" w:cstheme="minorHAnsi"/>
          <w:bCs/>
          <w:smallCaps/>
          <w:color w:val="000000"/>
          <w:spacing w:val="-7"/>
          <w:sz w:val="24"/>
          <w:szCs w:val="24"/>
        </w:rPr>
        <w:t>.</w:t>
      </w:r>
      <w:r w:rsidRPr="007A4291">
        <w:rPr>
          <w:rFonts w:eastAsia="Times New Roman" w:cstheme="minorHAnsi"/>
          <w:bCs/>
          <w:smallCaps/>
          <w:color w:val="000000"/>
          <w:spacing w:val="-7"/>
          <w:sz w:val="24"/>
          <w:szCs w:val="24"/>
        </w:rPr>
        <w:t xml:space="preserve"> Med</w:t>
      </w:r>
      <w:r w:rsidR="00833DE8">
        <w:rPr>
          <w:rFonts w:eastAsia="Times New Roman" w:cstheme="minorHAnsi"/>
          <w:bCs/>
          <w:smallCaps/>
          <w:color w:val="000000"/>
          <w:spacing w:val="-7"/>
          <w:sz w:val="24"/>
          <w:szCs w:val="24"/>
        </w:rPr>
        <w:t>.</w:t>
      </w:r>
      <w:r w:rsidRPr="007A4291">
        <w:rPr>
          <w:rFonts w:eastAsia="Times New Roman" w:cstheme="minorHAnsi"/>
          <w:bCs/>
          <w:smallCaps/>
          <w:color w:val="000000"/>
          <w:spacing w:val="-7"/>
          <w:sz w:val="24"/>
          <w:szCs w:val="24"/>
        </w:rPr>
        <w:t xml:space="preserve"> </w:t>
      </w:r>
      <w:proofErr w:type="spellStart"/>
      <w:r w:rsidRPr="007A4291">
        <w:rPr>
          <w:rFonts w:eastAsia="Times New Roman" w:cstheme="minorHAnsi"/>
          <w:bCs/>
          <w:smallCaps/>
          <w:color w:val="000000"/>
          <w:spacing w:val="-7"/>
          <w:sz w:val="24"/>
          <w:szCs w:val="24"/>
        </w:rPr>
        <w:t>Ass</w:t>
      </w:r>
      <w:r w:rsidR="00833DE8">
        <w:rPr>
          <w:rFonts w:eastAsia="Times New Roman" w:cstheme="minorHAnsi"/>
          <w:bCs/>
          <w:smallCaps/>
          <w:color w:val="000000"/>
          <w:spacing w:val="-7"/>
          <w:sz w:val="24"/>
          <w:szCs w:val="24"/>
        </w:rPr>
        <w:t>’n</w:t>
      </w:r>
      <w:proofErr w:type="spellEnd"/>
      <w:r w:rsidRPr="007A4291">
        <w:rPr>
          <w:rFonts w:eastAsia="Times New Roman" w:cstheme="minorHAnsi"/>
          <w:bCs/>
          <w:color w:val="000000"/>
          <w:spacing w:val="-7"/>
          <w:sz w:val="24"/>
          <w:szCs w:val="24"/>
        </w:rPr>
        <w:t xml:space="preserve">  909 (1996</w:t>
      </w:r>
      <w:r w:rsidR="007F1E84" w:rsidRPr="007A4291">
        <w:rPr>
          <w:rFonts w:eastAsia="Times New Roman" w:cstheme="minorHAnsi"/>
          <w:bCs/>
          <w:color w:val="000000"/>
          <w:spacing w:val="-7"/>
          <w:sz w:val="24"/>
          <w:szCs w:val="24"/>
        </w:rPr>
        <w:t>), with</w:t>
      </w:r>
      <w:r w:rsidRPr="007A4291">
        <w:rPr>
          <w:rFonts w:eastAsia="Times New Roman" w:cstheme="minorHAnsi"/>
          <w:bCs/>
          <w:color w:val="000000"/>
          <w:spacing w:val="-7"/>
          <w:sz w:val="24"/>
          <w:szCs w:val="24"/>
        </w:rPr>
        <w:t xml:space="preserve"> R.A. Daynard and M.A. Gottlieb.</w:t>
      </w:r>
    </w:p>
    <w:p w14:paraId="5E3995CC" w14:textId="6163B3A8" w:rsidR="00677740" w:rsidRPr="007A4291" w:rsidRDefault="00677740" w:rsidP="00C02AD7">
      <w:pPr>
        <w:widowControl w:val="0"/>
        <w:shd w:val="clear" w:color="auto" w:fill="FFFFFF"/>
        <w:autoSpaceDE w:val="0"/>
        <w:autoSpaceDN w:val="0"/>
        <w:adjustRightInd w:val="0"/>
        <w:spacing w:before="178" w:after="0" w:line="240" w:lineRule="auto"/>
        <w:ind w:right="46"/>
        <w:rPr>
          <w:rFonts w:eastAsia="Times New Roman" w:cstheme="minorHAnsi"/>
          <w:sz w:val="24"/>
          <w:szCs w:val="24"/>
        </w:rPr>
      </w:pPr>
      <w:r w:rsidRPr="007A4291">
        <w:rPr>
          <w:rFonts w:eastAsia="Times New Roman" w:cstheme="minorHAnsi"/>
          <w:bCs/>
          <w:i/>
          <w:color w:val="000000"/>
          <w:spacing w:val="-8"/>
          <w:sz w:val="24"/>
          <w:szCs w:val="24"/>
        </w:rPr>
        <w:t>Legislating Privacy: The HIV Experience</w:t>
      </w:r>
      <w:r w:rsidRPr="007A4291">
        <w:rPr>
          <w:rFonts w:eastAsia="Times New Roman" w:cstheme="minorHAnsi"/>
          <w:bCs/>
          <w:color w:val="000000"/>
          <w:spacing w:val="-8"/>
          <w:sz w:val="24"/>
          <w:szCs w:val="24"/>
        </w:rPr>
        <w:t xml:space="preserve">, 23 </w:t>
      </w:r>
      <w:r w:rsidRPr="007A4291">
        <w:rPr>
          <w:rFonts w:eastAsia="Times New Roman" w:cstheme="minorHAnsi"/>
          <w:bCs/>
          <w:smallCaps/>
          <w:color w:val="000000"/>
          <w:spacing w:val="-8"/>
          <w:sz w:val="24"/>
          <w:szCs w:val="24"/>
        </w:rPr>
        <w:t>Am</w:t>
      </w:r>
      <w:r w:rsidR="001F1896">
        <w:rPr>
          <w:rFonts w:eastAsia="Times New Roman" w:cstheme="minorHAnsi"/>
          <w:bCs/>
          <w:smallCaps/>
          <w:color w:val="000000"/>
          <w:spacing w:val="-8"/>
          <w:sz w:val="24"/>
          <w:szCs w:val="24"/>
        </w:rPr>
        <w:t>.</w:t>
      </w:r>
      <w:r w:rsidRPr="007A4291">
        <w:rPr>
          <w:rFonts w:eastAsia="Times New Roman" w:cstheme="minorHAnsi"/>
          <w:bCs/>
          <w:smallCaps/>
          <w:color w:val="000000"/>
          <w:spacing w:val="-8"/>
          <w:sz w:val="24"/>
          <w:szCs w:val="24"/>
        </w:rPr>
        <w:t xml:space="preserve"> J</w:t>
      </w:r>
      <w:r w:rsidR="001F1896">
        <w:rPr>
          <w:rFonts w:eastAsia="Times New Roman" w:cstheme="minorHAnsi"/>
          <w:bCs/>
          <w:smallCaps/>
          <w:color w:val="000000"/>
          <w:spacing w:val="-8"/>
          <w:sz w:val="24"/>
          <w:szCs w:val="24"/>
        </w:rPr>
        <w:t>.</w:t>
      </w:r>
      <w:r w:rsidRPr="007A4291">
        <w:rPr>
          <w:rFonts w:eastAsia="Times New Roman" w:cstheme="minorHAnsi"/>
          <w:bCs/>
          <w:smallCaps/>
          <w:color w:val="000000"/>
          <w:spacing w:val="-8"/>
          <w:sz w:val="24"/>
          <w:szCs w:val="24"/>
        </w:rPr>
        <w:t xml:space="preserve"> L</w:t>
      </w:r>
      <w:r w:rsidR="001F1896">
        <w:rPr>
          <w:rFonts w:eastAsia="Times New Roman" w:cstheme="minorHAnsi"/>
          <w:bCs/>
          <w:smallCaps/>
          <w:color w:val="000000"/>
          <w:spacing w:val="-8"/>
          <w:sz w:val="24"/>
          <w:szCs w:val="24"/>
        </w:rPr>
        <w:t>.</w:t>
      </w:r>
      <w:r w:rsidRPr="007A4291">
        <w:rPr>
          <w:rFonts w:eastAsia="Times New Roman" w:cstheme="minorHAnsi"/>
          <w:bCs/>
          <w:smallCaps/>
          <w:color w:val="000000"/>
          <w:spacing w:val="-8"/>
          <w:sz w:val="24"/>
          <w:szCs w:val="24"/>
        </w:rPr>
        <w:t xml:space="preserve"> Med</w:t>
      </w:r>
      <w:r w:rsidR="001F1896">
        <w:rPr>
          <w:rFonts w:eastAsia="Times New Roman" w:cstheme="minorHAnsi"/>
          <w:bCs/>
          <w:smallCaps/>
          <w:color w:val="000000"/>
          <w:spacing w:val="-8"/>
          <w:sz w:val="24"/>
          <w:szCs w:val="24"/>
        </w:rPr>
        <w:t>.</w:t>
      </w:r>
      <w:r w:rsidRPr="007A4291">
        <w:rPr>
          <w:rFonts w:eastAsia="Times New Roman" w:cstheme="minorHAnsi"/>
          <w:bCs/>
          <w:smallCaps/>
          <w:color w:val="000000"/>
          <w:spacing w:val="-8"/>
          <w:sz w:val="24"/>
          <w:szCs w:val="24"/>
        </w:rPr>
        <w:t xml:space="preserve"> </w:t>
      </w:r>
      <w:r w:rsidR="001F1896">
        <w:rPr>
          <w:rFonts w:eastAsia="Times New Roman" w:cstheme="minorHAnsi"/>
          <w:bCs/>
          <w:smallCaps/>
          <w:color w:val="000000"/>
          <w:spacing w:val="-8"/>
          <w:sz w:val="24"/>
          <w:szCs w:val="24"/>
        </w:rPr>
        <w:t>&amp;</w:t>
      </w:r>
      <w:r w:rsidRPr="007A4291">
        <w:rPr>
          <w:rFonts w:eastAsia="Times New Roman" w:cstheme="minorHAnsi"/>
          <w:bCs/>
          <w:smallCaps/>
          <w:color w:val="000000"/>
          <w:spacing w:val="-8"/>
          <w:sz w:val="24"/>
          <w:szCs w:val="24"/>
        </w:rPr>
        <w:t xml:space="preserve"> Ethics</w:t>
      </w:r>
      <w:r w:rsidRPr="007A4291">
        <w:rPr>
          <w:rFonts w:eastAsia="Times New Roman" w:cstheme="minorHAnsi"/>
          <w:bCs/>
          <w:color w:val="000000"/>
          <w:spacing w:val="-8"/>
          <w:sz w:val="24"/>
          <w:szCs w:val="24"/>
        </w:rPr>
        <w:t xml:space="preserve"> </w:t>
      </w:r>
      <w:r w:rsidRPr="007A4291">
        <w:rPr>
          <w:rFonts w:eastAsia="Times New Roman" w:cstheme="minorHAnsi"/>
          <w:bCs/>
          <w:color w:val="000000"/>
          <w:sz w:val="24"/>
          <w:szCs w:val="24"/>
        </w:rPr>
        <w:t>371 (Winter 1995).</w:t>
      </w:r>
    </w:p>
    <w:p w14:paraId="6234A7FF" w14:textId="77777777" w:rsidR="00677740" w:rsidRPr="007A4291" w:rsidRDefault="00677740" w:rsidP="00C02AD7">
      <w:pPr>
        <w:widowControl w:val="0"/>
        <w:shd w:val="clear" w:color="auto" w:fill="FFFFFF"/>
        <w:autoSpaceDE w:val="0"/>
        <w:autoSpaceDN w:val="0"/>
        <w:adjustRightInd w:val="0"/>
        <w:spacing w:before="178" w:after="0" w:line="240" w:lineRule="auto"/>
        <w:ind w:right="46"/>
        <w:rPr>
          <w:rFonts w:eastAsia="Times New Roman" w:cstheme="minorHAnsi"/>
          <w:sz w:val="24"/>
          <w:szCs w:val="24"/>
        </w:rPr>
      </w:pPr>
      <w:r w:rsidRPr="007A4291">
        <w:rPr>
          <w:rFonts w:eastAsia="Times New Roman" w:cstheme="minorHAnsi"/>
          <w:bCs/>
          <w:i/>
          <w:color w:val="000000"/>
          <w:spacing w:val="-5"/>
          <w:sz w:val="24"/>
          <w:szCs w:val="24"/>
        </w:rPr>
        <w:t xml:space="preserve">The Americans </w:t>
      </w:r>
      <w:proofErr w:type="gramStart"/>
      <w:r w:rsidRPr="007A4291">
        <w:rPr>
          <w:rFonts w:eastAsia="Times New Roman" w:cstheme="minorHAnsi"/>
          <w:bCs/>
          <w:i/>
          <w:color w:val="000000"/>
          <w:spacing w:val="-5"/>
          <w:sz w:val="24"/>
          <w:szCs w:val="24"/>
        </w:rPr>
        <w:t>With</w:t>
      </w:r>
      <w:proofErr w:type="gramEnd"/>
      <w:r w:rsidRPr="007A4291">
        <w:rPr>
          <w:rFonts w:eastAsia="Times New Roman" w:cstheme="minorHAnsi"/>
          <w:bCs/>
          <w:i/>
          <w:color w:val="000000"/>
          <w:spacing w:val="-5"/>
          <w:sz w:val="24"/>
          <w:szCs w:val="24"/>
        </w:rPr>
        <w:t xml:space="preserve"> Disabilities Act (ADA): A New Tool for Health Care Advocates</w:t>
      </w:r>
      <w:r w:rsidRPr="007A4291">
        <w:rPr>
          <w:rFonts w:eastAsia="Times New Roman" w:cstheme="minorHAnsi"/>
          <w:bCs/>
          <w:color w:val="000000"/>
          <w:spacing w:val="-5"/>
          <w:sz w:val="24"/>
          <w:szCs w:val="24"/>
        </w:rPr>
        <w:t xml:space="preserve">, </w:t>
      </w:r>
      <w:r w:rsidRPr="007A4291">
        <w:rPr>
          <w:rFonts w:eastAsia="Times New Roman" w:cstheme="minorHAnsi"/>
          <w:bCs/>
          <w:color w:val="000000"/>
          <w:sz w:val="24"/>
          <w:szCs w:val="24"/>
        </w:rPr>
        <w:t xml:space="preserve">1 </w:t>
      </w:r>
      <w:r w:rsidRPr="007A4291">
        <w:rPr>
          <w:rFonts w:eastAsia="Times New Roman" w:cstheme="minorHAnsi"/>
          <w:bCs/>
          <w:smallCaps/>
          <w:color w:val="000000"/>
          <w:sz w:val="24"/>
          <w:szCs w:val="24"/>
        </w:rPr>
        <w:t>HCFA Legal Network News</w:t>
      </w:r>
      <w:r w:rsidRPr="007A4291">
        <w:rPr>
          <w:rFonts w:eastAsia="Times New Roman" w:cstheme="minorHAnsi"/>
          <w:bCs/>
          <w:color w:val="000000"/>
          <w:sz w:val="24"/>
          <w:szCs w:val="24"/>
        </w:rPr>
        <w:t xml:space="preserve"> (Spring 1995).</w:t>
      </w:r>
    </w:p>
    <w:p w14:paraId="191DC944" w14:textId="0A8C85FF" w:rsidR="00677740" w:rsidRDefault="00677740" w:rsidP="00C02AD7">
      <w:pPr>
        <w:widowControl w:val="0"/>
        <w:shd w:val="clear" w:color="auto" w:fill="FFFFFF"/>
        <w:autoSpaceDE w:val="0"/>
        <w:autoSpaceDN w:val="0"/>
        <w:adjustRightInd w:val="0"/>
        <w:spacing w:before="178" w:after="0" w:line="240" w:lineRule="auto"/>
        <w:ind w:right="46"/>
        <w:rPr>
          <w:rFonts w:eastAsia="Times New Roman" w:cstheme="minorHAnsi"/>
          <w:bCs/>
          <w:color w:val="000000"/>
          <w:spacing w:val="-5"/>
          <w:sz w:val="24"/>
          <w:szCs w:val="24"/>
        </w:rPr>
      </w:pPr>
      <w:r w:rsidRPr="007A4291">
        <w:rPr>
          <w:rFonts w:eastAsia="Times New Roman" w:cstheme="minorHAnsi"/>
          <w:bCs/>
          <w:i/>
          <w:color w:val="000000"/>
          <w:spacing w:val="-5"/>
          <w:sz w:val="24"/>
          <w:szCs w:val="24"/>
        </w:rPr>
        <w:t>ERISA's Effect on Quality and Access</w:t>
      </w:r>
      <w:r w:rsidRPr="007A4291">
        <w:rPr>
          <w:rFonts w:eastAsia="Times New Roman" w:cstheme="minorHAnsi"/>
          <w:bCs/>
          <w:color w:val="000000"/>
          <w:spacing w:val="-5"/>
          <w:sz w:val="24"/>
          <w:szCs w:val="24"/>
        </w:rPr>
        <w:t xml:space="preserve">, 1 </w:t>
      </w:r>
      <w:r w:rsidRPr="007A4291">
        <w:rPr>
          <w:rFonts w:eastAsia="Times New Roman" w:cstheme="minorHAnsi"/>
          <w:bCs/>
          <w:smallCaps/>
          <w:color w:val="000000"/>
          <w:spacing w:val="-5"/>
          <w:sz w:val="24"/>
          <w:szCs w:val="24"/>
        </w:rPr>
        <w:t>HCFA Legal Network News</w:t>
      </w:r>
      <w:r w:rsidRPr="007A4291">
        <w:rPr>
          <w:rFonts w:eastAsia="Times New Roman" w:cstheme="minorHAnsi"/>
          <w:bCs/>
          <w:color w:val="000000"/>
          <w:spacing w:val="-5"/>
          <w:sz w:val="24"/>
          <w:szCs w:val="24"/>
        </w:rPr>
        <w:t xml:space="preserve"> (Fall 1994).</w:t>
      </w:r>
    </w:p>
    <w:p w14:paraId="66B69AF9" w14:textId="77777777" w:rsidR="00833DE8" w:rsidRDefault="00833DE8" w:rsidP="00833DE8">
      <w:pPr>
        <w:widowControl w:val="0"/>
        <w:shd w:val="clear" w:color="auto" w:fill="FFFFFF"/>
        <w:autoSpaceDE w:val="0"/>
        <w:autoSpaceDN w:val="0"/>
        <w:adjustRightInd w:val="0"/>
        <w:spacing w:before="178" w:after="0" w:line="240" w:lineRule="auto"/>
        <w:ind w:right="43"/>
        <w:contextualSpacing/>
        <w:rPr>
          <w:rFonts w:eastAsia="Times New Roman" w:cstheme="minorHAnsi"/>
          <w:bCs/>
          <w:i/>
          <w:color w:val="000000"/>
          <w:spacing w:val="-5"/>
          <w:sz w:val="24"/>
          <w:szCs w:val="24"/>
        </w:rPr>
      </w:pPr>
    </w:p>
    <w:p w14:paraId="0637ED8C" w14:textId="20EF3C71" w:rsidR="00677740" w:rsidRPr="007A4291" w:rsidRDefault="00677740" w:rsidP="00833DE8">
      <w:pPr>
        <w:widowControl w:val="0"/>
        <w:shd w:val="clear" w:color="auto" w:fill="FFFFFF"/>
        <w:autoSpaceDE w:val="0"/>
        <w:autoSpaceDN w:val="0"/>
        <w:adjustRightInd w:val="0"/>
        <w:spacing w:before="178" w:after="0" w:line="240" w:lineRule="auto"/>
        <w:ind w:right="43"/>
        <w:contextualSpacing/>
        <w:rPr>
          <w:rFonts w:eastAsia="Times New Roman" w:cstheme="minorHAnsi"/>
          <w:sz w:val="24"/>
          <w:szCs w:val="24"/>
        </w:rPr>
      </w:pPr>
      <w:r w:rsidRPr="007A4291">
        <w:rPr>
          <w:rFonts w:eastAsia="Times New Roman" w:cstheme="minorHAnsi"/>
          <w:bCs/>
          <w:i/>
          <w:color w:val="000000"/>
          <w:spacing w:val="-5"/>
          <w:sz w:val="24"/>
          <w:szCs w:val="24"/>
        </w:rPr>
        <w:t>Health and Education: A Tale of Two Crises</w:t>
      </w:r>
      <w:r w:rsidRPr="007A4291">
        <w:rPr>
          <w:rFonts w:eastAsia="Times New Roman" w:cstheme="minorHAnsi"/>
          <w:bCs/>
          <w:color w:val="000000"/>
          <w:spacing w:val="-5"/>
          <w:sz w:val="24"/>
          <w:szCs w:val="24"/>
        </w:rPr>
        <w:t>,</w:t>
      </w:r>
      <w:r w:rsidR="00D43F41">
        <w:rPr>
          <w:rFonts w:eastAsia="Times New Roman" w:cstheme="minorHAnsi"/>
          <w:bCs/>
          <w:color w:val="000000"/>
          <w:spacing w:val="-5"/>
          <w:sz w:val="24"/>
          <w:szCs w:val="24"/>
        </w:rPr>
        <w:t xml:space="preserve"> </w:t>
      </w:r>
      <w:r w:rsidRPr="007A4291">
        <w:rPr>
          <w:rFonts w:eastAsia="Times New Roman" w:cstheme="minorHAnsi"/>
          <w:bCs/>
          <w:color w:val="000000"/>
          <w:spacing w:val="-7"/>
          <w:sz w:val="24"/>
          <w:szCs w:val="24"/>
        </w:rPr>
        <w:t xml:space="preserve">22 </w:t>
      </w:r>
      <w:r w:rsidR="00833DE8">
        <w:rPr>
          <w:rFonts w:eastAsia="Times New Roman" w:cstheme="minorHAnsi"/>
          <w:bCs/>
          <w:smallCaps/>
          <w:color w:val="000000"/>
          <w:spacing w:val="-7"/>
          <w:sz w:val="24"/>
          <w:szCs w:val="24"/>
        </w:rPr>
        <w:t xml:space="preserve">J. L. Med. &amp; </w:t>
      </w:r>
      <w:r w:rsidR="00906475">
        <w:rPr>
          <w:rFonts w:eastAsia="Times New Roman" w:cstheme="minorHAnsi"/>
          <w:bCs/>
          <w:smallCaps/>
          <w:color w:val="000000"/>
          <w:spacing w:val="-7"/>
          <w:sz w:val="24"/>
          <w:szCs w:val="24"/>
        </w:rPr>
        <w:t>Ethics</w:t>
      </w:r>
      <w:r w:rsidR="00833DE8" w:rsidRPr="007A4291">
        <w:rPr>
          <w:rFonts w:eastAsia="Times New Roman" w:cstheme="minorHAnsi"/>
          <w:bCs/>
          <w:color w:val="000000"/>
          <w:spacing w:val="-7"/>
          <w:sz w:val="24"/>
          <w:szCs w:val="24"/>
        </w:rPr>
        <w:t xml:space="preserve"> </w:t>
      </w:r>
      <w:r w:rsidRPr="007A4291">
        <w:rPr>
          <w:rFonts w:eastAsia="Times New Roman" w:cstheme="minorHAnsi"/>
          <w:bCs/>
          <w:color w:val="000000"/>
          <w:spacing w:val="-7"/>
          <w:sz w:val="24"/>
          <w:szCs w:val="24"/>
        </w:rPr>
        <w:t>53 (Spring 1994</w:t>
      </w:r>
      <w:r w:rsidR="007F1E84" w:rsidRPr="007A4291">
        <w:rPr>
          <w:rFonts w:eastAsia="Times New Roman" w:cstheme="minorHAnsi"/>
          <w:bCs/>
          <w:color w:val="000000"/>
          <w:spacing w:val="-7"/>
          <w:sz w:val="24"/>
          <w:szCs w:val="24"/>
        </w:rPr>
        <w:t>), with</w:t>
      </w:r>
      <w:r w:rsidRPr="007A4291">
        <w:rPr>
          <w:rFonts w:eastAsia="Times New Roman" w:cstheme="minorHAnsi"/>
          <w:bCs/>
          <w:color w:val="000000"/>
          <w:spacing w:val="-7"/>
          <w:sz w:val="24"/>
          <w:szCs w:val="24"/>
        </w:rPr>
        <w:t xml:space="preserve"> Peter Enrich.</w:t>
      </w:r>
    </w:p>
    <w:p w14:paraId="2AA0DA4B" w14:textId="4122EC47" w:rsidR="00677740" w:rsidRPr="007A4291" w:rsidRDefault="00677740" w:rsidP="00C02AD7">
      <w:pPr>
        <w:widowControl w:val="0"/>
        <w:shd w:val="clear" w:color="auto" w:fill="FFFFFF"/>
        <w:autoSpaceDE w:val="0"/>
        <w:autoSpaceDN w:val="0"/>
        <w:adjustRightInd w:val="0"/>
        <w:spacing w:before="178" w:after="0" w:line="240" w:lineRule="auto"/>
        <w:ind w:right="46"/>
        <w:rPr>
          <w:rFonts w:eastAsia="Times New Roman" w:cstheme="minorHAnsi"/>
          <w:sz w:val="24"/>
          <w:szCs w:val="24"/>
        </w:rPr>
      </w:pPr>
      <w:r w:rsidRPr="007A4291">
        <w:rPr>
          <w:rFonts w:eastAsia="Times New Roman" w:cstheme="minorHAnsi"/>
          <w:bCs/>
          <w:i/>
          <w:color w:val="000000"/>
          <w:spacing w:val="-8"/>
          <w:sz w:val="24"/>
          <w:szCs w:val="24"/>
        </w:rPr>
        <w:t xml:space="preserve">Health Care and the Constitution: Public Health and the Role of the State in the Framing Era, </w:t>
      </w:r>
      <w:r w:rsidRPr="007A4291">
        <w:rPr>
          <w:rFonts w:eastAsia="Times New Roman" w:cstheme="minorHAnsi"/>
          <w:bCs/>
          <w:color w:val="000000"/>
          <w:spacing w:val="-7"/>
          <w:sz w:val="24"/>
          <w:szCs w:val="24"/>
        </w:rPr>
        <w:t xml:space="preserve">20 </w:t>
      </w:r>
      <w:r w:rsidRPr="007A4291">
        <w:rPr>
          <w:rFonts w:eastAsia="Times New Roman" w:cstheme="minorHAnsi"/>
          <w:bCs/>
          <w:smallCaps/>
          <w:color w:val="000000"/>
          <w:spacing w:val="-7"/>
          <w:sz w:val="24"/>
          <w:szCs w:val="24"/>
        </w:rPr>
        <w:t>Hastings Const</w:t>
      </w:r>
      <w:r w:rsidR="00833DE8">
        <w:rPr>
          <w:rFonts w:eastAsia="Times New Roman" w:cstheme="minorHAnsi"/>
          <w:bCs/>
          <w:smallCaps/>
          <w:color w:val="000000"/>
          <w:spacing w:val="-7"/>
          <w:sz w:val="24"/>
          <w:szCs w:val="24"/>
        </w:rPr>
        <w:t>.</w:t>
      </w:r>
      <w:r w:rsidRPr="007A4291">
        <w:rPr>
          <w:rFonts w:eastAsia="Times New Roman" w:cstheme="minorHAnsi"/>
          <w:bCs/>
          <w:smallCaps/>
          <w:color w:val="000000"/>
          <w:spacing w:val="-7"/>
          <w:sz w:val="24"/>
          <w:szCs w:val="24"/>
        </w:rPr>
        <w:t xml:space="preserve"> L. Q</w:t>
      </w:r>
      <w:r w:rsidR="00833DE8">
        <w:rPr>
          <w:rFonts w:eastAsia="Times New Roman" w:cstheme="minorHAnsi"/>
          <w:bCs/>
          <w:smallCaps/>
          <w:color w:val="000000"/>
          <w:spacing w:val="-7"/>
          <w:sz w:val="24"/>
          <w:szCs w:val="24"/>
        </w:rPr>
        <w:t>.</w:t>
      </w:r>
      <w:r w:rsidRPr="007A4291">
        <w:rPr>
          <w:rFonts w:eastAsia="Times New Roman" w:cstheme="minorHAnsi"/>
          <w:bCs/>
          <w:color w:val="000000"/>
          <w:spacing w:val="-7"/>
          <w:sz w:val="24"/>
          <w:szCs w:val="24"/>
        </w:rPr>
        <w:t xml:space="preserve"> 267 (1993).</w:t>
      </w:r>
    </w:p>
    <w:p w14:paraId="77E33F31" w14:textId="44C7A4E8" w:rsidR="00581502" w:rsidRPr="007A4291" w:rsidRDefault="00581502" w:rsidP="00C02AD7">
      <w:pPr>
        <w:widowControl w:val="0"/>
        <w:shd w:val="clear" w:color="auto" w:fill="FFFFFF"/>
        <w:autoSpaceDE w:val="0"/>
        <w:autoSpaceDN w:val="0"/>
        <w:adjustRightInd w:val="0"/>
        <w:spacing w:before="178" w:after="0" w:line="240" w:lineRule="auto"/>
        <w:ind w:right="46"/>
        <w:rPr>
          <w:rFonts w:eastAsia="Times New Roman" w:cstheme="minorHAnsi"/>
          <w:sz w:val="24"/>
          <w:szCs w:val="24"/>
        </w:rPr>
      </w:pPr>
      <w:r w:rsidRPr="007A4291">
        <w:rPr>
          <w:rFonts w:eastAsia="Times New Roman" w:cstheme="minorHAnsi"/>
          <w:i/>
          <w:color w:val="000000"/>
          <w:spacing w:val="-2"/>
          <w:sz w:val="24"/>
          <w:szCs w:val="24"/>
        </w:rPr>
        <w:t>Regulation and Federalism: Legal Impediments to State Health Care Reform</w:t>
      </w:r>
      <w:r w:rsidRPr="007A4291">
        <w:rPr>
          <w:rFonts w:eastAsia="Times New Roman" w:cstheme="minorHAnsi"/>
          <w:color w:val="000000"/>
          <w:spacing w:val="-2"/>
          <w:sz w:val="24"/>
          <w:szCs w:val="24"/>
        </w:rPr>
        <w:t xml:space="preserve">, </w:t>
      </w:r>
      <w:r w:rsidRPr="007A4291">
        <w:rPr>
          <w:rFonts w:eastAsia="Times New Roman" w:cstheme="minorHAnsi"/>
          <w:color w:val="000000"/>
          <w:spacing w:val="-3"/>
          <w:sz w:val="24"/>
          <w:szCs w:val="24"/>
        </w:rPr>
        <w:t xml:space="preserve">19 </w:t>
      </w:r>
      <w:r w:rsidRPr="007A4291">
        <w:rPr>
          <w:rFonts w:eastAsia="Times New Roman" w:cstheme="minorHAnsi"/>
          <w:smallCaps/>
          <w:color w:val="000000"/>
          <w:spacing w:val="-3"/>
          <w:sz w:val="24"/>
          <w:szCs w:val="24"/>
        </w:rPr>
        <w:t>Am</w:t>
      </w:r>
      <w:r w:rsidR="00833DE8">
        <w:rPr>
          <w:rFonts w:eastAsia="Times New Roman" w:cstheme="minorHAnsi"/>
          <w:smallCaps/>
          <w:color w:val="000000"/>
          <w:spacing w:val="-3"/>
          <w:sz w:val="24"/>
          <w:szCs w:val="24"/>
        </w:rPr>
        <w:t>.</w:t>
      </w:r>
      <w:r w:rsidRPr="007A4291">
        <w:rPr>
          <w:rFonts w:eastAsia="Times New Roman" w:cstheme="minorHAnsi"/>
          <w:smallCaps/>
          <w:color w:val="000000"/>
          <w:spacing w:val="-3"/>
          <w:sz w:val="24"/>
          <w:szCs w:val="24"/>
        </w:rPr>
        <w:t xml:space="preserve"> J</w:t>
      </w:r>
      <w:r w:rsidR="00833DE8">
        <w:rPr>
          <w:rFonts w:eastAsia="Times New Roman" w:cstheme="minorHAnsi"/>
          <w:smallCaps/>
          <w:color w:val="000000"/>
          <w:spacing w:val="-3"/>
          <w:sz w:val="24"/>
          <w:szCs w:val="24"/>
        </w:rPr>
        <w:t xml:space="preserve">. </w:t>
      </w:r>
      <w:r w:rsidRPr="007A4291">
        <w:rPr>
          <w:rFonts w:eastAsia="Times New Roman" w:cstheme="minorHAnsi"/>
          <w:smallCaps/>
          <w:color w:val="000000"/>
          <w:spacing w:val="-3"/>
          <w:sz w:val="24"/>
          <w:szCs w:val="24"/>
        </w:rPr>
        <w:t>&amp; Med</w:t>
      </w:r>
      <w:r w:rsidR="00833DE8">
        <w:rPr>
          <w:rFonts w:eastAsia="Times New Roman" w:cstheme="minorHAnsi"/>
          <w:smallCaps/>
          <w:color w:val="000000"/>
          <w:spacing w:val="-3"/>
          <w:sz w:val="24"/>
          <w:szCs w:val="24"/>
        </w:rPr>
        <w:t>.</w:t>
      </w:r>
      <w:r w:rsidRPr="007A4291">
        <w:rPr>
          <w:rFonts w:eastAsia="Times New Roman" w:cstheme="minorHAnsi"/>
          <w:color w:val="000000"/>
          <w:spacing w:val="-3"/>
          <w:sz w:val="24"/>
          <w:szCs w:val="24"/>
        </w:rPr>
        <w:t xml:space="preserve"> 121 (1993).</w:t>
      </w:r>
    </w:p>
    <w:p w14:paraId="63FC33BC" w14:textId="77777777" w:rsidR="00581502" w:rsidRPr="007A4291" w:rsidRDefault="00581502" w:rsidP="00C02AD7">
      <w:pPr>
        <w:widowControl w:val="0"/>
        <w:shd w:val="clear" w:color="auto" w:fill="FFFFFF"/>
        <w:autoSpaceDE w:val="0"/>
        <w:autoSpaceDN w:val="0"/>
        <w:adjustRightInd w:val="0"/>
        <w:spacing w:before="178" w:after="0" w:line="240" w:lineRule="auto"/>
        <w:ind w:right="46"/>
        <w:rPr>
          <w:rFonts w:eastAsia="Times New Roman" w:cstheme="minorHAnsi"/>
          <w:sz w:val="24"/>
          <w:szCs w:val="24"/>
        </w:rPr>
      </w:pPr>
      <w:r w:rsidRPr="007A4291">
        <w:rPr>
          <w:rFonts w:eastAsia="Times New Roman" w:cstheme="minorHAnsi"/>
          <w:i/>
          <w:color w:val="000000"/>
          <w:spacing w:val="-2"/>
          <w:sz w:val="24"/>
          <w:szCs w:val="24"/>
        </w:rPr>
        <w:t>Title III: Reimagining the Public World</w:t>
      </w:r>
      <w:r w:rsidRPr="007A4291">
        <w:rPr>
          <w:rFonts w:eastAsia="Times New Roman" w:cstheme="minorHAnsi"/>
          <w:color w:val="000000"/>
          <w:spacing w:val="-2"/>
          <w:sz w:val="24"/>
          <w:szCs w:val="24"/>
        </w:rPr>
        <w:t xml:space="preserve">, </w:t>
      </w:r>
      <w:r w:rsidRPr="007A4291">
        <w:rPr>
          <w:rFonts w:eastAsia="Times New Roman" w:cstheme="minorHAnsi"/>
          <w:smallCaps/>
          <w:color w:val="000000"/>
          <w:spacing w:val="-2"/>
          <w:sz w:val="24"/>
          <w:szCs w:val="24"/>
        </w:rPr>
        <w:t>Implementing the Americans with Disabilities Act</w:t>
      </w:r>
      <w:r w:rsidRPr="007A4291">
        <w:rPr>
          <w:rFonts w:eastAsia="Times New Roman" w:cstheme="minorHAnsi"/>
          <w:color w:val="000000"/>
          <w:spacing w:val="-2"/>
          <w:sz w:val="24"/>
          <w:szCs w:val="24"/>
        </w:rPr>
        <w:t xml:space="preserve"> (</w:t>
      </w:r>
      <w:r w:rsidRPr="007A4291">
        <w:rPr>
          <w:rFonts w:eastAsia="Times New Roman" w:cstheme="minorHAnsi"/>
          <w:color w:val="000000"/>
          <w:sz w:val="24"/>
          <w:szCs w:val="24"/>
        </w:rPr>
        <w:t>L. Gostin &amp; H. Beyer, eds. 1993).</w:t>
      </w:r>
    </w:p>
    <w:p w14:paraId="5D5993BA" w14:textId="7FC993A8" w:rsidR="00581502" w:rsidRPr="007A4291" w:rsidRDefault="00581502" w:rsidP="00C02AD7">
      <w:pPr>
        <w:widowControl w:val="0"/>
        <w:shd w:val="clear" w:color="auto" w:fill="FFFFFF"/>
        <w:autoSpaceDE w:val="0"/>
        <w:autoSpaceDN w:val="0"/>
        <w:adjustRightInd w:val="0"/>
        <w:spacing w:before="178" w:after="0" w:line="240" w:lineRule="auto"/>
        <w:ind w:right="43"/>
        <w:rPr>
          <w:rFonts w:eastAsia="Times New Roman" w:cstheme="minorHAnsi"/>
          <w:sz w:val="24"/>
          <w:szCs w:val="24"/>
        </w:rPr>
      </w:pPr>
      <w:r w:rsidRPr="007A4291">
        <w:rPr>
          <w:rFonts w:eastAsia="Times New Roman" w:cstheme="minorHAnsi"/>
          <w:i/>
          <w:color w:val="000000"/>
          <w:spacing w:val="-3"/>
          <w:sz w:val="24"/>
          <w:szCs w:val="24"/>
        </w:rPr>
        <w:t>The Impact of Health Insurance Reform on the Law Governing the Physician-Patient Relationship</w:t>
      </w:r>
      <w:r w:rsidRPr="007A4291">
        <w:rPr>
          <w:rFonts w:eastAsia="Times New Roman" w:cstheme="minorHAnsi"/>
          <w:color w:val="000000"/>
          <w:spacing w:val="-3"/>
          <w:sz w:val="24"/>
          <w:szCs w:val="24"/>
        </w:rPr>
        <w:t xml:space="preserve">, </w:t>
      </w:r>
      <w:r w:rsidRPr="007A4291">
        <w:rPr>
          <w:rFonts w:eastAsia="Times New Roman" w:cstheme="minorHAnsi"/>
          <w:color w:val="000000"/>
          <w:sz w:val="24"/>
          <w:szCs w:val="24"/>
        </w:rPr>
        <w:t xml:space="preserve">268 </w:t>
      </w:r>
      <w:r w:rsidR="00833DE8">
        <w:rPr>
          <w:rFonts w:eastAsia="Times New Roman" w:cstheme="minorHAnsi"/>
          <w:smallCaps/>
          <w:color w:val="000000"/>
          <w:sz w:val="24"/>
          <w:szCs w:val="24"/>
        </w:rPr>
        <w:t>J.</w:t>
      </w:r>
      <w:r w:rsidRPr="007A4291">
        <w:rPr>
          <w:rFonts w:eastAsia="Times New Roman" w:cstheme="minorHAnsi"/>
          <w:smallCaps/>
          <w:color w:val="000000"/>
          <w:sz w:val="24"/>
          <w:szCs w:val="24"/>
        </w:rPr>
        <w:t xml:space="preserve"> Am</w:t>
      </w:r>
      <w:r w:rsidR="00833DE8">
        <w:rPr>
          <w:rFonts w:eastAsia="Times New Roman" w:cstheme="minorHAnsi"/>
          <w:smallCaps/>
          <w:color w:val="000000"/>
          <w:sz w:val="24"/>
          <w:szCs w:val="24"/>
        </w:rPr>
        <w:t>.</w:t>
      </w:r>
      <w:r w:rsidRPr="007A4291">
        <w:rPr>
          <w:rFonts w:eastAsia="Times New Roman" w:cstheme="minorHAnsi"/>
          <w:smallCaps/>
          <w:color w:val="000000"/>
          <w:sz w:val="24"/>
          <w:szCs w:val="24"/>
        </w:rPr>
        <w:t xml:space="preserve"> Med</w:t>
      </w:r>
      <w:r w:rsidR="00833DE8">
        <w:rPr>
          <w:rFonts w:eastAsia="Times New Roman" w:cstheme="minorHAnsi"/>
          <w:smallCaps/>
          <w:color w:val="000000"/>
          <w:sz w:val="24"/>
          <w:szCs w:val="24"/>
        </w:rPr>
        <w:t>.</w:t>
      </w:r>
      <w:r w:rsidRPr="007A4291">
        <w:rPr>
          <w:rFonts w:eastAsia="Times New Roman" w:cstheme="minorHAnsi"/>
          <w:smallCaps/>
          <w:color w:val="000000"/>
          <w:sz w:val="24"/>
          <w:szCs w:val="24"/>
        </w:rPr>
        <w:t xml:space="preserve"> </w:t>
      </w:r>
      <w:proofErr w:type="spellStart"/>
      <w:r w:rsidRPr="007A4291">
        <w:rPr>
          <w:rFonts w:eastAsia="Times New Roman" w:cstheme="minorHAnsi"/>
          <w:smallCaps/>
          <w:color w:val="000000"/>
          <w:sz w:val="24"/>
          <w:szCs w:val="24"/>
        </w:rPr>
        <w:t>Ass</w:t>
      </w:r>
      <w:r w:rsidR="00833DE8">
        <w:rPr>
          <w:rFonts w:eastAsia="Times New Roman" w:cstheme="minorHAnsi"/>
          <w:smallCaps/>
          <w:color w:val="000000"/>
          <w:sz w:val="24"/>
          <w:szCs w:val="24"/>
        </w:rPr>
        <w:t>’n</w:t>
      </w:r>
      <w:proofErr w:type="spellEnd"/>
      <w:r w:rsidRPr="007A4291">
        <w:rPr>
          <w:rFonts w:eastAsia="Times New Roman" w:cstheme="minorHAnsi"/>
          <w:smallCaps/>
          <w:color w:val="000000"/>
          <w:sz w:val="24"/>
          <w:szCs w:val="24"/>
        </w:rPr>
        <w:t xml:space="preserve"> </w:t>
      </w:r>
      <w:r w:rsidRPr="007A4291">
        <w:rPr>
          <w:rFonts w:eastAsia="Times New Roman" w:cstheme="minorHAnsi"/>
          <w:color w:val="000000"/>
          <w:sz w:val="24"/>
          <w:szCs w:val="24"/>
        </w:rPr>
        <w:t>3468 (1992).</w:t>
      </w:r>
    </w:p>
    <w:p w14:paraId="50853E01" w14:textId="19508872" w:rsidR="00581502" w:rsidRPr="007A4291" w:rsidRDefault="00581502" w:rsidP="00C02AD7">
      <w:pPr>
        <w:widowControl w:val="0"/>
        <w:shd w:val="clear" w:color="auto" w:fill="FFFFFF"/>
        <w:autoSpaceDE w:val="0"/>
        <w:autoSpaceDN w:val="0"/>
        <w:adjustRightInd w:val="0"/>
        <w:spacing w:before="178" w:after="0" w:line="240" w:lineRule="auto"/>
        <w:ind w:right="43"/>
        <w:rPr>
          <w:rFonts w:eastAsia="Times New Roman" w:cstheme="minorHAnsi"/>
          <w:sz w:val="24"/>
          <w:szCs w:val="24"/>
        </w:rPr>
      </w:pPr>
      <w:r w:rsidRPr="007A4291">
        <w:rPr>
          <w:rFonts w:eastAsia="Times New Roman" w:cstheme="minorHAnsi"/>
          <w:i/>
          <w:color w:val="000000"/>
          <w:spacing w:val="-2"/>
          <w:sz w:val="24"/>
          <w:szCs w:val="24"/>
        </w:rPr>
        <w:lastRenderedPageBreak/>
        <w:t>The Supreme Court's Road to Serfdom: The Hidden Meaning of Rust v. Sullivan</w:t>
      </w:r>
      <w:r w:rsidRPr="007A4291">
        <w:rPr>
          <w:rFonts w:eastAsia="Times New Roman" w:cstheme="minorHAnsi"/>
          <w:color w:val="000000"/>
          <w:spacing w:val="-2"/>
          <w:sz w:val="24"/>
          <w:szCs w:val="24"/>
        </w:rPr>
        <w:t xml:space="preserve">, </w:t>
      </w:r>
      <w:r w:rsidR="00833DE8">
        <w:rPr>
          <w:rFonts w:eastAsia="Times New Roman" w:cstheme="minorHAnsi"/>
          <w:smallCaps/>
          <w:color w:val="000000"/>
          <w:spacing w:val="-2"/>
          <w:sz w:val="24"/>
          <w:szCs w:val="24"/>
        </w:rPr>
        <w:t>Am.</w:t>
      </w:r>
      <w:r w:rsidRPr="007A4291">
        <w:rPr>
          <w:rFonts w:eastAsia="Times New Roman" w:cstheme="minorHAnsi"/>
          <w:smallCaps/>
          <w:color w:val="000000"/>
          <w:spacing w:val="-2"/>
          <w:sz w:val="24"/>
          <w:szCs w:val="24"/>
        </w:rPr>
        <w:t xml:space="preserve"> Prospect</w:t>
      </w:r>
      <w:r w:rsidRPr="007A4291">
        <w:rPr>
          <w:rFonts w:eastAsia="Times New Roman" w:cstheme="minorHAnsi"/>
          <w:color w:val="000000"/>
          <w:spacing w:val="-2"/>
          <w:sz w:val="24"/>
          <w:szCs w:val="24"/>
        </w:rPr>
        <w:t xml:space="preserve"> 94 (Spring 1992</w:t>
      </w:r>
      <w:r w:rsidR="007F1E84" w:rsidRPr="007A4291">
        <w:rPr>
          <w:rFonts w:eastAsia="Times New Roman" w:cstheme="minorHAnsi"/>
          <w:color w:val="000000"/>
          <w:spacing w:val="-2"/>
          <w:sz w:val="24"/>
          <w:szCs w:val="24"/>
        </w:rPr>
        <w:t>), with</w:t>
      </w:r>
      <w:r w:rsidRPr="007A4291">
        <w:rPr>
          <w:rFonts w:eastAsia="Times New Roman" w:cstheme="minorHAnsi"/>
          <w:color w:val="000000"/>
          <w:spacing w:val="-2"/>
          <w:sz w:val="24"/>
          <w:szCs w:val="24"/>
        </w:rPr>
        <w:t xml:space="preserve"> Mary O'Connell.</w:t>
      </w:r>
    </w:p>
    <w:p w14:paraId="22A89ABC" w14:textId="070136AD" w:rsidR="00581502" w:rsidRPr="007A4291" w:rsidRDefault="00581502" w:rsidP="00C02AD7">
      <w:pPr>
        <w:widowControl w:val="0"/>
        <w:shd w:val="clear" w:color="auto" w:fill="FFFFFF"/>
        <w:autoSpaceDE w:val="0"/>
        <w:autoSpaceDN w:val="0"/>
        <w:adjustRightInd w:val="0"/>
        <w:spacing w:before="178" w:after="0" w:line="240" w:lineRule="auto"/>
        <w:ind w:right="43"/>
        <w:rPr>
          <w:rFonts w:eastAsia="Times New Roman" w:cstheme="minorHAnsi"/>
          <w:sz w:val="24"/>
          <w:szCs w:val="24"/>
        </w:rPr>
      </w:pPr>
      <w:r w:rsidRPr="007A4291">
        <w:rPr>
          <w:rFonts w:eastAsia="Times New Roman" w:cstheme="minorHAnsi"/>
          <w:i/>
          <w:color w:val="000000"/>
          <w:spacing w:val="-1"/>
          <w:sz w:val="24"/>
          <w:szCs w:val="24"/>
        </w:rPr>
        <w:t>Discrimination and Disability: The Challenges of the ADA,</w:t>
      </w:r>
      <w:r w:rsidRPr="007A4291">
        <w:rPr>
          <w:rFonts w:eastAsia="Times New Roman" w:cstheme="minorHAnsi"/>
          <w:color w:val="000000"/>
          <w:spacing w:val="-1"/>
          <w:sz w:val="24"/>
          <w:szCs w:val="24"/>
        </w:rPr>
        <w:t xml:space="preserve"> </w:t>
      </w:r>
      <w:r w:rsidRPr="007A4291">
        <w:rPr>
          <w:rFonts w:eastAsia="Times New Roman" w:cstheme="minorHAnsi"/>
          <w:color w:val="000000"/>
          <w:spacing w:val="-5"/>
          <w:sz w:val="24"/>
          <w:szCs w:val="24"/>
        </w:rPr>
        <w:t xml:space="preserve">18 </w:t>
      </w:r>
      <w:r w:rsidRPr="007A4291">
        <w:rPr>
          <w:rFonts w:eastAsia="Times New Roman" w:cstheme="minorHAnsi"/>
          <w:smallCaps/>
          <w:color w:val="000000"/>
          <w:spacing w:val="-5"/>
          <w:sz w:val="24"/>
          <w:szCs w:val="24"/>
        </w:rPr>
        <w:t>L</w:t>
      </w:r>
      <w:r w:rsidR="00833DE8">
        <w:rPr>
          <w:rFonts w:eastAsia="Times New Roman" w:cstheme="minorHAnsi"/>
          <w:smallCaps/>
          <w:color w:val="000000"/>
          <w:spacing w:val="-5"/>
          <w:sz w:val="24"/>
          <w:szCs w:val="24"/>
        </w:rPr>
        <w:t>.</w:t>
      </w:r>
      <w:r w:rsidRPr="007A4291">
        <w:rPr>
          <w:rFonts w:eastAsia="Times New Roman" w:cstheme="minorHAnsi"/>
          <w:smallCaps/>
          <w:color w:val="000000"/>
          <w:spacing w:val="-5"/>
          <w:sz w:val="24"/>
          <w:szCs w:val="24"/>
        </w:rPr>
        <w:t xml:space="preserve"> Med</w:t>
      </w:r>
      <w:r w:rsidR="00833DE8">
        <w:rPr>
          <w:rFonts w:eastAsia="Times New Roman" w:cstheme="minorHAnsi"/>
          <w:smallCaps/>
          <w:color w:val="000000"/>
          <w:spacing w:val="-5"/>
          <w:sz w:val="24"/>
          <w:szCs w:val="24"/>
        </w:rPr>
        <w:t>.</w:t>
      </w:r>
      <w:r w:rsidRPr="007A4291">
        <w:rPr>
          <w:rFonts w:eastAsia="Times New Roman" w:cstheme="minorHAnsi"/>
          <w:smallCaps/>
          <w:color w:val="000000"/>
          <w:spacing w:val="-5"/>
          <w:sz w:val="24"/>
          <w:szCs w:val="24"/>
        </w:rPr>
        <w:t xml:space="preserve"> &amp; Health Care</w:t>
      </w:r>
      <w:r w:rsidRPr="007A4291">
        <w:rPr>
          <w:rFonts w:eastAsia="Times New Roman" w:cstheme="minorHAnsi"/>
          <w:color w:val="000000"/>
          <w:spacing w:val="-5"/>
          <w:sz w:val="24"/>
          <w:szCs w:val="24"/>
        </w:rPr>
        <w:t xml:space="preserve"> 260 (1990).</w:t>
      </w:r>
    </w:p>
    <w:p w14:paraId="3944E721" w14:textId="75235225" w:rsidR="00581502" w:rsidRDefault="00581502" w:rsidP="00C02AD7">
      <w:pPr>
        <w:widowControl w:val="0"/>
        <w:shd w:val="clear" w:color="auto" w:fill="FFFFFF"/>
        <w:autoSpaceDE w:val="0"/>
        <w:autoSpaceDN w:val="0"/>
        <w:adjustRightInd w:val="0"/>
        <w:spacing w:before="178" w:after="0" w:line="240" w:lineRule="auto"/>
        <w:ind w:right="43"/>
        <w:rPr>
          <w:rFonts w:eastAsia="Times New Roman" w:cstheme="minorHAnsi"/>
          <w:color w:val="000000"/>
          <w:spacing w:val="-3"/>
          <w:sz w:val="24"/>
          <w:szCs w:val="24"/>
        </w:rPr>
      </w:pPr>
      <w:r w:rsidRPr="007A4291">
        <w:rPr>
          <w:rFonts w:eastAsia="Times New Roman" w:cstheme="minorHAnsi"/>
          <w:i/>
          <w:color w:val="000000"/>
          <w:spacing w:val="-2"/>
          <w:sz w:val="24"/>
          <w:szCs w:val="24"/>
        </w:rPr>
        <w:t>An Antidiscrimination Law: Necessary But Not Sufficient</w:t>
      </w:r>
      <w:r w:rsidRPr="007A4291">
        <w:rPr>
          <w:rFonts w:eastAsia="Times New Roman" w:cstheme="minorHAnsi"/>
          <w:color w:val="000000"/>
          <w:spacing w:val="-2"/>
          <w:sz w:val="24"/>
          <w:szCs w:val="24"/>
        </w:rPr>
        <w:t>,</w:t>
      </w:r>
      <w:r w:rsidR="00DC2239">
        <w:rPr>
          <w:rFonts w:eastAsia="Times New Roman" w:cstheme="minorHAnsi"/>
          <w:sz w:val="24"/>
          <w:szCs w:val="24"/>
        </w:rPr>
        <w:t xml:space="preserve"> </w:t>
      </w:r>
      <w:r w:rsidRPr="007A4291">
        <w:rPr>
          <w:rFonts w:eastAsia="Times New Roman" w:cstheme="minorHAnsi"/>
          <w:color w:val="000000"/>
          <w:spacing w:val="-3"/>
          <w:sz w:val="24"/>
          <w:szCs w:val="24"/>
        </w:rPr>
        <w:t xml:space="preserve">in </w:t>
      </w:r>
      <w:r w:rsidRPr="007A4291">
        <w:rPr>
          <w:rFonts w:eastAsia="Times New Roman" w:cstheme="minorHAnsi"/>
          <w:smallCaps/>
          <w:color w:val="000000"/>
          <w:spacing w:val="-3"/>
          <w:sz w:val="24"/>
          <w:szCs w:val="24"/>
        </w:rPr>
        <w:t>Aids &amp; The Health Care System</w:t>
      </w:r>
      <w:r w:rsidRPr="007A4291">
        <w:rPr>
          <w:rFonts w:eastAsia="Times New Roman" w:cstheme="minorHAnsi"/>
          <w:color w:val="000000"/>
          <w:spacing w:val="-3"/>
          <w:sz w:val="24"/>
          <w:szCs w:val="24"/>
        </w:rPr>
        <w:t xml:space="preserve"> (L. Gostin, ed. 1990).</w:t>
      </w:r>
    </w:p>
    <w:p w14:paraId="7CC612F2" w14:textId="77777777" w:rsidR="00BD5293" w:rsidRDefault="00BD5293" w:rsidP="00C02AD7">
      <w:pPr>
        <w:widowControl w:val="0"/>
        <w:shd w:val="clear" w:color="auto" w:fill="FFFFFF"/>
        <w:autoSpaceDE w:val="0"/>
        <w:autoSpaceDN w:val="0"/>
        <w:adjustRightInd w:val="0"/>
        <w:spacing w:before="178" w:after="0" w:line="240" w:lineRule="auto"/>
        <w:ind w:right="43"/>
        <w:contextualSpacing/>
        <w:rPr>
          <w:rFonts w:eastAsia="Times New Roman" w:cstheme="minorHAnsi"/>
          <w:i/>
          <w:color w:val="000000"/>
          <w:spacing w:val="-1"/>
          <w:sz w:val="24"/>
          <w:szCs w:val="24"/>
        </w:rPr>
      </w:pPr>
    </w:p>
    <w:p w14:paraId="2363A5BF" w14:textId="67993D00" w:rsidR="00581502" w:rsidRPr="007A4291" w:rsidRDefault="00581502" w:rsidP="00C02AD7">
      <w:pPr>
        <w:widowControl w:val="0"/>
        <w:shd w:val="clear" w:color="auto" w:fill="FFFFFF"/>
        <w:autoSpaceDE w:val="0"/>
        <w:autoSpaceDN w:val="0"/>
        <w:adjustRightInd w:val="0"/>
        <w:spacing w:before="178" w:after="0" w:line="240" w:lineRule="auto"/>
        <w:ind w:right="43"/>
        <w:contextualSpacing/>
        <w:rPr>
          <w:rFonts w:eastAsia="Times New Roman" w:cstheme="minorHAnsi"/>
          <w:sz w:val="24"/>
          <w:szCs w:val="24"/>
        </w:rPr>
      </w:pPr>
      <w:r w:rsidRPr="007A4291">
        <w:rPr>
          <w:rFonts w:eastAsia="Times New Roman" w:cstheme="minorHAnsi"/>
          <w:i/>
          <w:color w:val="000000"/>
          <w:spacing w:val="-1"/>
          <w:sz w:val="24"/>
          <w:szCs w:val="24"/>
        </w:rPr>
        <w:t>Legal Rights and Communicable Disease: AIDS, The Police Power and Individual Liberty</w:t>
      </w:r>
      <w:r w:rsidRPr="007A4291">
        <w:rPr>
          <w:rFonts w:eastAsia="Times New Roman" w:cstheme="minorHAnsi"/>
          <w:color w:val="000000"/>
          <w:spacing w:val="-1"/>
          <w:sz w:val="24"/>
          <w:szCs w:val="24"/>
        </w:rPr>
        <w:t>,</w:t>
      </w:r>
    </w:p>
    <w:p w14:paraId="40DA522D" w14:textId="69C0FA4E" w:rsidR="00581502" w:rsidRDefault="00581502" w:rsidP="00C02AD7">
      <w:pPr>
        <w:widowControl w:val="0"/>
        <w:shd w:val="clear" w:color="auto" w:fill="FFFFFF"/>
        <w:tabs>
          <w:tab w:val="left" w:pos="888"/>
        </w:tabs>
        <w:autoSpaceDE w:val="0"/>
        <w:autoSpaceDN w:val="0"/>
        <w:adjustRightInd w:val="0"/>
        <w:spacing w:before="178" w:after="0" w:line="240" w:lineRule="auto"/>
        <w:ind w:right="43"/>
        <w:contextualSpacing/>
        <w:rPr>
          <w:rFonts w:eastAsia="Times New Roman" w:cstheme="minorHAnsi"/>
          <w:color w:val="000000"/>
          <w:spacing w:val="-3"/>
          <w:sz w:val="24"/>
          <w:szCs w:val="24"/>
        </w:rPr>
      </w:pPr>
      <w:r w:rsidRPr="007A4291">
        <w:rPr>
          <w:rFonts w:eastAsia="Times New Roman" w:cstheme="minorHAnsi"/>
          <w:color w:val="000000"/>
          <w:spacing w:val="-15"/>
          <w:sz w:val="24"/>
          <w:szCs w:val="24"/>
        </w:rPr>
        <w:t>14</w:t>
      </w:r>
      <w:r w:rsidRPr="007A4291">
        <w:rPr>
          <w:rFonts w:eastAsia="Times New Roman" w:cstheme="minorHAnsi"/>
          <w:color w:val="000000"/>
          <w:sz w:val="24"/>
          <w:szCs w:val="24"/>
        </w:rPr>
        <w:t xml:space="preserve"> </w:t>
      </w:r>
      <w:r w:rsidR="00BD5293">
        <w:rPr>
          <w:rFonts w:eastAsia="Times New Roman" w:cstheme="minorHAnsi"/>
          <w:smallCaps/>
          <w:color w:val="000000"/>
          <w:spacing w:val="-3"/>
          <w:sz w:val="24"/>
          <w:szCs w:val="24"/>
        </w:rPr>
        <w:t>J.</w:t>
      </w:r>
      <w:r w:rsidRPr="007A4291">
        <w:rPr>
          <w:rFonts w:eastAsia="Times New Roman" w:cstheme="minorHAnsi"/>
          <w:smallCaps/>
          <w:color w:val="000000"/>
          <w:spacing w:val="-3"/>
          <w:sz w:val="24"/>
          <w:szCs w:val="24"/>
        </w:rPr>
        <w:t xml:space="preserve"> Health </w:t>
      </w:r>
      <w:proofErr w:type="spellStart"/>
      <w:r w:rsidRPr="007A4291">
        <w:rPr>
          <w:rFonts w:eastAsia="Times New Roman" w:cstheme="minorHAnsi"/>
          <w:smallCaps/>
          <w:color w:val="000000"/>
          <w:spacing w:val="-3"/>
          <w:sz w:val="24"/>
          <w:szCs w:val="24"/>
        </w:rPr>
        <w:t>Po</w:t>
      </w:r>
      <w:r w:rsidR="00BD5293">
        <w:rPr>
          <w:rFonts w:eastAsia="Times New Roman" w:cstheme="minorHAnsi"/>
          <w:smallCaps/>
          <w:color w:val="000000"/>
          <w:spacing w:val="-3"/>
          <w:sz w:val="24"/>
          <w:szCs w:val="24"/>
        </w:rPr>
        <w:t>l’y</w:t>
      </w:r>
      <w:proofErr w:type="spellEnd"/>
      <w:r w:rsidRPr="007A4291">
        <w:rPr>
          <w:rFonts w:eastAsia="Times New Roman" w:cstheme="minorHAnsi"/>
          <w:smallCaps/>
          <w:color w:val="000000"/>
          <w:spacing w:val="-3"/>
          <w:sz w:val="24"/>
          <w:szCs w:val="24"/>
        </w:rPr>
        <w:t xml:space="preserve"> Pol</w:t>
      </w:r>
      <w:r w:rsidR="00BD5293">
        <w:rPr>
          <w:rFonts w:eastAsia="Times New Roman" w:cstheme="minorHAnsi"/>
          <w:smallCaps/>
          <w:color w:val="000000"/>
          <w:spacing w:val="-3"/>
          <w:sz w:val="24"/>
          <w:szCs w:val="24"/>
        </w:rPr>
        <w:t>s</w:t>
      </w:r>
      <w:r w:rsidRPr="007A4291">
        <w:rPr>
          <w:rFonts w:eastAsia="Times New Roman" w:cstheme="minorHAnsi"/>
          <w:smallCaps/>
          <w:color w:val="000000"/>
          <w:spacing w:val="-3"/>
          <w:sz w:val="24"/>
          <w:szCs w:val="24"/>
        </w:rPr>
        <w:t xml:space="preserve"> &amp; L</w:t>
      </w:r>
      <w:r w:rsidR="00BD5293">
        <w:rPr>
          <w:rFonts w:eastAsia="Times New Roman" w:cstheme="minorHAnsi"/>
          <w:smallCaps/>
          <w:color w:val="000000"/>
          <w:spacing w:val="-3"/>
          <w:sz w:val="24"/>
          <w:szCs w:val="24"/>
        </w:rPr>
        <w:t>.</w:t>
      </w:r>
      <w:r w:rsidRPr="007A4291">
        <w:rPr>
          <w:rFonts w:eastAsia="Times New Roman" w:cstheme="minorHAnsi"/>
          <w:color w:val="000000"/>
          <w:spacing w:val="-3"/>
          <w:sz w:val="24"/>
          <w:szCs w:val="24"/>
        </w:rPr>
        <w:t xml:space="preserve"> 741 (1989).</w:t>
      </w:r>
    </w:p>
    <w:p w14:paraId="2B4F7A4C" w14:textId="77777777" w:rsidR="00BD5293" w:rsidRPr="007A4291" w:rsidRDefault="00BD5293" w:rsidP="00C02AD7">
      <w:pPr>
        <w:widowControl w:val="0"/>
        <w:shd w:val="clear" w:color="auto" w:fill="FFFFFF"/>
        <w:tabs>
          <w:tab w:val="left" w:pos="888"/>
        </w:tabs>
        <w:autoSpaceDE w:val="0"/>
        <w:autoSpaceDN w:val="0"/>
        <w:adjustRightInd w:val="0"/>
        <w:spacing w:before="178" w:after="0" w:line="240" w:lineRule="auto"/>
        <w:ind w:right="43"/>
        <w:contextualSpacing/>
        <w:rPr>
          <w:rFonts w:eastAsia="Times New Roman" w:cstheme="minorHAnsi"/>
          <w:sz w:val="24"/>
          <w:szCs w:val="24"/>
        </w:rPr>
      </w:pPr>
    </w:p>
    <w:p w14:paraId="128F4E42" w14:textId="77777777" w:rsidR="00581502" w:rsidRPr="007A4291" w:rsidRDefault="00581502" w:rsidP="00C02AD7">
      <w:pPr>
        <w:widowControl w:val="0"/>
        <w:shd w:val="clear" w:color="auto" w:fill="FFFFFF"/>
        <w:autoSpaceDE w:val="0"/>
        <w:autoSpaceDN w:val="0"/>
        <w:adjustRightInd w:val="0"/>
        <w:spacing w:before="178" w:after="0" w:line="240" w:lineRule="auto"/>
        <w:ind w:right="43"/>
        <w:contextualSpacing/>
        <w:rPr>
          <w:rFonts w:eastAsia="Times New Roman" w:cstheme="minorHAnsi"/>
          <w:sz w:val="24"/>
          <w:szCs w:val="24"/>
        </w:rPr>
      </w:pPr>
      <w:r w:rsidRPr="007A4291">
        <w:rPr>
          <w:rFonts w:eastAsia="Times New Roman" w:cstheme="minorHAnsi"/>
          <w:i/>
          <w:color w:val="000000"/>
          <w:spacing w:val="-1"/>
          <w:sz w:val="24"/>
          <w:szCs w:val="24"/>
        </w:rPr>
        <w:t>The Police Power and AIDS: The Limits of Legal Precedent</w:t>
      </w:r>
      <w:r w:rsidRPr="007A4291">
        <w:rPr>
          <w:rFonts w:eastAsia="Times New Roman" w:cstheme="minorHAnsi"/>
          <w:color w:val="000000"/>
          <w:spacing w:val="-1"/>
          <w:sz w:val="24"/>
          <w:szCs w:val="24"/>
        </w:rPr>
        <w:t>,</w:t>
      </w:r>
    </w:p>
    <w:p w14:paraId="1EB9FF83" w14:textId="6A38E6CA" w:rsidR="00581502" w:rsidRDefault="00581502" w:rsidP="00C02AD7">
      <w:pPr>
        <w:widowControl w:val="0"/>
        <w:shd w:val="clear" w:color="auto" w:fill="FFFFFF"/>
        <w:autoSpaceDE w:val="0"/>
        <w:autoSpaceDN w:val="0"/>
        <w:adjustRightInd w:val="0"/>
        <w:spacing w:before="178" w:after="0" w:line="240" w:lineRule="auto"/>
        <w:ind w:right="43"/>
        <w:contextualSpacing/>
        <w:rPr>
          <w:rFonts w:eastAsia="Times New Roman" w:cstheme="minorHAnsi"/>
          <w:color w:val="000000"/>
          <w:spacing w:val="-3"/>
          <w:sz w:val="24"/>
          <w:szCs w:val="24"/>
        </w:rPr>
      </w:pPr>
      <w:r w:rsidRPr="007A4291">
        <w:rPr>
          <w:rFonts w:eastAsia="Times New Roman" w:cstheme="minorHAnsi"/>
          <w:color w:val="000000"/>
          <w:spacing w:val="-3"/>
          <w:sz w:val="24"/>
          <w:szCs w:val="24"/>
        </w:rPr>
        <w:t xml:space="preserve">11 </w:t>
      </w:r>
      <w:r w:rsidRPr="007A4291">
        <w:rPr>
          <w:rFonts w:eastAsia="Times New Roman" w:cstheme="minorHAnsi"/>
          <w:smallCaps/>
          <w:color w:val="000000"/>
          <w:spacing w:val="-3"/>
          <w:sz w:val="24"/>
          <w:szCs w:val="24"/>
        </w:rPr>
        <w:t>J</w:t>
      </w:r>
      <w:r w:rsidR="00BD5293">
        <w:rPr>
          <w:rFonts w:eastAsia="Times New Roman" w:cstheme="minorHAnsi"/>
          <w:smallCaps/>
          <w:color w:val="000000"/>
          <w:spacing w:val="-3"/>
          <w:sz w:val="24"/>
          <w:szCs w:val="24"/>
        </w:rPr>
        <w:t>.</w:t>
      </w:r>
      <w:r w:rsidRPr="007A4291">
        <w:rPr>
          <w:rFonts w:eastAsia="Times New Roman" w:cstheme="minorHAnsi"/>
          <w:smallCaps/>
          <w:color w:val="000000"/>
          <w:spacing w:val="-3"/>
          <w:sz w:val="24"/>
          <w:szCs w:val="24"/>
        </w:rPr>
        <w:t xml:space="preserve"> Health and Hum</w:t>
      </w:r>
      <w:r w:rsidR="00BD5293">
        <w:rPr>
          <w:rFonts w:eastAsia="Times New Roman" w:cstheme="minorHAnsi"/>
          <w:smallCaps/>
          <w:color w:val="000000"/>
          <w:spacing w:val="-3"/>
          <w:sz w:val="24"/>
          <w:szCs w:val="24"/>
        </w:rPr>
        <w:t>.</w:t>
      </w:r>
      <w:r w:rsidRPr="007A4291">
        <w:rPr>
          <w:rFonts w:eastAsia="Times New Roman" w:cstheme="minorHAnsi"/>
          <w:smallCaps/>
          <w:color w:val="000000"/>
          <w:spacing w:val="-3"/>
          <w:sz w:val="24"/>
          <w:szCs w:val="24"/>
        </w:rPr>
        <w:t xml:space="preserve"> Resources Admin</w:t>
      </w:r>
      <w:r w:rsidR="00BD5293">
        <w:rPr>
          <w:rFonts w:eastAsia="Times New Roman" w:cstheme="minorHAnsi"/>
          <w:smallCaps/>
          <w:color w:val="000000"/>
          <w:spacing w:val="-3"/>
          <w:sz w:val="24"/>
          <w:szCs w:val="24"/>
        </w:rPr>
        <w:t>.</w:t>
      </w:r>
      <w:r w:rsidRPr="007A4291">
        <w:rPr>
          <w:rFonts w:eastAsia="Times New Roman" w:cstheme="minorHAnsi"/>
          <w:color w:val="000000"/>
          <w:spacing w:val="-3"/>
          <w:sz w:val="24"/>
          <w:szCs w:val="24"/>
        </w:rPr>
        <w:t xml:space="preserve"> 444 (1989).</w:t>
      </w:r>
    </w:p>
    <w:p w14:paraId="23FACE58" w14:textId="77777777" w:rsidR="00BD5293" w:rsidRPr="007A4291" w:rsidRDefault="00BD5293" w:rsidP="00C02AD7">
      <w:pPr>
        <w:widowControl w:val="0"/>
        <w:shd w:val="clear" w:color="auto" w:fill="FFFFFF"/>
        <w:autoSpaceDE w:val="0"/>
        <w:autoSpaceDN w:val="0"/>
        <w:adjustRightInd w:val="0"/>
        <w:spacing w:before="178" w:after="0" w:line="240" w:lineRule="auto"/>
        <w:ind w:right="43"/>
        <w:contextualSpacing/>
        <w:rPr>
          <w:rFonts w:eastAsia="Times New Roman" w:cstheme="minorHAnsi"/>
          <w:sz w:val="24"/>
          <w:szCs w:val="24"/>
        </w:rPr>
      </w:pPr>
    </w:p>
    <w:p w14:paraId="608C0DA5" w14:textId="77777777" w:rsidR="00581502" w:rsidRPr="007A4291" w:rsidRDefault="00581502" w:rsidP="00C02AD7">
      <w:pPr>
        <w:widowControl w:val="0"/>
        <w:shd w:val="clear" w:color="auto" w:fill="FFFFFF"/>
        <w:autoSpaceDE w:val="0"/>
        <w:autoSpaceDN w:val="0"/>
        <w:adjustRightInd w:val="0"/>
        <w:spacing w:before="178" w:after="0" w:line="240" w:lineRule="auto"/>
        <w:ind w:right="43"/>
        <w:contextualSpacing/>
        <w:rPr>
          <w:rFonts w:eastAsia="Times New Roman" w:cstheme="minorHAnsi"/>
          <w:sz w:val="24"/>
          <w:szCs w:val="24"/>
        </w:rPr>
      </w:pPr>
      <w:r w:rsidRPr="007A4291">
        <w:rPr>
          <w:rFonts w:eastAsia="Times New Roman" w:cstheme="minorHAnsi"/>
          <w:i/>
          <w:color w:val="000000"/>
          <w:spacing w:val="-1"/>
          <w:sz w:val="24"/>
          <w:szCs w:val="24"/>
        </w:rPr>
        <w:t>The Failure of Gender Equality: An Essay in Constitutional Dissonance</w:t>
      </w:r>
      <w:r w:rsidRPr="007A4291">
        <w:rPr>
          <w:rFonts w:eastAsia="Times New Roman" w:cstheme="minorHAnsi"/>
          <w:color w:val="000000"/>
          <w:spacing w:val="-1"/>
          <w:sz w:val="24"/>
          <w:szCs w:val="24"/>
        </w:rPr>
        <w:t>,</w:t>
      </w:r>
    </w:p>
    <w:p w14:paraId="77F45099" w14:textId="477548EB" w:rsidR="00581502" w:rsidRDefault="00581502" w:rsidP="00C02AD7">
      <w:pPr>
        <w:widowControl w:val="0"/>
        <w:shd w:val="clear" w:color="auto" w:fill="FFFFFF"/>
        <w:autoSpaceDE w:val="0"/>
        <w:autoSpaceDN w:val="0"/>
        <w:adjustRightInd w:val="0"/>
        <w:spacing w:before="178" w:after="0" w:line="240" w:lineRule="auto"/>
        <w:ind w:right="43"/>
        <w:contextualSpacing/>
        <w:rPr>
          <w:rFonts w:eastAsia="Times New Roman" w:cstheme="minorHAnsi"/>
          <w:color w:val="000000"/>
          <w:spacing w:val="-2"/>
          <w:sz w:val="24"/>
          <w:szCs w:val="24"/>
        </w:rPr>
      </w:pPr>
      <w:r w:rsidRPr="007A4291">
        <w:rPr>
          <w:rFonts w:eastAsia="Times New Roman" w:cstheme="minorHAnsi"/>
          <w:color w:val="000000"/>
          <w:spacing w:val="-2"/>
          <w:sz w:val="24"/>
          <w:szCs w:val="24"/>
        </w:rPr>
        <w:t xml:space="preserve">36 </w:t>
      </w:r>
      <w:proofErr w:type="gramStart"/>
      <w:r w:rsidRPr="007A4291">
        <w:rPr>
          <w:rFonts w:eastAsia="Times New Roman" w:cstheme="minorHAnsi"/>
          <w:smallCaps/>
          <w:color w:val="000000"/>
          <w:spacing w:val="-2"/>
          <w:sz w:val="24"/>
          <w:szCs w:val="24"/>
        </w:rPr>
        <w:t>Buff</w:t>
      </w:r>
      <w:proofErr w:type="gramEnd"/>
      <w:r w:rsidR="00BD5293">
        <w:rPr>
          <w:rFonts w:eastAsia="Times New Roman" w:cstheme="minorHAnsi"/>
          <w:smallCaps/>
          <w:color w:val="000000"/>
          <w:spacing w:val="-2"/>
          <w:sz w:val="24"/>
          <w:szCs w:val="24"/>
        </w:rPr>
        <w:t xml:space="preserve">. L. Rev. </w:t>
      </w:r>
      <w:r w:rsidRPr="007A4291">
        <w:rPr>
          <w:rFonts w:eastAsia="Times New Roman" w:cstheme="minorHAnsi"/>
          <w:color w:val="000000"/>
          <w:spacing w:val="-2"/>
          <w:sz w:val="24"/>
          <w:szCs w:val="24"/>
        </w:rPr>
        <w:t>573 (1987</w:t>
      </w:r>
      <w:r w:rsidR="007F1E84" w:rsidRPr="007A4291">
        <w:rPr>
          <w:rFonts w:eastAsia="Times New Roman" w:cstheme="minorHAnsi"/>
          <w:color w:val="000000"/>
          <w:spacing w:val="-2"/>
          <w:sz w:val="24"/>
          <w:szCs w:val="24"/>
        </w:rPr>
        <w:t>), with</w:t>
      </w:r>
      <w:r w:rsidRPr="007A4291">
        <w:rPr>
          <w:rFonts w:eastAsia="Times New Roman" w:cstheme="minorHAnsi"/>
          <w:color w:val="000000"/>
          <w:spacing w:val="-2"/>
          <w:sz w:val="24"/>
          <w:szCs w:val="24"/>
        </w:rPr>
        <w:t xml:space="preserve"> Judith Olans Brown and Phyllis </w:t>
      </w:r>
      <w:r w:rsidR="0076758A" w:rsidRPr="007A4291">
        <w:rPr>
          <w:rFonts w:eastAsia="Times New Roman" w:cstheme="minorHAnsi"/>
          <w:color w:val="000000"/>
          <w:spacing w:val="-2"/>
          <w:sz w:val="24"/>
          <w:szCs w:val="24"/>
        </w:rPr>
        <w:t>Tropper Baumann</w:t>
      </w:r>
      <w:r w:rsidRPr="007A4291">
        <w:rPr>
          <w:rFonts w:eastAsia="Times New Roman" w:cstheme="minorHAnsi"/>
          <w:color w:val="000000"/>
          <w:spacing w:val="-2"/>
          <w:sz w:val="24"/>
          <w:szCs w:val="24"/>
        </w:rPr>
        <w:t>.</w:t>
      </w:r>
    </w:p>
    <w:p w14:paraId="797B3623" w14:textId="77777777" w:rsidR="00BD5293" w:rsidRPr="007A4291" w:rsidRDefault="00BD5293" w:rsidP="00C02AD7">
      <w:pPr>
        <w:widowControl w:val="0"/>
        <w:shd w:val="clear" w:color="auto" w:fill="FFFFFF"/>
        <w:autoSpaceDE w:val="0"/>
        <w:autoSpaceDN w:val="0"/>
        <w:adjustRightInd w:val="0"/>
        <w:spacing w:before="178" w:after="0" w:line="240" w:lineRule="auto"/>
        <w:ind w:right="43"/>
        <w:contextualSpacing/>
        <w:rPr>
          <w:rFonts w:eastAsia="Times New Roman" w:cstheme="minorHAnsi"/>
          <w:sz w:val="24"/>
          <w:szCs w:val="24"/>
        </w:rPr>
      </w:pPr>
    </w:p>
    <w:p w14:paraId="72C4FFBB" w14:textId="77777777" w:rsidR="00581502" w:rsidRPr="007A4291" w:rsidRDefault="00581502" w:rsidP="00C02AD7">
      <w:pPr>
        <w:widowControl w:val="0"/>
        <w:shd w:val="clear" w:color="auto" w:fill="FFFFFF"/>
        <w:autoSpaceDE w:val="0"/>
        <w:autoSpaceDN w:val="0"/>
        <w:adjustRightInd w:val="0"/>
        <w:spacing w:before="178" w:after="0" w:line="240" w:lineRule="auto"/>
        <w:ind w:right="43"/>
        <w:contextualSpacing/>
        <w:rPr>
          <w:rFonts w:eastAsia="Times New Roman" w:cstheme="minorHAnsi"/>
          <w:i/>
          <w:sz w:val="24"/>
          <w:szCs w:val="24"/>
        </w:rPr>
      </w:pPr>
      <w:r w:rsidRPr="007A4291">
        <w:rPr>
          <w:rFonts w:eastAsia="Times New Roman" w:cstheme="minorHAnsi"/>
          <w:i/>
          <w:color w:val="000000"/>
          <w:spacing w:val="-1"/>
          <w:sz w:val="24"/>
          <w:szCs w:val="24"/>
        </w:rPr>
        <w:t>AIDS and the Limits of the Anti-Discrimination Principle,</w:t>
      </w:r>
    </w:p>
    <w:p w14:paraId="0A939668" w14:textId="69FEB7AE" w:rsidR="00581502" w:rsidRPr="007A4291" w:rsidRDefault="00581502" w:rsidP="00C02AD7">
      <w:pPr>
        <w:widowControl w:val="0"/>
        <w:shd w:val="clear" w:color="auto" w:fill="FFFFFF"/>
        <w:tabs>
          <w:tab w:val="left" w:pos="888"/>
        </w:tabs>
        <w:autoSpaceDE w:val="0"/>
        <w:autoSpaceDN w:val="0"/>
        <w:adjustRightInd w:val="0"/>
        <w:spacing w:before="178" w:after="0" w:line="240" w:lineRule="auto"/>
        <w:ind w:right="43"/>
        <w:contextualSpacing/>
        <w:rPr>
          <w:rFonts w:eastAsia="Times New Roman" w:cstheme="minorHAnsi"/>
          <w:sz w:val="24"/>
          <w:szCs w:val="24"/>
        </w:rPr>
      </w:pPr>
      <w:r w:rsidRPr="007A4291">
        <w:rPr>
          <w:rFonts w:eastAsia="Times New Roman" w:cstheme="minorHAnsi"/>
          <w:color w:val="000000"/>
          <w:spacing w:val="-18"/>
          <w:sz w:val="24"/>
          <w:szCs w:val="24"/>
        </w:rPr>
        <w:t>15</w:t>
      </w:r>
      <w:r w:rsidRPr="007A4291">
        <w:rPr>
          <w:rFonts w:eastAsia="Times New Roman" w:cstheme="minorHAnsi"/>
          <w:color w:val="000000"/>
          <w:sz w:val="24"/>
          <w:szCs w:val="24"/>
        </w:rPr>
        <w:t xml:space="preserve"> </w:t>
      </w:r>
      <w:r w:rsidR="00BD5293">
        <w:rPr>
          <w:rFonts w:eastAsia="Times New Roman" w:cstheme="minorHAnsi"/>
          <w:smallCaps/>
          <w:color w:val="000000"/>
          <w:spacing w:val="-3"/>
          <w:sz w:val="24"/>
          <w:szCs w:val="24"/>
        </w:rPr>
        <w:t>L. Med. &amp; Health Care</w:t>
      </w:r>
      <w:r w:rsidRPr="007A4291">
        <w:rPr>
          <w:rFonts w:eastAsia="Times New Roman" w:cstheme="minorHAnsi"/>
          <w:color w:val="000000"/>
          <w:spacing w:val="-3"/>
          <w:sz w:val="24"/>
          <w:szCs w:val="24"/>
        </w:rPr>
        <w:t xml:space="preserve"> 61 (1987).</w:t>
      </w:r>
    </w:p>
    <w:p w14:paraId="5AFDD5CB" w14:textId="2429B60B" w:rsidR="00581502" w:rsidRPr="007A4291" w:rsidRDefault="00581502" w:rsidP="00C02AD7">
      <w:pPr>
        <w:widowControl w:val="0"/>
        <w:shd w:val="clear" w:color="auto" w:fill="FFFFFF"/>
        <w:autoSpaceDE w:val="0"/>
        <w:autoSpaceDN w:val="0"/>
        <w:adjustRightInd w:val="0"/>
        <w:spacing w:before="178" w:after="0" w:line="240" w:lineRule="auto"/>
        <w:ind w:right="43"/>
        <w:rPr>
          <w:rFonts w:eastAsia="Times New Roman" w:cstheme="minorHAnsi"/>
          <w:sz w:val="24"/>
          <w:szCs w:val="24"/>
        </w:rPr>
      </w:pPr>
      <w:r w:rsidRPr="007A4291">
        <w:rPr>
          <w:rFonts w:eastAsia="Times New Roman" w:cstheme="minorHAnsi"/>
          <w:i/>
          <w:color w:val="000000"/>
          <w:spacing w:val="-2"/>
          <w:sz w:val="24"/>
          <w:szCs w:val="24"/>
        </w:rPr>
        <w:t>AIDS and Quarantine: The Revival of an Archaic Doctrine</w:t>
      </w:r>
      <w:r w:rsidRPr="007A4291">
        <w:rPr>
          <w:rFonts w:eastAsia="Times New Roman" w:cstheme="minorHAnsi"/>
          <w:color w:val="000000"/>
          <w:spacing w:val="-2"/>
          <w:sz w:val="24"/>
          <w:szCs w:val="24"/>
        </w:rPr>
        <w:t xml:space="preserve">, </w:t>
      </w:r>
      <w:r w:rsidRPr="007A4291">
        <w:rPr>
          <w:rFonts w:eastAsia="Times New Roman" w:cstheme="minorHAnsi"/>
          <w:color w:val="000000"/>
          <w:spacing w:val="-3"/>
          <w:sz w:val="24"/>
          <w:szCs w:val="24"/>
        </w:rPr>
        <w:t xml:space="preserve">14 </w:t>
      </w:r>
      <w:r w:rsidRPr="007A4291">
        <w:rPr>
          <w:rFonts w:eastAsia="Times New Roman" w:cstheme="minorHAnsi"/>
          <w:smallCaps/>
          <w:color w:val="000000"/>
          <w:spacing w:val="-3"/>
          <w:sz w:val="24"/>
          <w:szCs w:val="24"/>
        </w:rPr>
        <w:t>Hofstra L</w:t>
      </w:r>
      <w:r w:rsidR="00BD5293">
        <w:rPr>
          <w:rFonts w:eastAsia="Times New Roman" w:cstheme="minorHAnsi"/>
          <w:smallCaps/>
          <w:color w:val="000000"/>
          <w:spacing w:val="-3"/>
          <w:sz w:val="24"/>
          <w:szCs w:val="24"/>
        </w:rPr>
        <w:t xml:space="preserve">. </w:t>
      </w:r>
      <w:r w:rsidRPr="007A4291">
        <w:rPr>
          <w:rFonts w:eastAsia="Times New Roman" w:cstheme="minorHAnsi"/>
          <w:smallCaps/>
          <w:color w:val="000000"/>
          <w:spacing w:val="-3"/>
          <w:sz w:val="24"/>
          <w:szCs w:val="24"/>
        </w:rPr>
        <w:t>Rev</w:t>
      </w:r>
      <w:r w:rsidR="00BD5293">
        <w:rPr>
          <w:rFonts w:eastAsia="Times New Roman" w:cstheme="minorHAnsi"/>
          <w:smallCaps/>
          <w:color w:val="000000"/>
          <w:spacing w:val="-3"/>
          <w:sz w:val="24"/>
          <w:szCs w:val="24"/>
        </w:rPr>
        <w:t>.</w:t>
      </w:r>
      <w:r w:rsidRPr="007A4291">
        <w:rPr>
          <w:rFonts w:eastAsia="Times New Roman" w:cstheme="minorHAnsi"/>
          <w:color w:val="000000"/>
          <w:spacing w:val="-3"/>
          <w:sz w:val="24"/>
          <w:szCs w:val="24"/>
        </w:rPr>
        <w:t xml:space="preserve"> 53 (1985).</w:t>
      </w:r>
    </w:p>
    <w:p w14:paraId="56FFA78F" w14:textId="226B7A26" w:rsidR="00581502" w:rsidRDefault="0076758A" w:rsidP="00C02AD7">
      <w:pPr>
        <w:widowControl w:val="0"/>
        <w:shd w:val="clear" w:color="auto" w:fill="FFFFFF"/>
        <w:autoSpaceDE w:val="0"/>
        <w:autoSpaceDN w:val="0"/>
        <w:adjustRightInd w:val="0"/>
        <w:spacing w:before="178" w:after="0" w:line="240" w:lineRule="auto"/>
        <w:ind w:right="43"/>
        <w:rPr>
          <w:rFonts w:eastAsia="Times New Roman" w:cstheme="minorHAnsi"/>
          <w:color w:val="000000"/>
          <w:sz w:val="24"/>
          <w:szCs w:val="24"/>
        </w:rPr>
      </w:pPr>
      <w:r w:rsidRPr="007A4291">
        <w:rPr>
          <w:rFonts w:eastAsia="Times New Roman" w:cstheme="minorHAnsi"/>
          <w:color w:val="000000"/>
          <w:spacing w:val="-2"/>
          <w:sz w:val="24"/>
          <w:szCs w:val="24"/>
        </w:rPr>
        <w:t>Note -</w:t>
      </w:r>
      <w:r w:rsidR="00581502" w:rsidRPr="007A4291">
        <w:rPr>
          <w:rFonts w:eastAsia="Times New Roman" w:cstheme="minorHAnsi"/>
          <w:color w:val="000000"/>
          <w:spacing w:val="-2"/>
          <w:sz w:val="24"/>
          <w:szCs w:val="24"/>
        </w:rPr>
        <w:t xml:space="preserve"> </w:t>
      </w:r>
      <w:r w:rsidR="00581502" w:rsidRPr="007A4291">
        <w:rPr>
          <w:rFonts w:eastAsia="Times New Roman" w:cstheme="minorHAnsi"/>
          <w:i/>
          <w:color w:val="000000"/>
          <w:spacing w:val="-2"/>
          <w:sz w:val="24"/>
          <w:szCs w:val="24"/>
        </w:rPr>
        <w:t>Voting in Special Purpose Districts: The Supreme Court: 1980 Term</w:t>
      </w:r>
      <w:r w:rsidR="00581502" w:rsidRPr="007A4291">
        <w:rPr>
          <w:rFonts w:eastAsia="Times New Roman" w:cstheme="minorHAnsi"/>
          <w:color w:val="000000"/>
          <w:spacing w:val="-2"/>
          <w:sz w:val="24"/>
          <w:szCs w:val="24"/>
        </w:rPr>
        <w:t xml:space="preserve">, </w:t>
      </w:r>
      <w:r w:rsidR="00581502" w:rsidRPr="007A4291">
        <w:rPr>
          <w:rFonts w:eastAsia="Times New Roman" w:cstheme="minorHAnsi"/>
          <w:color w:val="000000"/>
          <w:sz w:val="24"/>
          <w:szCs w:val="24"/>
        </w:rPr>
        <w:t xml:space="preserve">95 </w:t>
      </w:r>
      <w:r w:rsidR="00BD5293">
        <w:rPr>
          <w:rFonts w:eastAsia="Times New Roman" w:cstheme="minorHAnsi"/>
          <w:smallCaps/>
          <w:color w:val="000000"/>
          <w:sz w:val="24"/>
          <w:szCs w:val="24"/>
        </w:rPr>
        <w:t>Harv. L. Rev.</w:t>
      </w:r>
      <w:r w:rsidR="00581502" w:rsidRPr="007A4291">
        <w:rPr>
          <w:rFonts w:eastAsia="Times New Roman" w:cstheme="minorHAnsi"/>
          <w:color w:val="000000"/>
          <w:sz w:val="24"/>
          <w:szCs w:val="24"/>
        </w:rPr>
        <w:t xml:space="preserve"> 181 (1981).</w:t>
      </w:r>
    </w:p>
    <w:p w14:paraId="1ACC63DB" w14:textId="77777777" w:rsidR="00BD5293" w:rsidRDefault="00BD5293" w:rsidP="00C02AD7">
      <w:pPr>
        <w:widowControl w:val="0"/>
        <w:shd w:val="clear" w:color="auto" w:fill="FFFFFF"/>
        <w:autoSpaceDE w:val="0"/>
        <w:autoSpaceDN w:val="0"/>
        <w:adjustRightInd w:val="0"/>
        <w:spacing w:before="178" w:after="0" w:line="240" w:lineRule="auto"/>
        <w:contextualSpacing/>
        <w:rPr>
          <w:rFonts w:eastAsia="Times New Roman" w:cstheme="minorHAnsi"/>
          <w:color w:val="000000"/>
          <w:spacing w:val="-1"/>
          <w:sz w:val="24"/>
          <w:szCs w:val="24"/>
        </w:rPr>
      </w:pPr>
    </w:p>
    <w:p w14:paraId="28CBF87C" w14:textId="039F8C0C" w:rsidR="00581502" w:rsidRPr="007A4291" w:rsidRDefault="00581502" w:rsidP="00C02AD7">
      <w:pPr>
        <w:widowControl w:val="0"/>
        <w:shd w:val="clear" w:color="auto" w:fill="FFFFFF"/>
        <w:autoSpaceDE w:val="0"/>
        <w:autoSpaceDN w:val="0"/>
        <w:adjustRightInd w:val="0"/>
        <w:spacing w:before="178" w:after="0" w:line="240" w:lineRule="auto"/>
        <w:contextualSpacing/>
        <w:rPr>
          <w:rFonts w:eastAsia="Times New Roman" w:cstheme="minorHAnsi"/>
          <w:sz w:val="24"/>
          <w:szCs w:val="24"/>
        </w:rPr>
      </w:pPr>
      <w:r w:rsidRPr="007A4291">
        <w:rPr>
          <w:rFonts w:eastAsia="Times New Roman" w:cstheme="minorHAnsi"/>
          <w:color w:val="000000"/>
          <w:spacing w:val="-1"/>
          <w:sz w:val="24"/>
          <w:szCs w:val="24"/>
        </w:rPr>
        <w:t xml:space="preserve">Note -   </w:t>
      </w:r>
      <w:r w:rsidRPr="007A4291">
        <w:rPr>
          <w:rFonts w:eastAsia="Times New Roman" w:cstheme="minorHAnsi"/>
          <w:i/>
          <w:color w:val="000000"/>
          <w:spacing w:val="-1"/>
          <w:sz w:val="24"/>
          <w:szCs w:val="24"/>
        </w:rPr>
        <w:t>Public Health Protection and the Privacy of Medical Records</w:t>
      </w:r>
      <w:r w:rsidRPr="007A4291">
        <w:rPr>
          <w:rFonts w:eastAsia="Times New Roman" w:cstheme="minorHAnsi"/>
          <w:color w:val="000000"/>
          <w:spacing w:val="-1"/>
          <w:sz w:val="24"/>
          <w:szCs w:val="24"/>
        </w:rPr>
        <w:t>,</w:t>
      </w:r>
    </w:p>
    <w:p w14:paraId="3408773A" w14:textId="5EEF6C72" w:rsidR="00581502" w:rsidRDefault="00581502" w:rsidP="00C02AD7">
      <w:pPr>
        <w:widowControl w:val="0"/>
        <w:shd w:val="clear" w:color="auto" w:fill="FFFFFF"/>
        <w:autoSpaceDE w:val="0"/>
        <w:autoSpaceDN w:val="0"/>
        <w:adjustRightInd w:val="0"/>
        <w:spacing w:before="178" w:after="0" w:line="240" w:lineRule="auto"/>
        <w:contextualSpacing/>
        <w:rPr>
          <w:rFonts w:eastAsia="Times New Roman" w:cstheme="minorHAnsi"/>
          <w:color w:val="000000"/>
          <w:spacing w:val="-4"/>
          <w:sz w:val="24"/>
          <w:szCs w:val="24"/>
        </w:rPr>
      </w:pPr>
      <w:r w:rsidRPr="007A4291">
        <w:rPr>
          <w:rFonts w:eastAsia="Times New Roman" w:cstheme="minorHAnsi"/>
          <w:color w:val="000000"/>
          <w:spacing w:val="-4"/>
          <w:sz w:val="24"/>
          <w:szCs w:val="24"/>
        </w:rPr>
        <w:t xml:space="preserve">16 </w:t>
      </w:r>
      <w:r w:rsidRPr="007A4291">
        <w:rPr>
          <w:rFonts w:eastAsia="Times New Roman" w:cstheme="minorHAnsi"/>
          <w:smallCaps/>
          <w:color w:val="000000"/>
          <w:spacing w:val="-4"/>
          <w:sz w:val="24"/>
          <w:szCs w:val="24"/>
        </w:rPr>
        <w:t>Harv</w:t>
      </w:r>
      <w:r w:rsidR="00BD5293">
        <w:rPr>
          <w:rFonts w:eastAsia="Times New Roman" w:cstheme="minorHAnsi"/>
          <w:smallCaps/>
          <w:color w:val="000000"/>
          <w:spacing w:val="-4"/>
          <w:sz w:val="24"/>
          <w:szCs w:val="24"/>
        </w:rPr>
        <w:t>.</w:t>
      </w:r>
      <w:r w:rsidRPr="007A4291">
        <w:rPr>
          <w:rFonts w:eastAsia="Times New Roman" w:cstheme="minorHAnsi"/>
          <w:smallCaps/>
          <w:color w:val="000000"/>
          <w:spacing w:val="-4"/>
          <w:sz w:val="24"/>
          <w:szCs w:val="24"/>
        </w:rPr>
        <w:t xml:space="preserve"> </w:t>
      </w:r>
      <w:r w:rsidR="00BD5293">
        <w:rPr>
          <w:rFonts w:eastAsia="Times New Roman" w:cstheme="minorHAnsi"/>
          <w:smallCaps/>
          <w:color w:val="000000"/>
          <w:spacing w:val="-4"/>
          <w:sz w:val="24"/>
          <w:szCs w:val="24"/>
        </w:rPr>
        <w:t xml:space="preserve">Civ. </w:t>
      </w:r>
      <w:proofErr w:type="spellStart"/>
      <w:r w:rsidR="00BD5293">
        <w:rPr>
          <w:rFonts w:eastAsia="Times New Roman" w:cstheme="minorHAnsi"/>
          <w:smallCaps/>
          <w:color w:val="000000"/>
          <w:spacing w:val="-4"/>
          <w:sz w:val="24"/>
          <w:szCs w:val="24"/>
        </w:rPr>
        <w:t>Rts</w:t>
      </w:r>
      <w:proofErr w:type="spellEnd"/>
      <w:r w:rsidR="00BD5293">
        <w:rPr>
          <w:rFonts w:eastAsia="Times New Roman" w:cstheme="minorHAnsi"/>
          <w:smallCaps/>
          <w:color w:val="000000"/>
          <w:spacing w:val="-4"/>
          <w:sz w:val="24"/>
          <w:szCs w:val="24"/>
        </w:rPr>
        <w:t>.</w:t>
      </w:r>
      <w:r w:rsidRPr="007A4291">
        <w:rPr>
          <w:rFonts w:eastAsia="Times New Roman" w:cstheme="minorHAnsi"/>
          <w:smallCaps/>
          <w:color w:val="000000"/>
          <w:spacing w:val="-4"/>
          <w:sz w:val="24"/>
          <w:szCs w:val="24"/>
        </w:rPr>
        <w:t xml:space="preserve"> </w:t>
      </w:r>
      <w:r w:rsidR="00BD5293">
        <w:rPr>
          <w:rFonts w:eastAsia="Times New Roman" w:cstheme="minorHAnsi"/>
          <w:smallCaps/>
          <w:color w:val="000000"/>
          <w:spacing w:val="-4"/>
          <w:sz w:val="24"/>
          <w:szCs w:val="24"/>
        </w:rPr>
        <w:t>–</w:t>
      </w:r>
      <w:r w:rsidRPr="007A4291">
        <w:rPr>
          <w:rFonts w:eastAsia="Times New Roman" w:cstheme="minorHAnsi"/>
          <w:smallCaps/>
          <w:color w:val="000000"/>
          <w:spacing w:val="-4"/>
          <w:sz w:val="24"/>
          <w:szCs w:val="24"/>
        </w:rPr>
        <w:t xml:space="preserve"> Ci</w:t>
      </w:r>
      <w:r w:rsidR="00BD5293">
        <w:rPr>
          <w:rFonts w:eastAsia="Times New Roman" w:cstheme="minorHAnsi"/>
          <w:smallCaps/>
          <w:color w:val="000000"/>
          <w:spacing w:val="-4"/>
          <w:sz w:val="24"/>
          <w:szCs w:val="24"/>
        </w:rPr>
        <w:t>v.</w:t>
      </w:r>
      <w:r w:rsidRPr="007A4291">
        <w:rPr>
          <w:rFonts w:eastAsia="Times New Roman" w:cstheme="minorHAnsi"/>
          <w:smallCaps/>
          <w:color w:val="000000"/>
          <w:spacing w:val="-4"/>
          <w:sz w:val="24"/>
          <w:szCs w:val="24"/>
        </w:rPr>
        <w:t xml:space="preserve"> Liberties </w:t>
      </w:r>
      <w:r w:rsidR="00BD5293">
        <w:rPr>
          <w:rFonts w:eastAsia="Times New Roman" w:cstheme="minorHAnsi"/>
          <w:smallCaps/>
          <w:color w:val="000000"/>
          <w:spacing w:val="-4"/>
          <w:sz w:val="24"/>
          <w:szCs w:val="24"/>
        </w:rPr>
        <w:t>L. Rev.</w:t>
      </w:r>
      <w:r w:rsidRPr="007A4291">
        <w:rPr>
          <w:rFonts w:eastAsia="Times New Roman" w:cstheme="minorHAnsi"/>
          <w:color w:val="000000"/>
          <w:spacing w:val="-4"/>
          <w:sz w:val="24"/>
          <w:szCs w:val="24"/>
        </w:rPr>
        <w:t xml:space="preserve"> 265 (1981).</w:t>
      </w:r>
    </w:p>
    <w:p w14:paraId="22203F69" w14:textId="77777777" w:rsidR="00BD5293" w:rsidRPr="007A4291" w:rsidRDefault="00BD5293" w:rsidP="00C02AD7">
      <w:pPr>
        <w:widowControl w:val="0"/>
        <w:shd w:val="clear" w:color="auto" w:fill="FFFFFF"/>
        <w:autoSpaceDE w:val="0"/>
        <w:autoSpaceDN w:val="0"/>
        <w:adjustRightInd w:val="0"/>
        <w:spacing w:before="178" w:after="0" w:line="240" w:lineRule="auto"/>
        <w:contextualSpacing/>
        <w:rPr>
          <w:rFonts w:eastAsia="Times New Roman" w:cstheme="minorHAnsi"/>
          <w:sz w:val="24"/>
          <w:szCs w:val="24"/>
        </w:rPr>
      </w:pPr>
    </w:p>
    <w:p w14:paraId="43D2BF2A" w14:textId="77777777" w:rsidR="00581502" w:rsidRPr="007A4291" w:rsidRDefault="00581502" w:rsidP="00C02AD7">
      <w:pPr>
        <w:widowControl w:val="0"/>
        <w:shd w:val="clear" w:color="auto" w:fill="FFFFFF"/>
        <w:autoSpaceDE w:val="0"/>
        <w:autoSpaceDN w:val="0"/>
        <w:adjustRightInd w:val="0"/>
        <w:spacing w:before="178" w:after="0" w:line="240" w:lineRule="auto"/>
        <w:contextualSpacing/>
        <w:rPr>
          <w:rFonts w:eastAsia="Times New Roman" w:cstheme="minorHAnsi"/>
          <w:sz w:val="24"/>
          <w:szCs w:val="24"/>
        </w:rPr>
      </w:pPr>
      <w:r w:rsidRPr="007A4291">
        <w:rPr>
          <w:rFonts w:eastAsia="Times New Roman" w:cstheme="minorHAnsi"/>
          <w:i/>
          <w:color w:val="000000"/>
          <w:spacing w:val="-2"/>
          <w:sz w:val="24"/>
          <w:szCs w:val="24"/>
        </w:rPr>
        <w:t>Consumer Views of the Impact of Nurse Midwifery on Low Income Areas</w:t>
      </w:r>
      <w:r w:rsidRPr="007A4291">
        <w:rPr>
          <w:rFonts w:eastAsia="Times New Roman" w:cstheme="minorHAnsi"/>
          <w:color w:val="000000"/>
          <w:spacing w:val="-2"/>
          <w:sz w:val="24"/>
          <w:szCs w:val="24"/>
        </w:rPr>
        <w:t>,</w:t>
      </w:r>
    </w:p>
    <w:p w14:paraId="06FC98F6" w14:textId="3B704226" w:rsidR="009B5B6C" w:rsidRDefault="00581502" w:rsidP="00C02AD7">
      <w:pPr>
        <w:widowControl w:val="0"/>
        <w:shd w:val="clear" w:color="auto" w:fill="FFFFFF"/>
        <w:autoSpaceDE w:val="0"/>
        <w:autoSpaceDN w:val="0"/>
        <w:adjustRightInd w:val="0"/>
        <w:spacing w:before="178" w:after="0" w:line="240" w:lineRule="auto"/>
        <w:ind w:right="384"/>
        <w:contextualSpacing/>
        <w:rPr>
          <w:rFonts w:eastAsia="Times New Roman" w:cstheme="minorHAnsi"/>
          <w:sz w:val="24"/>
          <w:szCs w:val="24"/>
        </w:rPr>
      </w:pPr>
      <w:r w:rsidRPr="007A4291">
        <w:rPr>
          <w:rFonts w:eastAsia="Times New Roman" w:cstheme="minorHAnsi"/>
          <w:color w:val="000000"/>
          <w:spacing w:val="-3"/>
          <w:sz w:val="24"/>
          <w:szCs w:val="24"/>
        </w:rPr>
        <w:t xml:space="preserve">3 </w:t>
      </w:r>
      <w:r w:rsidR="00BD5293">
        <w:rPr>
          <w:rFonts w:eastAsia="Times New Roman" w:cstheme="minorHAnsi"/>
          <w:smallCaps/>
          <w:color w:val="000000"/>
          <w:spacing w:val="-3"/>
          <w:sz w:val="24"/>
          <w:szCs w:val="24"/>
        </w:rPr>
        <w:t>J.</w:t>
      </w:r>
      <w:r w:rsidRPr="007A4291">
        <w:rPr>
          <w:rFonts w:eastAsia="Times New Roman" w:cstheme="minorHAnsi"/>
          <w:smallCaps/>
          <w:color w:val="000000"/>
          <w:spacing w:val="-3"/>
          <w:sz w:val="24"/>
          <w:szCs w:val="24"/>
        </w:rPr>
        <w:t xml:space="preserve"> Ambulatory Care M</w:t>
      </w:r>
      <w:r w:rsidR="00BD5293">
        <w:rPr>
          <w:rFonts w:eastAsia="Times New Roman" w:cstheme="minorHAnsi"/>
          <w:smallCaps/>
          <w:color w:val="000000"/>
          <w:spacing w:val="-3"/>
          <w:sz w:val="24"/>
          <w:szCs w:val="24"/>
        </w:rPr>
        <w:t xml:space="preserve">gmt. </w:t>
      </w:r>
      <w:r w:rsidRPr="007A4291">
        <w:rPr>
          <w:rFonts w:eastAsia="Times New Roman" w:cstheme="minorHAnsi"/>
          <w:color w:val="000000"/>
          <w:spacing w:val="-3"/>
          <w:sz w:val="24"/>
          <w:szCs w:val="24"/>
        </w:rPr>
        <w:t>67 (1980</w:t>
      </w:r>
      <w:r w:rsidR="007F1E84" w:rsidRPr="007A4291">
        <w:rPr>
          <w:rFonts w:eastAsia="Times New Roman" w:cstheme="minorHAnsi"/>
          <w:color w:val="000000"/>
          <w:spacing w:val="-3"/>
          <w:sz w:val="24"/>
          <w:szCs w:val="24"/>
        </w:rPr>
        <w:t>), with</w:t>
      </w:r>
      <w:r w:rsidRPr="007A4291">
        <w:rPr>
          <w:rFonts w:eastAsia="Times New Roman" w:cstheme="minorHAnsi"/>
          <w:color w:val="000000"/>
          <w:spacing w:val="-3"/>
          <w:sz w:val="24"/>
          <w:szCs w:val="24"/>
        </w:rPr>
        <w:t xml:space="preserve"> Jacqueline Wallen and </w:t>
      </w:r>
      <w:r w:rsidRPr="007A4291">
        <w:rPr>
          <w:rFonts w:eastAsia="Times New Roman" w:cstheme="minorHAnsi"/>
          <w:color w:val="000000"/>
          <w:sz w:val="24"/>
          <w:szCs w:val="24"/>
        </w:rPr>
        <w:t xml:space="preserve">Samuel P. </w:t>
      </w:r>
      <w:proofErr w:type="spellStart"/>
      <w:r w:rsidRPr="007A4291">
        <w:rPr>
          <w:rFonts w:eastAsia="Times New Roman" w:cstheme="minorHAnsi"/>
          <w:color w:val="000000"/>
          <w:sz w:val="24"/>
          <w:szCs w:val="24"/>
        </w:rPr>
        <w:t>Korpcr</w:t>
      </w:r>
      <w:proofErr w:type="spellEnd"/>
      <w:r w:rsidRPr="007A4291">
        <w:rPr>
          <w:rFonts w:eastAsia="Times New Roman" w:cstheme="minorHAnsi"/>
          <w:color w:val="000000"/>
          <w:sz w:val="24"/>
          <w:szCs w:val="24"/>
        </w:rPr>
        <w:t>.</w:t>
      </w:r>
    </w:p>
    <w:p w14:paraId="7BE616A9" w14:textId="77777777" w:rsidR="00BD5293" w:rsidRDefault="00BD5293" w:rsidP="00DC2239">
      <w:pPr>
        <w:widowControl w:val="0"/>
        <w:shd w:val="clear" w:color="auto" w:fill="FFFFFF"/>
        <w:autoSpaceDE w:val="0"/>
        <w:autoSpaceDN w:val="0"/>
        <w:adjustRightInd w:val="0"/>
        <w:spacing w:before="178" w:after="0" w:line="240" w:lineRule="auto"/>
        <w:rPr>
          <w:rFonts w:eastAsia="Times New Roman" w:cstheme="minorHAnsi"/>
          <w:b/>
          <w:bCs/>
          <w:color w:val="000000"/>
          <w:spacing w:val="-2"/>
          <w:sz w:val="24"/>
          <w:szCs w:val="24"/>
        </w:rPr>
      </w:pPr>
    </w:p>
    <w:p w14:paraId="2A3EC422" w14:textId="5CA68917" w:rsidR="00255C41" w:rsidRDefault="00581502" w:rsidP="00DC2239">
      <w:pPr>
        <w:widowControl w:val="0"/>
        <w:shd w:val="clear" w:color="auto" w:fill="FFFFFF"/>
        <w:autoSpaceDE w:val="0"/>
        <w:autoSpaceDN w:val="0"/>
        <w:adjustRightInd w:val="0"/>
        <w:spacing w:before="178" w:after="0" w:line="240" w:lineRule="auto"/>
        <w:rPr>
          <w:rFonts w:eastAsia="Times New Roman" w:cstheme="minorHAnsi"/>
          <w:b/>
          <w:bCs/>
          <w:color w:val="000000"/>
          <w:spacing w:val="-2"/>
          <w:sz w:val="24"/>
          <w:szCs w:val="24"/>
        </w:rPr>
      </w:pPr>
      <w:r w:rsidRPr="007A4291">
        <w:rPr>
          <w:rFonts w:eastAsia="Times New Roman" w:cstheme="minorHAnsi"/>
          <w:b/>
          <w:bCs/>
          <w:color w:val="000000"/>
          <w:spacing w:val="-2"/>
          <w:sz w:val="24"/>
          <w:szCs w:val="24"/>
        </w:rPr>
        <w:t>Selected Presentations</w:t>
      </w:r>
    </w:p>
    <w:p w14:paraId="7C6AC250" w14:textId="5F377CD9" w:rsidR="007B1995" w:rsidRDefault="006840D8" w:rsidP="007B1995">
      <w:pPr>
        <w:spacing w:after="0"/>
        <w:rPr>
          <w:bCs/>
          <w:iCs/>
          <w:sz w:val="24"/>
          <w:szCs w:val="24"/>
        </w:rPr>
      </w:pPr>
      <w:r w:rsidRPr="007B1995">
        <w:rPr>
          <w:bCs/>
          <w:i/>
          <w:sz w:val="24"/>
          <w:szCs w:val="24"/>
        </w:rPr>
        <w:t>The Three Faces of Freedom</w:t>
      </w:r>
      <w:r>
        <w:rPr>
          <w:bCs/>
          <w:iCs/>
          <w:sz w:val="24"/>
          <w:szCs w:val="24"/>
        </w:rPr>
        <w:t>, Thrower Symposium, Emory Law School, Atlanta, Feb. 5, 2026</w:t>
      </w:r>
    </w:p>
    <w:p w14:paraId="65D3F3BF" w14:textId="77777777" w:rsidR="007B1995" w:rsidRDefault="007B1995" w:rsidP="007B1995">
      <w:pPr>
        <w:spacing w:after="0"/>
        <w:rPr>
          <w:bCs/>
          <w:iCs/>
          <w:sz w:val="24"/>
          <w:szCs w:val="24"/>
        </w:rPr>
      </w:pPr>
    </w:p>
    <w:p w14:paraId="362F22B3" w14:textId="0F3AD62F" w:rsidR="006840D8" w:rsidRDefault="007B1995" w:rsidP="007B1995">
      <w:pPr>
        <w:spacing w:after="0"/>
        <w:rPr>
          <w:bCs/>
          <w:iCs/>
          <w:sz w:val="24"/>
          <w:szCs w:val="24"/>
        </w:rPr>
      </w:pPr>
      <w:r w:rsidRPr="007B1995">
        <w:rPr>
          <w:bCs/>
          <w:i/>
          <w:sz w:val="24"/>
          <w:szCs w:val="24"/>
        </w:rPr>
        <w:t>T</w:t>
      </w:r>
      <w:r w:rsidR="006840D8" w:rsidRPr="007B1995">
        <w:rPr>
          <w:bCs/>
          <w:i/>
          <w:sz w:val="24"/>
          <w:szCs w:val="24"/>
        </w:rPr>
        <w:t>he Impact of Recent Litigation on Public Health Practice</w:t>
      </w:r>
      <w:r w:rsidR="006840D8">
        <w:rPr>
          <w:bCs/>
          <w:iCs/>
          <w:sz w:val="24"/>
          <w:szCs w:val="24"/>
        </w:rPr>
        <w:t>, APHA Annual Meeting, Washington D.C., Nov. 5, 2025</w:t>
      </w:r>
    </w:p>
    <w:p w14:paraId="4952ED77" w14:textId="77777777" w:rsidR="006840D8" w:rsidRDefault="006840D8" w:rsidP="006840D8">
      <w:pPr>
        <w:spacing w:after="0"/>
        <w:rPr>
          <w:bCs/>
          <w:iCs/>
          <w:sz w:val="24"/>
          <w:szCs w:val="24"/>
        </w:rPr>
      </w:pPr>
    </w:p>
    <w:p w14:paraId="0D6CD02A" w14:textId="77777777" w:rsidR="006840D8" w:rsidRDefault="006840D8" w:rsidP="006840D8">
      <w:pPr>
        <w:spacing w:after="0"/>
        <w:rPr>
          <w:bCs/>
          <w:iCs/>
          <w:sz w:val="24"/>
          <w:szCs w:val="24"/>
        </w:rPr>
      </w:pPr>
      <w:r w:rsidRPr="00F82A49">
        <w:rPr>
          <w:bCs/>
          <w:i/>
          <w:sz w:val="24"/>
          <w:szCs w:val="24"/>
        </w:rPr>
        <w:t>Vaccine Hesitancy: Past, Present, and Future</w:t>
      </w:r>
      <w:r>
        <w:rPr>
          <w:bCs/>
          <w:iCs/>
          <w:sz w:val="24"/>
          <w:szCs w:val="24"/>
        </w:rPr>
        <w:t>, BU School of Public Health, Boston, Oct. 8, 2025</w:t>
      </w:r>
    </w:p>
    <w:p w14:paraId="227A9E3F" w14:textId="77777777" w:rsidR="006840D8" w:rsidRDefault="006840D8" w:rsidP="006840D8">
      <w:pPr>
        <w:spacing w:after="0"/>
        <w:rPr>
          <w:bCs/>
          <w:iCs/>
          <w:sz w:val="24"/>
          <w:szCs w:val="24"/>
        </w:rPr>
      </w:pPr>
    </w:p>
    <w:p w14:paraId="55159933" w14:textId="77777777" w:rsidR="006840D8" w:rsidRDefault="006840D8" w:rsidP="006840D8">
      <w:pPr>
        <w:spacing w:after="0"/>
        <w:rPr>
          <w:bCs/>
          <w:iCs/>
          <w:sz w:val="24"/>
          <w:szCs w:val="24"/>
        </w:rPr>
      </w:pPr>
      <w:r w:rsidRPr="00F82A49">
        <w:rPr>
          <w:bCs/>
          <w:i/>
          <w:sz w:val="24"/>
          <w:szCs w:val="24"/>
        </w:rPr>
        <w:t>VIM Live</w:t>
      </w:r>
      <w:r>
        <w:rPr>
          <w:bCs/>
          <w:iCs/>
          <w:sz w:val="24"/>
          <w:szCs w:val="24"/>
        </w:rPr>
        <w:t>, Volunteers in Medicine, Great Barrington, MA, June 10, 2025</w:t>
      </w:r>
    </w:p>
    <w:p w14:paraId="38A309DA" w14:textId="77777777" w:rsidR="006840D8" w:rsidRDefault="006840D8" w:rsidP="006840D8">
      <w:pPr>
        <w:spacing w:after="0"/>
        <w:rPr>
          <w:bCs/>
          <w:iCs/>
          <w:sz w:val="24"/>
          <w:szCs w:val="24"/>
        </w:rPr>
      </w:pPr>
    </w:p>
    <w:p w14:paraId="61BDBF3E" w14:textId="77777777" w:rsidR="006840D8" w:rsidRDefault="006840D8" w:rsidP="006840D8">
      <w:pPr>
        <w:spacing w:after="0"/>
        <w:rPr>
          <w:bCs/>
          <w:iCs/>
          <w:sz w:val="24"/>
          <w:szCs w:val="24"/>
        </w:rPr>
      </w:pPr>
      <w:r w:rsidRPr="00F82A49">
        <w:rPr>
          <w:bCs/>
          <w:i/>
          <w:sz w:val="24"/>
          <w:szCs w:val="24"/>
        </w:rPr>
        <w:t>Direct-to-Prescriber Medication and MAHA</w:t>
      </w:r>
      <w:r>
        <w:rPr>
          <w:bCs/>
          <w:iCs/>
          <w:sz w:val="24"/>
          <w:szCs w:val="24"/>
        </w:rPr>
        <w:t>, Health Law Profs. Conf., Boston, June 6, 2025</w:t>
      </w:r>
    </w:p>
    <w:p w14:paraId="475E9F90" w14:textId="77777777" w:rsidR="006840D8" w:rsidRDefault="006840D8" w:rsidP="006840D8">
      <w:pPr>
        <w:spacing w:after="0"/>
        <w:rPr>
          <w:bCs/>
          <w:iCs/>
          <w:sz w:val="24"/>
          <w:szCs w:val="24"/>
        </w:rPr>
      </w:pPr>
    </w:p>
    <w:p w14:paraId="141C42B0" w14:textId="77777777" w:rsidR="006840D8" w:rsidRPr="006538F9" w:rsidRDefault="006840D8" w:rsidP="006840D8">
      <w:pPr>
        <w:spacing w:after="0"/>
        <w:rPr>
          <w:bCs/>
          <w:iCs/>
          <w:sz w:val="24"/>
          <w:szCs w:val="24"/>
        </w:rPr>
      </w:pPr>
      <w:r w:rsidRPr="00F82A49">
        <w:rPr>
          <w:bCs/>
          <w:i/>
          <w:sz w:val="24"/>
          <w:szCs w:val="24"/>
        </w:rPr>
        <w:lastRenderedPageBreak/>
        <w:t>The ACA and the Social Determinants of Health</w:t>
      </w:r>
      <w:r>
        <w:rPr>
          <w:bCs/>
          <w:iCs/>
          <w:sz w:val="24"/>
          <w:szCs w:val="24"/>
        </w:rPr>
        <w:t>, Seton Hall Law School, Newark, N.J., Mar. 12, 2025</w:t>
      </w:r>
    </w:p>
    <w:p w14:paraId="7390BFE7" w14:textId="77777777" w:rsidR="007A480B" w:rsidRDefault="007A480B" w:rsidP="006840D8">
      <w:pPr>
        <w:widowControl w:val="0"/>
        <w:shd w:val="clear" w:color="auto" w:fill="FFFFFF"/>
        <w:autoSpaceDE w:val="0"/>
        <w:autoSpaceDN w:val="0"/>
        <w:adjustRightInd w:val="0"/>
        <w:spacing w:before="178" w:after="0"/>
        <w:rPr>
          <w:rFonts w:eastAsia="Times New Roman" w:cstheme="minorHAnsi"/>
          <w:iCs/>
          <w:color w:val="000000"/>
          <w:spacing w:val="-2"/>
          <w:sz w:val="24"/>
          <w:szCs w:val="24"/>
        </w:rPr>
      </w:pPr>
      <w:r w:rsidRPr="007A480B">
        <w:rPr>
          <w:rFonts w:eastAsia="Times New Roman" w:cstheme="minorHAnsi"/>
          <w:i/>
          <w:color w:val="000000"/>
          <w:spacing w:val="-2"/>
          <w:sz w:val="24"/>
          <w:szCs w:val="24"/>
        </w:rPr>
        <w:t xml:space="preserve">Salus Populi: Developing, Implementing and Evaluating a Judicial Education Program on the Social Determinants of Health, </w:t>
      </w:r>
      <w:r w:rsidRPr="007A480B">
        <w:rPr>
          <w:rFonts w:eastAsia="Times New Roman" w:cstheme="minorHAnsi"/>
          <w:iCs/>
          <w:color w:val="000000"/>
          <w:spacing w:val="-2"/>
          <w:sz w:val="24"/>
          <w:szCs w:val="24"/>
        </w:rPr>
        <w:t>Annual Meeting of the American Public Health Assoc., Oct. 28, 2024</w:t>
      </w:r>
    </w:p>
    <w:p w14:paraId="431FB087" w14:textId="77777777" w:rsidR="003D5B03" w:rsidRDefault="003D5B03" w:rsidP="003D5B03">
      <w:pPr>
        <w:shd w:val="clear" w:color="auto" w:fill="FFFFFF"/>
        <w:spacing w:before="178"/>
        <w:rPr>
          <w:iCs/>
          <w:spacing w:val="-3"/>
          <w:sz w:val="24"/>
          <w:szCs w:val="24"/>
        </w:rPr>
      </w:pPr>
      <w:r>
        <w:rPr>
          <w:i/>
          <w:spacing w:val="-3"/>
          <w:sz w:val="24"/>
          <w:szCs w:val="24"/>
        </w:rPr>
        <w:t xml:space="preserve">The Rise, Fall, and Resurrection of Public Health Law, </w:t>
      </w:r>
      <w:r>
        <w:rPr>
          <w:iCs/>
          <w:spacing w:val="-3"/>
          <w:sz w:val="24"/>
          <w:szCs w:val="24"/>
        </w:rPr>
        <w:t>Health Law Celebration, Boston University School of Law, Boston MA, Oct. 24, 2024</w:t>
      </w:r>
    </w:p>
    <w:p w14:paraId="1C94C833" w14:textId="77777777" w:rsidR="003D5B03" w:rsidRDefault="003D5B03" w:rsidP="003D5B03">
      <w:pPr>
        <w:shd w:val="clear" w:color="auto" w:fill="FFFFFF"/>
        <w:spacing w:before="178"/>
        <w:rPr>
          <w:iCs/>
          <w:spacing w:val="-3"/>
          <w:sz w:val="24"/>
          <w:szCs w:val="24"/>
        </w:rPr>
      </w:pPr>
      <w:r>
        <w:rPr>
          <w:i/>
          <w:spacing w:val="-3"/>
          <w:sz w:val="24"/>
          <w:szCs w:val="24"/>
        </w:rPr>
        <w:t xml:space="preserve">Dispatches from the Abortion Frontlines: Unsettling Lives, Unsettling Norms, Unsettling Assumptions, </w:t>
      </w:r>
      <w:r>
        <w:rPr>
          <w:iCs/>
          <w:spacing w:val="-3"/>
          <w:sz w:val="24"/>
          <w:szCs w:val="24"/>
        </w:rPr>
        <w:t>Annual Law &amp; Society Panel Conference, Denver CO, June 9, 2024</w:t>
      </w:r>
    </w:p>
    <w:p w14:paraId="41B3027F" w14:textId="77777777" w:rsidR="007A480B" w:rsidRDefault="007A480B" w:rsidP="007A480B">
      <w:pPr>
        <w:widowControl w:val="0"/>
        <w:shd w:val="clear" w:color="auto" w:fill="FFFFFF"/>
        <w:autoSpaceDE w:val="0"/>
        <w:autoSpaceDN w:val="0"/>
        <w:adjustRightInd w:val="0"/>
        <w:spacing w:before="178" w:after="0" w:line="240" w:lineRule="auto"/>
        <w:rPr>
          <w:rFonts w:eastAsia="Times New Roman" w:cstheme="minorHAnsi"/>
          <w:i/>
          <w:iCs/>
          <w:color w:val="000000"/>
          <w:spacing w:val="-2"/>
          <w:sz w:val="24"/>
          <w:szCs w:val="24"/>
        </w:rPr>
      </w:pPr>
      <w:r w:rsidRPr="007A480B">
        <w:rPr>
          <w:rFonts w:eastAsia="Times New Roman" w:cstheme="minorHAnsi"/>
          <w:i/>
          <w:color w:val="000000"/>
          <w:spacing w:val="-2"/>
          <w:sz w:val="24"/>
          <w:szCs w:val="24"/>
        </w:rPr>
        <w:t xml:space="preserve">Reflections on Recent Supreme Court Cases, </w:t>
      </w:r>
      <w:r w:rsidRPr="007A480B">
        <w:rPr>
          <w:rFonts w:eastAsia="Times New Roman" w:cstheme="minorHAnsi"/>
          <w:i/>
          <w:iCs/>
          <w:color w:val="000000"/>
          <w:spacing w:val="-2"/>
          <w:sz w:val="24"/>
          <w:szCs w:val="24"/>
        </w:rPr>
        <w:t>2024 ASLME Health Law Professors Conference 2024, Philadelphia, June 6, 2024</w:t>
      </w:r>
    </w:p>
    <w:p w14:paraId="6C929EBB" w14:textId="6B4A2D52" w:rsidR="007A480B" w:rsidRDefault="007A480B" w:rsidP="007A480B">
      <w:pPr>
        <w:widowControl w:val="0"/>
        <w:shd w:val="clear" w:color="auto" w:fill="FFFFFF"/>
        <w:autoSpaceDE w:val="0"/>
        <w:autoSpaceDN w:val="0"/>
        <w:adjustRightInd w:val="0"/>
        <w:spacing w:before="178" w:after="0" w:line="240" w:lineRule="auto"/>
        <w:rPr>
          <w:rFonts w:eastAsia="Times New Roman" w:cstheme="minorHAnsi"/>
          <w:i/>
          <w:iCs/>
          <w:color w:val="000000"/>
          <w:spacing w:val="-2"/>
          <w:sz w:val="24"/>
          <w:szCs w:val="24"/>
        </w:rPr>
      </w:pPr>
      <w:r w:rsidRPr="007A480B">
        <w:rPr>
          <w:rFonts w:eastAsia="Times New Roman" w:cstheme="minorHAnsi"/>
          <w:i/>
          <w:color w:val="000000"/>
          <w:spacing w:val="-2"/>
          <w:sz w:val="24"/>
          <w:szCs w:val="24"/>
        </w:rPr>
        <w:t xml:space="preserve">Ebbs and Flows of Theory in Health Law, </w:t>
      </w:r>
      <w:r w:rsidRPr="007A480B">
        <w:rPr>
          <w:rFonts w:eastAsia="Times New Roman" w:cstheme="minorHAnsi"/>
          <w:i/>
          <w:iCs/>
          <w:color w:val="000000"/>
          <w:spacing w:val="-2"/>
          <w:sz w:val="24"/>
          <w:szCs w:val="24"/>
        </w:rPr>
        <w:t>2024 ASLME Health Law Professors Conference 2024, Philadelphia, June 6, 2024</w:t>
      </w:r>
    </w:p>
    <w:p w14:paraId="49328D2C" w14:textId="77777777" w:rsidR="003D5B03" w:rsidRDefault="003D5B03" w:rsidP="003D5B03">
      <w:pPr>
        <w:widowControl w:val="0"/>
        <w:shd w:val="clear" w:color="auto" w:fill="FFFFFF"/>
        <w:autoSpaceDE w:val="0"/>
        <w:autoSpaceDN w:val="0"/>
        <w:adjustRightInd w:val="0"/>
        <w:spacing w:before="178" w:after="0" w:line="240" w:lineRule="auto"/>
        <w:rPr>
          <w:rFonts w:eastAsia="Times New Roman" w:cstheme="minorHAnsi"/>
          <w:i/>
          <w:iCs/>
          <w:color w:val="000000"/>
          <w:spacing w:val="-2"/>
          <w:sz w:val="24"/>
          <w:szCs w:val="24"/>
        </w:rPr>
      </w:pPr>
      <w:r w:rsidRPr="00CF2E44">
        <w:rPr>
          <w:rFonts w:eastAsia="Times New Roman" w:cstheme="minorHAnsi"/>
          <w:i/>
          <w:iCs/>
          <w:color w:val="000000"/>
          <w:spacing w:val="-2"/>
          <w:sz w:val="24"/>
          <w:szCs w:val="24"/>
        </w:rPr>
        <w:t>The Pandemic and Religious Liberty, Virtual Workshop on Optimizing Federal, State, and Local Responses to Public Health Emergencies of the National Academies of Science, Engineering, and Medicine’s Committee on Science, Technology and the Law, May 30, 2024</w:t>
      </w:r>
    </w:p>
    <w:p w14:paraId="5C215E27" w14:textId="0B7397C9" w:rsidR="007A480B" w:rsidRDefault="007A480B" w:rsidP="007A480B">
      <w:pPr>
        <w:widowControl w:val="0"/>
        <w:shd w:val="clear" w:color="auto" w:fill="FFFFFF"/>
        <w:autoSpaceDE w:val="0"/>
        <w:autoSpaceDN w:val="0"/>
        <w:adjustRightInd w:val="0"/>
        <w:spacing w:before="178" w:after="0" w:line="240" w:lineRule="auto"/>
        <w:rPr>
          <w:rFonts w:eastAsia="Times New Roman" w:cstheme="minorHAnsi"/>
          <w:iCs/>
          <w:color w:val="000000"/>
          <w:spacing w:val="-2"/>
          <w:sz w:val="24"/>
          <w:szCs w:val="24"/>
        </w:rPr>
      </w:pPr>
      <w:r w:rsidRPr="007A480B">
        <w:rPr>
          <w:rFonts w:eastAsia="Times New Roman" w:cstheme="minorHAnsi"/>
          <w:i/>
          <w:color w:val="000000"/>
          <w:spacing w:val="-2"/>
          <w:sz w:val="24"/>
          <w:szCs w:val="24"/>
        </w:rPr>
        <w:t>Constitutional Contagion: How the Supreme Court is Making Us Unhealthy</w:t>
      </w:r>
      <w:r w:rsidRPr="007A480B">
        <w:rPr>
          <w:rFonts w:eastAsia="Times New Roman" w:cstheme="minorHAnsi"/>
          <w:iCs/>
          <w:color w:val="000000"/>
          <w:spacing w:val="-2"/>
          <w:sz w:val="24"/>
          <w:szCs w:val="24"/>
        </w:rPr>
        <w:t>, Flaschner Institute, May 14, 2024</w:t>
      </w:r>
    </w:p>
    <w:p w14:paraId="53811EAA" w14:textId="77777777" w:rsidR="003D5B03" w:rsidRDefault="003D5B03" w:rsidP="003D5B03">
      <w:pPr>
        <w:shd w:val="clear" w:color="auto" w:fill="FFFFFF"/>
        <w:spacing w:before="178"/>
        <w:rPr>
          <w:iCs/>
          <w:spacing w:val="-3"/>
          <w:sz w:val="24"/>
          <w:szCs w:val="24"/>
        </w:rPr>
      </w:pPr>
      <w:r>
        <w:rPr>
          <w:i/>
          <w:spacing w:val="-3"/>
          <w:sz w:val="24"/>
          <w:szCs w:val="24"/>
        </w:rPr>
        <w:t xml:space="preserve">Judicial Review of Public Health Laws: From Deference to Indifference, </w:t>
      </w:r>
      <w:r>
        <w:rPr>
          <w:iCs/>
          <w:spacing w:val="-3"/>
          <w:sz w:val="24"/>
          <w:szCs w:val="24"/>
        </w:rPr>
        <w:t>Case Western Law School, virtual lecture, Case Western Law School, April 14, 2024</w:t>
      </w:r>
    </w:p>
    <w:p w14:paraId="714C4F58" w14:textId="5E6D5274" w:rsidR="00CF2E44" w:rsidRDefault="00CF2E44" w:rsidP="00CF2E44">
      <w:pPr>
        <w:widowControl w:val="0"/>
        <w:shd w:val="clear" w:color="auto" w:fill="FFFFFF"/>
        <w:autoSpaceDE w:val="0"/>
        <w:autoSpaceDN w:val="0"/>
        <w:adjustRightInd w:val="0"/>
        <w:spacing w:before="178" w:after="0" w:line="240" w:lineRule="auto"/>
        <w:rPr>
          <w:rFonts w:eastAsia="Times New Roman" w:cstheme="minorHAnsi"/>
          <w:i/>
          <w:iCs/>
          <w:color w:val="000000"/>
          <w:spacing w:val="-2"/>
          <w:sz w:val="24"/>
          <w:szCs w:val="24"/>
        </w:rPr>
      </w:pPr>
      <w:r w:rsidRPr="00CF2E44">
        <w:rPr>
          <w:rFonts w:eastAsia="Times New Roman" w:cstheme="minorHAnsi"/>
          <w:i/>
          <w:iCs/>
          <w:color w:val="000000"/>
          <w:spacing w:val="-2"/>
          <w:sz w:val="24"/>
          <w:szCs w:val="24"/>
        </w:rPr>
        <w:t xml:space="preserve">Other Governments and Decision-Makers: Political, Legal, and Ethical Influences, Banbury Center, Cold Spring Harbor Laboratory, Mar. 21, 2024 </w:t>
      </w:r>
    </w:p>
    <w:p w14:paraId="3840A84C" w14:textId="77777777" w:rsidR="0084514D" w:rsidRDefault="0084514D" w:rsidP="0084514D">
      <w:pPr>
        <w:widowControl w:val="0"/>
        <w:shd w:val="clear" w:color="auto" w:fill="FFFFFF"/>
        <w:autoSpaceDE w:val="0"/>
        <w:autoSpaceDN w:val="0"/>
        <w:adjustRightInd w:val="0"/>
        <w:spacing w:before="178" w:after="0" w:line="240" w:lineRule="auto"/>
        <w:rPr>
          <w:rFonts w:eastAsia="Times New Roman" w:cstheme="minorHAnsi"/>
          <w:iCs/>
          <w:color w:val="000000"/>
          <w:spacing w:val="-2"/>
          <w:sz w:val="24"/>
          <w:szCs w:val="24"/>
        </w:rPr>
      </w:pPr>
      <w:r w:rsidRPr="0084514D">
        <w:rPr>
          <w:rFonts w:eastAsia="Times New Roman" w:cstheme="minorHAnsi"/>
          <w:i/>
          <w:iCs/>
          <w:color w:val="000000"/>
          <w:spacing w:val="-2"/>
          <w:sz w:val="24"/>
          <w:szCs w:val="24"/>
        </w:rPr>
        <w:t xml:space="preserve">Constitutional Contagion: COVID, The Courts and Public Health, </w:t>
      </w:r>
      <w:r w:rsidRPr="0084514D">
        <w:rPr>
          <w:rFonts w:eastAsia="Times New Roman" w:cstheme="minorHAnsi"/>
          <w:iCs/>
          <w:color w:val="000000"/>
          <w:spacing w:val="-2"/>
          <w:sz w:val="24"/>
          <w:szCs w:val="24"/>
        </w:rPr>
        <w:t>Rutgers Law School, Newark, N.J., Feb. 7, 2024</w:t>
      </w:r>
      <w:r>
        <w:rPr>
          <w:rFonts w:eastAsia="Times New Roman" w:cstheme="minorHAnsi"/>
          <w:iCs/>
          <w:color w:val="000000"/>
          <w:spacing w:val="-2"/>
          <w:sz w:val="24"/>
          <w:szCs w:val="24"/>
        </w:rPr>
        <w:t>.</w:t>
      </w:r>
    </w:p>
    <w:p w14:paraId="4D560A8E" w14:textId="15BF618C" w:rsidR="0084514D" w:rsidRPr="0084514D" w:rsidRDefault="0084514D" w:rsidP="0084514D">
      <w:pPr>
        <w:widowControl w:val="0"/>
        <w:shd w:val="clear" w:color="auto" w:fill="FFFFFF"/>
        <w:autoSpaceDE w:val="0"/>
        <w:autoSpaceDN w:val="0"/>
        <w:adjustRightInd w:val="0"/>
        <w:spacing w:before="178" w:after="0" w:line="240" w:lineRule="auto"/>
        <w:rPr>
          <w:rFonts w:eastAsia="Times New Roman" w:cstheme="minorHAnsi"/>
          <w:iCs/>
          <w:color w:val="000000"/>
          <w:spacing w:val="-2"/>
          <w:sz w:val="24"/>
          <w:szCs w:val="24"/>
        </w:rPr>
      </w:pPr>
      <w:r w:rsidRPr="0084514D">
        <w:rPr>
          <w:rFonts w:eastAsia="Times New Roman" w:cstheme="minorHAnsi"/>
          <w:i/>
          <w:iCs/>
          <w:color w:val="000000"/>
          <w:spacing w:val="-2"/>
          <w:sz w:val="24"/>
          <w:szCs w:val="24"/>
        </w:rPr>
        <w:t xml:space="preserve">Constitutional Contagion: COVID, The Courts and Public Health, </w:t>
      </w:r>
      <w:r w:rsidRPr="0084514D">
        <w:rPr>
          <w:rFonts w:eastAsia="Times New Roman" w:cstheme="minorHAnsi"/>
          <w:iCs/>
          <w:color w:val="000000"/>
          <w:spacing w:val="-2"/>
          <w:sz w:val="24"/>
          <w:szCs w:val="24"/>
        </w:rPr>
        <w:t>Univ. of Conn. School of Law, Hartford, Ct., Jan. 24, 2024.</w:t>
      </w:r>
    </w:p>
    <w:p w14:paraId="26719DDF" w14:textId="4F8D2504" w:rsidR="007A480B" w:rsidRPr="007A480B" w:rsidRDefault="007A480B" w:rsidP="007A480B">
      <w:pPr>
        <w:widowControl w:val="0"/>
        <w:shd w:val="clear" w:color="auto" w:fill="FFFFFF"/>
        <w:autoSpaceDE w:val="0"/>
        <w:autoSpaceDN w:val="0"/>
        <w:adjustRightInd w:val="0"/>
        <w:spacing w:before="178" w:after="0" w:line="240" w:lineRule="auto"/>
        <w:rPr>
          <w:rFonts w:eastAsia="Times New Roman" w:cstheme="minorHAnsi"/>
          <w:iCs/>
          <w:color w:val="000000"/>
          <w:spacing w:val="-2"/>
          <w:sz w:val="24"/>
          <w:szCs w:val="24"/>
        </w:rPr>
      </w:pPr>
      <w:r w:rsidRPr="007A480B">
        <w:rPr>
          <w:rFonts w:eastAsia="Times New Roman" w:cstheme="minorHAnsi"/>
          <w:i/>
          <w:color w:val="000000"/>
          <w:spacing w:val="-2"/>
          <w:sz w:val="24"/>
          <w:szCs w:val="24"/>
        </w:rPr>
        <w:t>Judicial Review of Public Health Laws: From Deference to Indifference</w:t>
      </w:r>
      <w:r w:rsidRPr="007A480B">
        <w:rPr>
          <w:rFonts w:eastAsia="Times New Roman" w:cstheme="minorHAnsi"/>
          <w:iCs/>
          <w:color w:val="000000"/>
          <w:spacing w:val="-2"/>
          <w:sz w:val="24"/>
          <w:szCs w:val="24"/>
        </w:rPr>
        <w:t>, Case Western Reserve Law School, April 16, 2024</w:t>
      </w:r>
      <w:r>
        <w:rPr>
          <w:rFonts w:eastAsia="Times New Roman" w:cstheme="minorHAnsi"/>
          <w:iCs/>
          <w:color w:val="000000"/>
          <w:spacing w:val="-2"/>
          <w:sz w:val="24"/>
          <w:szCs w:val="24"/>
        </w:rPr>
        <w:t>.</w:t>
      </w:r>
    </w:p>
    <w:p w14:paraId="320AB01C" w14:textId="77777777" w:rsidR="003D5B03" w:rsidRDefault="003D5B03" w:rsidP="00537695">
      <w:pPr>
        <w:spacing w:before="178" w:after="0" w:line="240" w:lineRule="auto"/>
        <w:contextualSpacing/>
        <w:rPr>
          <w:rFonts w:cstheme="minorHAnsi"/>
          <w:sz w:val="24"/>
          <w:szCs w:val="24"/>
        </w:rPr>
      </w:pPr>
    </w:p>
    <w:p w14:paraId="7BC2A993" w14:textId="74D1DCA6" w:rsidR="00537695" w:rsidRDefault="00537695" w:rsidP="00537695">
      <w:pPr>
        <w:spacing w:before="178" w:after="0" w:line="240" w:lineRule="auto"/>
        <w:contextualSpacing/>
        <w:rPr>
          <w:rFonts w:cstheme="minorHAnsi"/>
          <w:sz w:val="24"/>
          <w:szCs w:val="24"/>
        </w:rPr>
      </w:pPr>
      <w:r w:rsidRPr="003D5B03">
        <w:rPr>
          <w:rFonts w:cstheme="minorHAnsi"/>
          <w:i/>
          <w:iCs/>
          <w:sz w:val="24"/>
          <w:szCs w:val="24"/>
        </w:rPr>
        <w:t>Post-COVID Trends in Public Health Litigation</w:t>
      </w:r>
      <w:r>
        <w:rPr>
          <w:rFonts w:cstheme="minorHAnsi"/>
          <w:sz w:val="24"/>
          <w:szCs w:val="24"/>
        </w:rPr>
        <w:t>, 2023 Public Health Law Conference, Minneapolis, Oct. 25, 2023.</w:t>
      </w:r>
    </w:p>
    <w:p w14:paraId="75F06D80" w14:textId="77777777" w:rsidR="00537695" w:rsidRDefault="00537695" w:rsidP="00537695">
      <w:pPr>
        <w:spacing w:before="178" w:after="0" w:line="240" w:lineRule="auto"/>
        <w:contextualSpacing/>
        <w:rPr>
          <w:rFonts w:cstheme="minorHAnsi"/>
          <w:sz w:val="24"/>
          <w:szCs w:val="24"/>
        </w:rPr>
      </w:pPr>
    </w:p>
    <w:p w14:paraId="7EC2ACD2" w14:textId="57F3BD76" w:rsidR="00C663EA" w:rsidRDefault="00C663EA" w:rsidP="00C02AD7">
      <w:pPr>
        <w:spacing w:before="178" w:after="0" w:line="240" w:lineRule="auto"/>
        <w:contextualSpacing/>
        <w:rPr>
          <w:rFonts w:cstheme="minorHAnsi"/>
          <w:sz w:val="24"/>
          <w:szCs w:val="24"/>
        </w:rPr>
      </w:pPr>
      <w:r w:rsidRPr="003D5B03">
        <w:rPr>
          <w:rFonts w:cstheme="minorHAnsi"/>
          <w:i/>
          <w:iCs/>
          <w:sz w:val="24"/>
          <w:szCs w:val="24"/>
        </w:rPr>
        <w:t>Constitutional Contagion: How the Supreme Court is Making Us Unhealthy</w:t>
      </w:r>
      <w:r>
        <w:rPr>
          <w:rFonts w:cstheme="minorHAnsi"/>
          <w:sz w:val="24"/>
          <w:szCs w:val="24"/>
        </w:rPr>
        <w:t>, Constitution Day Lecture, Massachusetts College of Liberal Arts, Sept.  15, 2023</w:t>
      </w:r>
      <w:r w:rsidR="00D43F41">
        <w:rPr>
          <w:rFonts w:cstheme="minorHAnsi"/>
          <w:sz w:val="24"/>
          <w:szCs w:val="24"/>
        </w:rPr>
        <w:t>.</w:t>
      </w:r>
    </w:p>
    <w:p w14:paraId="26FDC22E" w14:textId="77777777" w:rsidR="00C663EA" w:rsidRDefault="00C663EA" w:rsidP="00C02AD7">
      <w:pPr>
        <w:spacing w:before="178" w:after="0" w:line="240" w:lineRule="auto"/>
        <w:contextualSpacing/>
        <w:rPr>
          <w:rFonts w:cstheme="minorHAnsi"/>
          <w:sz w:val="24"/>
          <w:szCs w:val="24"/>
        </w:rPr>
      </w:pPr>
    </w:p>
    <w:p w14:paraId="749FC5B1" w14:textId="010D01CB" w:rsidR="0015175D" w:rsidRDefault="0015175D" w:rsidP="00C02AD7">
      <w:pPr>
        <w:spacing w:before="178" w:after="0" w:line="240" w:lineRule="auto"/>
        <w:contextualSpacing/>
        <w:rPr>
          <w:rFonts w:cstheme="minorHAnsi"/>
          <w:sz w:val="24"/>
          <w:szCs w:val="24"/>
        </w:rPr>
      </w:pPr>
      <w:r w:rsidRPr="003D5B03">
        <w:rPr>
          <w:rFonts w:cstheme="minorHAnsi"/>
          <w:i/>
          <w:iCs/>
          <w:sz w:val="24"/>
          <w:szCs w:val="24"/>
        </w:rPr>
        <w:lastRenderedPageBreak/>
        <w:t>Public Health Powers in the Court</w:t>
      </w:r>
      <w:r>
        <w:rPr>
          <w:rFonts w:cstheme="minorHAnsi"/>
          <w:sz w:val="24"/>
          <w:szCs w:val="24"/>
        </w:rPr>
        <w:t>, Annual Meeting, National Assoc. of County &amp; City Health Officers, Denver, July 11, 2023</w:t>
      </w:r>
      <w:r w:rsidR="00D43F41">
        <w:rPr>
          <w:rFonts w:cstheme="minorHAnsi"/>
          <w:sz w:val="24"/>
          <w:szCs w:val="24"/>
        </w:rPr>
        <w:t>.</w:t>
      </w:r>
    </w:p>
    <w:p w14:paraId="5656CC37" w14:textId="77777777" w:rsidR="0015175D" w:rsidRDefault="0015175D" w:rsidP="00C02AD7">
      <w:pPr>
        <w:spacing w:before="178" w:after="0" w:line="240" w:lineRule="auto"/>
        <w:contextualSpacing/>
        <w:rPr>
          <w:rFonts w:cstheme="minorHAnsi"/>
          <w:sz w:val="24"/>
          <w:szCs w:val="24"/>
        </w:rPr>
      </w:pPr>
    </w:p>
    <w:p w14:paraId="05D513D2" w14:textId="6B0A73D4" w:rsidR="0015175D" w:rsidRDefault="004C06C5" w:rsidP="00C02AD7">
      <w:pPr>
        <w:spacing w:before="178" w:after="0" w:line="240" w:lineRule="auto"/>
        <w:contextualSpacing/>
        <w:rPr>
          <w:rFonts w:cstheme="minorHAnsi"/>
          <w:sz w:val="24"/>
          <w:szCs w:val="24"/>
        </w:rPr>
      </w:pPr>
      <w:r w:rsidRPr="003D5B03">
        <w:rPr>
          <w:rFonts w:cstheme="minorHAnsi"/>
          <w:i/>
          <w:iCs/>
          <w:sz w:val="24"/>
          <w:szCs w:val="24"/>
        </w:rPr>
        <w:t>Public Health Law and the Constitution: The Death of Deference and the Rise of Impertinence</w:t>
      </w:r>
      <w:r>
        <w:rPr>
          <w:rFonts w:cstheme="minorHAnsi"/>
          <w:sz w:val="24"/>
          <w:szCs w:val="24"/>
        </w:rPr>
        <w:t xml:space="preserve">, </w:t>
      </w:r>
      <w:r w:rsidR="0015175D">
        <w:rPr>
          <w:rFonts w:cstheme="minorHAnsi"/>
          <w:sz w:val="24"/>
          <w:szCs w:val="24"/>
        </w:rPr>
        <w:t>2023 Health Law Professors Conference, Univ. Maryland School of Law, June 8, 2023</w:t>
      </w:r>
      <w:r w:rsidR="00D43F41">
        <w:rPr>
          <w:rFonts w:cstheme="minorHAnsi"/>
          <w:sz w:val="24"/>
          <w:szCs w:val="24"/>
        </w:rPr>
        <w:t>.</w:t>
      </w:r>
    </w:p>
    <w:p w14:paraId="1B072290" w14:textId="77777777" w:rsidR="0015175D" w:rsidRDefault="0015175D" w:rsidP="00C02AD7">
      <w:pPr>
        <w:spacing w:before="178" w:after="0" w:line="240" w:lineRule="auto"/>
        <w:contextualSpacing/>
        <w:rPr>
          <w:rFonts w:cstheme="minorHAnsi"/>
          <w:sz w:val="24"/>
          <w:szCs w:val="24"/>
        </w:rPr>
      </w:pPr>
    </w:p>
    <w:p w14:paraId="462EE46C" w14:textId="0B0A76DE" w:rsidR="00C869EF" w:rsidRDefault="00BD5293" w:rsidP="00C02AD7">
      <w:pPr>
        <w:spacing w:before="178" w:after="0" w:line="240" w:lineRule="auto"/>
        <w:contextualSpacing/>
        <w:rPr>
          <w:rFonts w:cstheme="minorHAnsi"/>
          <w:sz w:val="24"/>
          <w:szCs w:val="24"/>
        </w:rPr>
      </w:pPr>
      <w:r w:rsidRPr="003D5B03">
        <w:rPr>
          <w:rFonts w:cstheme="minorHAnsi"/>
          <w:i/>
          <w:iCs/>
          <w:sz w:val="24"/>
          <w:szCs w:val="24"/>
        </w:rPr>
        <w:t>The Scope of Public Health Powers: The View from the Courts</w:t>
      </w:r>
      <w:r>
        <w:rPr>
          <w:rFonts w:cstheme="minorHAnsi"/>
          <w:sz w:val="24"/>
          <w:szCs w:val="24"/>
        </w:rPr>
        <w:t>, St. Louis Univ. Law School, March 3, 2023</w:t>
      </w:r>
      <w:r w:rsidR="00D43F41">
        <w:rPr>
          <w:rFonts w:cstheme="minorHAnsi"/>
          <w:sz w:val="24"/>
          <w:szCs w:val="24"/>
        </w:rPr>
        <w:t>.</w:t>
      </w:r>
    </w:p>
    <w:p w14:paraId="3560CF07" w14:textId="77777777" w:rsidR="00C869EF" w:rsidRDefault="00C869EF" w:rsidP="00C02AD7">
      <w:pPr>
        <w:spacing w:before="178" w:after="0" w:line="240" w:lineRule="auto"/>
        <w:contextualSpacing/>
        <w:rPr>
          <w:rFonts w:cstheme="minorHAnsi"/>
          <w:sz w:val="24"/>
          <w:szCs w:val="24"/>
        </w:rPr>
      </w:pPr>
    </w:p>
    <w:p w14:paraId="1508A996" w14:textId="2B7EE26A" w:rsidR="00BD5293" w:rsidRDefault="00BD5293" w:rsidP="00BD5293">
      <w:pPr>
        <w:rPr>
          <w:rFonts w:cstheme="minorHAnsi"/>
          <w:sz w:val="24"/>
          <w:szCs w:val="24"/>
        </w:rPr>
      </w:pPr>
      <w:r w:rsidRPr="003D5B03">
        <w:rPr>
          <w:rFonts w:cstheme="minorHAnsi"/>
          <w:i/>
          <w:iCs/>
          <w:sz w:val="24"/>
          <w:szCs w:val="24"/>
        </w:rPr>
        <w:t>Discrimination and Equity in Reproductive and Sexual Health</w:t>
      </w:r>
      <w:r>
        <w:rPr>
          <w:rFonts w:cstheme="minorHAnsi"/>
          <w:sz w:val="24"/>
          <w:szCs w:val="24"/>
        </w:rPr>
        <w:t>, UCLA Law School, Feb. 10, 2023</w:t>
      </w:r>
      <w:r w:rsidR="00D43F41">
        <w:rPr>
          <w:rFonts w:cstheme="minorHAnsi"/>
          <w:sz w:val="24"/>
          <w:szCs w:val="24"/>
        </w:rPr>
        <w:t>.</w:t>
      </w:r>
    </w:p>
    <w:p w14:paraId="7C4500DC" w14:textId="3DC0C616" w:rsidR="00BD5293" w:rsidRDefault="00BD5293" w:rsidP="00BD5293">
      <w:pPr>
        <w:rPr>
          <w:rFonts w:cstheme="minorHAnsi"/>
          <w:sz w:val="24"/>
          <w:szCs w:val="24"/>
        </w:rPr>
      </w:pPr>
      <w:r w:rsidRPr="003D5B03">
        <w:rPr>
          <w:rFonts w:cstheme="minorHAnsi"/>
          <w:i/>
          <w:iCs/>
          <w:sz w:val="24"/>
          <w:szCs w:val="24"/>
        </w:rPr>
        <w:t>The Wide Reach of Dobbs, Impacts Beyond Abortion</w:t>
      </w:r>
      <w:r>
        <w:rPr>
          <w:rFonts w:cstheme="minorHAnsi"/>
          <w:sz w:val="24"/>
          <w:szCs w:val="24"/>
        </w:rPr>
        <w:t>, Univ. of Penn. Law School, Nov. 9, 2022</w:t>
      </w:r>
      <w:r w:rsidR="00D43F41">
        <w:rPr>
          <w:rFonts w:cstheme="minorHAnsi"/>
          <w:sz w:val="24"/>
          <w:szCs w:val="24"/>
        </w:rPr>
        <w:t>.</w:t>
      </w:r>
    </w:p>
    <w:p w14:paraId="0A0309E7" w14:textId="277C2212" w:rsidR="00BD5293" w:rsidRDefault="00BD5293" w:rsidP="00BD5293">
      <w:pPr>
        <w:rPr>
          <w:rFonts w:cstheme="minorHAnsi"/>
          <w:sz w:val="24"/>
          <w:szCs w:val="24"/>
        </w:rPr>
      </w:pPr>
      <w:r w:rsidRPr="003D5B03">
        <w:rPr>
          <w:rFonts w:cstheme="minorHAnsi"/>
          <w:i/>
          <w:iCs/>
          <w:sz w:val="24"/>
          <w:szCs w:val="24"/>
        </w:rPr>
        <w:t>Free Exercise and Public Health: The COVID Cases</w:t>
      </w:r>
      <w:r>
        <w:rPr>
          <w:rFonts w:cstheme="minorHAnsi"/>
          <w:sz w:val="24"/>
          <w:szCs w:val="24"/>
        </w:rPr>
        <w:t>, National Vaccine Law Conference, George Mason Law School, Sept. 16, 2022</w:t>
      </w:r>
      <w:r w:rsidR="00D43F41">
        <w:rPr>
          <w:rFonts w:cstheme="minorHAnsi"/>
          <w:sz w:val="24"/>
          <w:szCs w:val="24"/>
        </w:rPr>
        <w:t>.</w:t>
      </w:r>
    </w:p>
    <w:p w14:paraId="784534EE" w14:textId="6033CB7A" w:rsidR="00BD5293" w:rsidRDefault="00BD5293" w:rsidP="00BD5293">
      <w:pPr>
        <w:rPr>
          <w:rFonts w:cstheme="minorHAnsi"/>
          <w:sz w:val="24"/>
          <w:szCs w:val="24"/>
        </w:rPr>
      </w:pPr>
      <w:r w:rsidRPr="003D5B03">
        <w:rPr>
          <w:rFonts w:cstheme="minorHAnsi"/>
          <w:i/>
          <w:iCs/>
          <w:sz w:val="24"/>
          <w:szCs w:val="24"/>
        </w:rPr>
        <w:t>Federalism in the Next Pandemic</w:t>
      </w:r>
      <w:r>
        <w:rPr>
          <w:rFonts w:cstheme="minorHAnsi"/>
          <w:sz w:val="24"/>
          <w:szCs w:val="24"/>
        </w:rPr>
        <w:t>, Eleventh Circuit Judicial Conference, May 5, 2022</w:t>
      </w:r>
      <w:r w:rsidR="00D43F41">
        <w:rPr>
          <w:rFonts w:cstheme="minorHAnsi"/>
          <w:sz w:val="24"/>
          <w:szCs w:val="24"/>
        </w:rPr>
        <w:t>.</w:t>
      </w:r>
    </w:p>
    <w:p w14:paraId="5705F6CB" w14:textId="3E11F757" w:rsidR="00BD5293" w:rsidRDefault="00BD5293" w:rsidP="00BD5293">
      <w:pPr>
        <w:rPr>
          <w:rFonts w:cstheme="minorHAnsi"/>
          <w:sz w:val="24"/>
          <w:szCs w:val="24"/>
        </w:rPr>
      </w:pPr>
      <w:r w:rsidRPr="003D5B03">
        <w:rPr>
          <w:rFonts w:cstheme="minorHAnsi"/>
          <w:i/>
          <w:iCs/>
          <w:sz w:val="24"/>
          <w:szCs w:val="24"/>
        </w:rPr>
        <w:t>Lethal Lies: Government Speech, Distorted Science and the First Amendment</w:t>
      </w:r>
      <w:r>
        <w:rPr>
          <w:rFonts w:cstheme="minorHAnsi"/>
          <w:sz w:val="24"/>
          <w:szCs w:val="24"/>
        </w:rPr>
        <w:t xml:space="preserve"> (with Claudia Haupt), Freedom of Expression Scholars Conference, Yale Law School, May 1, 2022</w:t>
      </w:r>
      <w:r w:rsidR="00D43F41">
        <w:rPr>
          <w:rFonts w:cstheme="minorHAnsi"/>
          <w:sz w:val="24"/>
          <w:szCs w:val="24"/>
        </w:rPr>
        <w:t>.</w:t>
      </w:r>
    </w:p>
    <w:p w14:paraId="319F9472" w14:textId="524A8D49" w:rsidR="00BD5293" w:rsidRPr="00CF79FE" w:rsidRDefault="00BD5293" w:rsidP="00BD5293">
      <w:pPr>
        <w:rPr>
          <w:rFonts w:cstheme="minorHAnsi"/>
          <w:sz w:val="24"/>
          <w:szCs w:val="24"/>
        </w:rPr>
      </w:pPr>
      <w:r w:rsidRPr="003D5B03">
        <w:rPr>
          <w:rFonts w:cstheme="minorHAnsi"/>
          <w:i/>
          <w:iCs/>
          <w:sz w:val="24"/>
          <w:szCs w:val="24"/>
        </w:rPr>
        <w:t>Individual Rights Claims During COVID-19</w:t>
      </w:r>
      <w:r>
        <w:rPr>
          <w:rFonts w:cstheme="minorHAnsi"/>
          <w:sz w:val="24"/>
          <w:szCs w:val="24"/>
        </w:rPr>
        <w:t>, Network for Public Health Law 2022 Summit, April 26, 2022</w:t>
      </w:r>
      <w:r w:rsidR="00D43F41">
        <w:rPr>
          <w:rFonts w:cstheme="minorHAnsi"/>
          <w:sz w:val="24"/>
          <w:szCs w:val="24"/>
        </w:rPr>
        <w:t>.</w:t>
      </w:r>
    </w:p>
    <w:p w14:paraId="068E228C" w14:textId="77777777" w:rsidR="00CE68C7" w:rsidRPr="00E2172A" w:rsidRDefault="00CE68C7" w:rsidP="00CE68C7">
      <w:pPr>
        <w:spacing w:before="178"/>
        <w:rPr>
          <w:rFonts w:cstheme="minorHAnsi"/>
          <w:sz w:val="24"/>
          <w:szCs w:val="24"/>
        </w:rPr>
      </w:pPr>
      <w:r w:rsidRPr="003D5B03">
        <w:rPr>
          <w:rFonts w:cstheme="minorHAnsi"/>
          <w:i/>
          <w:iCs/>
          <w:sz w:val="24"/>
          <w:szCs w:val="24"/>
        </w:rPr>
        <w:t>Health-Related Misinformation and the First Amendment</w:t>
      </w:r>
      <w:r w:rsidRPr="00E2172A">
        <w:rPr>
          <w:rFonts w:cstheme="minorHAnsi"/>
          <w:sz w:val="24"/>
          <w:szCs w:val="24"/>
        </w:rPr>
        <w:t>, Harvard Policy &amp; Bioethics Consortia, Nov. 12, 202</w:t>
      </w:r>
      <w:r>
        <w:rPr>
          <w:rFonts w:cstheme="minorHAnsi"/>
          <w:sz w:val="24"/>
          <w:szCs w:val="24"/>
        </w:rPr>
        <w:t>1</w:t>
      </w:r>
      <w:r w:rsidRPr="00E2172A">
        <w:rPr>
          <w:rFonts w:cstheme="minorHAnsi"/>
          <w:sz w:val="24"/>
          <w:szCs w:val="24"/>
        </w:rPr>
        <w:t>.</w:t>
      </w:r>
    </w:p>
    <w:p w14:paraId="44F71E1A" w14:textId="757760ED" w:rsidR="00E964A2" w:rsidRDefault="00E964A2" w:rsidP="00C02AD7">
      <w:pPr>
        <w:spacing w:before="178" w:after="0" w:line="240" w:lineRule="auto"/>
        <w:rPr>
          <w:rFonts w:cstheme="minorHAnsi"/>
          <w:sz w:val="24"/>
          <w:szCs w:val="24"/>
        </w:rPr>
      </w:pPr>
      <w:r w:rsidRPr="003D5B03">
        <w:rPr>
          <w:rFonts w:cstheme="minorHAnsi"/>
          <w:i/>
          <w:iCs/>
          <w:sz w:val="24"/>
          <w:szCs w:val="24"/>
        </w:rPr>
        <w:t>Becoming Better Messengers: Advocacy for Public Health</w:t>
      </w:r>
      <w:r>
        <w:rPr>
          <w:rFonts w:cstheme="minorHAnsi"/>
          <w:sz w:val="24"/>
          <w:szCs w:val="24"/>
        </w:rPr>
        <w:t>, Equity &amp; Social Justice in a Polarized Political Environment, American Public Health Association Annual Meeting, Oct. 24, 2021.</w:t>
      </w:r>
    </w:p>
    <w:p w14:paraId="574A9C71" w14:textId="77777777" w:rsidR="00E964A2" w:rsidRDefault="00E964A2" w:rsidP="00C02AD7">
      <w:pPr>
        <w:spacing w:before="178" w:after="0" w:line="240" w:lineRule="auto"/>
        <w:rPr>
          <w:rFonts w:cstheme="minorHAnsi"/>
          <w:sz w:val="24"/>
          <w:szCs w:val="24"/>
        </w:rPr>
      </w:pPr>
      <w:r w:rsidRPr="003D5B03">
        <w:rPr>
          <w:rFonts w:cstheme="minorHAnsi"/>
          <w:i/>
          <w:iCs/>
          <w:sz w:val="24"/>
          <w:szCs w:val="24"/>
        </w:rPr>
        <w:t>Immigration Law and Public Health</w:t>
      </w:r>
      <w:r>
        <w:rPr>
          <w:rFonts w:cstheme="minorHAnsi"/>
          <w:sz w:val="24"/>
          <w:szCs w:val="24"/>
        </w:rPr>
        <w:t>, Network for Public Health Law, Public Health Law Conference, Sept. 22, 2021.</w:t>
      </w:r>
    </w:p>
    <w:p w14:paraId="64608273" w14:textId="77777777" w:rsidR="00E964A2" w:rsidRDefault="00E964A2" w:rsidP="00C02AD7">
      <w:pPr>
        <w:spacing w:before="178" w:after="0" w:line="240" w:lineRule="auto"/>
        <w:rPr>
          <w:rFonts w:cstheme="minorHAnsi"/>
          <w:sz w:val="24"/>
          <w:szCs w:val="24"/>
        </w:rPr>
      </w:pPr>
      <w:r w:rsidRPr="003D5B03">
        <w:rPr>
          <w:rFonts w:cstheme="minorHAnsi"/>
          <w:i/>
          <w:iCs/>
          <w:sz w:val="24"/>
          <w:szCs w:val="24"/>
        </w:rPr>
        <w:t>Disinformation and the Role of Government in an Era of Alternative Facts</w:t>
      </w:r>
      <w:r>
        <w:rPr>
          <w:rFonts w:cstheme="minorHAnsi"/>
          <w:sz w:val="24"/>
          <w:szCs w:val="24"/>
        </w:rPr>
        <w:t>, American Public Health Association, Aug. 12, 2021.</w:t>
      </w:r>
    </w:p>
    <w:p w14:paraId="65796917" w14:textId="77777777" w:rsidR="00EC47B5" w:rsidRDefault="00BF05E1" w:rsidP="00C02AD7">
      <w:pPr>
        <w:spacing w:before="178" w:after="0" w:line="240" w:lineRule="auto"/>
        <w:rPr>
          <w:rFonts w:cstheme="minorHAnsi"/>
          <w:sz w:val="24"/>
          <w:szCs w:val="24"/>
        </w:rPr>
      </w:pPr>
      <w:r w:rsidRPr="003D5B03">
        <w:rPr>
          <w:rFonts w:cstheme="minorHAnsi"/>
          <w:i/>
          <w:iCs/>
          <w:sz w:val="24"/>
          <w:szCs w:val="24"/>
        </w:rPr>
        <w:t xml:space="preserve">Plenary Panel: </w:t>
      </w:r>
      <w:r w:rsidR="00EC47B5" w:rsidRPr="003D5B03">
        <w:rPr>
          <w:rFonts w:cstheme="minorHAnsi"/>
          <w:i/>
          <w:iCs/>
          <w:sz w:val="24"/>
          <w:szCs w:val="24"/>
        </w:rPr>
        <w:t>Pandemic Policy Playbook</w:t>
      </w:r>
      <w:r w:rsidR="00EC47B5">
        <w:rPr>
          <w:rFonts w:cstheme="minorHAnsi"/>
          <w:sz w:val="24"/>
          <w:szCs w:val="24"/>
        </w:rPr>
        <w:t>, Health Law Professors Conference, June 9, 2021.</w:t>
      </w:r>
    </w:p>
    <w:p w14:paraId="7DC18619" w14:textId="77777777" w:rsidR="00EC47B5" w:rsidRDefault="00EC47B5" w:rsidP="00C02AD7">
      <w:pPr>
        <w:spacing w:before="178" w:after="0" w:line="240" w:lineRule="auto"/>
        <w:rPr>
          <w:rFonts w:cstheme="minorHAnsi"/>
          <w:sz w:val="24"/>
          <w:szCs w:val="24"/>
        </w:rPr>
      </w:pPr>
      <w:r w:rsidRPr="003D5B03">
        <w:rPr>
          <w:rFonts w:cstheme="minorHAnsi"/>
          <w:i/>
          <w:iCs/>
          <w:sz w:val="24"/>
          <w:szCs w:val="24"/>
        </w:rPr>
        <w:t>Public Health Orders &amp; Judicial Review During the COVID-19 Pandemic</w:t>
      </w:r>
      <w:r>
        <w:rPr>
          <w:rFonts w:cstheme="minorHAnsi"/>
          <w:sz w:val="24"/>
          <w:szCs w:val="24"/>
        </w:rPr>
        <w:t>, Univ. Nevada Law School, April 23, 2021.</w:t>
      </w:r>
    </w:p>
    <w:p w14:paraId="044258C2" w14:textId="77777777" w:rsidR="00EC47B5" w:rsidRDefault="00E964A2" w:rsidP="00C02AD7">
      <w:pPr>
        <w:spacing w:before="178" w:after="0" w:line="240" w:lineRule="auto"/>
        <w:rPr>
          <w:rFonts w:cstheme="minorHAnsi"/>
          <w:sz w:val="24"/>
          <w:szCs w:val="24"/>
        </w:rPr>
      </w:pPr>
      <w:r w:rsidRPr="003D5B03">
        <w:rPr>
          <w:rFonts w:cstheme="minorHAnsi"/>
          <w:i/>
          <w:iCs/>
          <w:sz w:val="24"/>
          <w:szCs w:val="24"/>
        </w:rPr>
        <w:t>Free Exercise &amp; Public Health: The Impact of COVID-19</w:t>
      </w:r>
      <w:r>
        <w:rPr>
          <w:rFonts w:cstheme="minorHAnsi"/>
          <w:sz w:val="24"/>
          <w:szCs w:val="24"/>
        </w:rPr>
        <w:t xml:space="preserve">, </w:t>
      </w:r>
      <w:r w:rsidR="00EC47B5">
        <w:rPr>
          <w:rFonts w:cstheme="minorHAnsi"/>
          <w:sz w:val="24"/>
          <w:szCs w:val="24"/>
        </w:rPr>
        <w:t>First Amendment Values in Health Care, George Washington Univ. Law School, Mar. 12, 2021.</w:t>
      </w:r>
    </w:p>
    <w:p w14:paraId="0053BEB5" w14:textId="77777777" w:rsidR="00255C41" w:rsidRDefault="00255C41" w:rsidP="00C02AD7">
      <w:pPr>
        <w:spacing w:before="178" w:after="0" w:line="240" w:lineRule="auto"/>
        <w:rPr>
          <w:rFonts w:cstheme="minorHAnsi"/>
          <w:sz w:val="24"/>
          <w:szCs w:val="24"/>
        </w:rPr>
      </w:pPr>
      <w:r w:rsidRPr="003D5B03">
        <w:rPr>
          <w:rFonts w:cstheme="minorHAnsi"/>
          <w:i/>
          <w:iCs/>
          <w:sz w:val="24"/>
          <w:szCs w:val="24"/>
        </w:rPr>
        <w:t>Post-Truth Won’t Set Us Free: Health Law, Patient Autonomy and the Rise of the Infodemic</w:t>
      </w:r>
      <w:r>
        <w:rPr>
          <w:rFonts w:cstheme="minorHAnsi"/>
          <w:sz w:val="24"/>
          <w:szCs w:val="24"/>
        </w:rPr>
        <w:t>, COVID-19 and the Law: What COVID-19 Teaches us about Health Justice, Petrie F</w:t>
      </w:r>
      <w:r w:rsidR="00EC47B5">
        <w:rPr>
          <w:rFonts w:cstheme="minorHAnsi"/>
          <w:sz w:val="24"/>
          <w:szCs w:val="24"/>
        </w:rPr>
        <w:t>l</w:t>
      </w:r>
      <w:r>
        <w:rPr>
          <w:rFonts w:cstheme="minorHAnsi"/>
          <w:sz w:val="24"/>
          <w:szCs w:val="24"/>
        </w:rPr>
        <w:t>om and Solomon Centers, Feb. 2, 2021.</w:t>
      </w:r>
    </w:p>
    <w:p w14:paraId="27C7CA05" w14:textId="77777777" w:rsidR="00255C41" w:rsidRDefault="00255C41" w:rsidP="00C02AD7">
      <w:pPr>
        <w:spacing w:before="178" w:after="0" w:line="240" w:lineRule="auto"/>
        <w:rPr>
          <w:rFonts w:cstheme="minorHAnsi"/>
          <w:sz w:val="24"/>
          <w:szCs w:val="24"/>
        </w:rPr>
      </w:pPr>
      <w:r w:rsidRPr="003D5B03">
        <w:rPr>
          <w:rFonts w:cstheme="minorHAnsi"/>
          <w:i/>
          <w:iCs/>
          <w:sz w:val="24"/>
          <w:szCs w:val="24"/>
        </w:rPr>
        <w:lastRenderedPageBreak/>
        <w:t>Excluding Non-Citizens from the Social Safety Net</w:t>
      </w:r>
      <w:r>
        <w:rPr>
          <w:rFonts w:cstheme="minorHAnsi"/>
          <w:sz w:val="24"/>
          <w:szCs w:val="24"/>
        </w:rPr>
        <w:t xml:space="preserve">, </w:t>
      </w:r>
      <w:r w:rsidR="007400A2">
        <w:rPr>
          <w:rFonts w:cstheme="minorHAnsi"/>
          <w:sz w:val="24"/>
          <w:szCs w:val="24"/>
        </w:rPr>
        <w:t>The Future of Global Health Governance, University of Georgia School of Law, Jan. 25, 2021.</w:t>
      </w:r>
    </w:p>
    <w:p w14:paraId="369DF85C" w14:textId="77777777" w:rsidR="007400A2" w:rsidRDefault="007400A2" w:rsidP="00C02AD7">
      <w:pPr>
        <w:spacing w:before="178" w:after="0" w:line="240" w:lineRule="auto"/>
        <w:rPr>
          <w:rFonts w:cstheme="minorHAnsi"/>
          <w:sz w:val="24"/>
          <w:szCs w:val="24"/>
        </w:rPr>
      </w:pPr>
      <w:r w:rsidRPr="003D5B03">
        <w:rPr>
          <w:rFonts w:cstheme="minorHAnsi"/>
          <w:i/>
          <w:iCs/>
          <w:sz w:val="24"/>
          <w:szCs w:val="24"/>
        </w:rPr>
        <w:t>Target Federal Spending to Support Pandemic Mitigation Measures, What Could Congress Do About the Pandemic by December 18?</w:t>
      </w:r>
      <w:r>
        <w:rPr>
          <w:rFonts w:cstheme="minorHAnsi"/>
          <w:sz w:val="24"/>
          <w:szCs w:val="24"/>
        </w:rPr>
        <w:t xml:space="preserve"> A Workshop of Academic and Policy Experts, Georgia State Law School, Dec. 4, 2020, with Nicolas Terry.</w:t>
      </w:r>
    </w:p>
    <w:p w14:paraId="654DC1C7" w14:textId="77777777" w:rsidR="007400A2" w:rsidRDefault="007400A2" w:rsidP="00C02AD7">
      <w:pPr>
        <w:spacing w:before="178" w:after="0" w:line="240" w:lineRule="auto"/>
        <w:rPr>
          <w:rFonts w:cstheme="minorHAnsi"/>
          <w:sz w:val="24"/>
          <w:szCs w:val="24"/>
        </w:rPr>
      </w:pPr>
      <w:r w:rsidRPr="003D5B03">
        <w:rPr>
          <w:rFonts w:cstheme="minorHAnsi"/>
          <w:i/>
          <w:iCs/>
          <w:sz w:val="24"/>
          <w:szCs w:val="24"/>
        </w:rPr>
        <w:t>The Post-Truth Pandemic</w:t>
      </w:r>
      <w:r>
        <w:rPr>
          <w:rFonts w:cstheme="minorHAnsi"/>
          <w:sz w:val="24"/>
          <w:szCs w:val="24"/>
        </w:rPr>
        <w:t xml:space="preserve">, Lee E. Teitelbaum Utah Law Review Symposium – The Law &amp; Ethics of Medical Research, </w:t>
      </w:r>
      <w:r w:rsidR="00BF05E1">
        <w:rPr>
          <w:rFonts w:cstheme="minorHAnsi"/>
          <w:sz w:val="24"/>
          <w:szCs w:val="24"/>
        </w:rPr>
        <w:t xml:space="preserve">Univ. of Utah, </w:t>
      </w:r>
      <w:r>
        <w:rPr>
          <w:rFonts w:cstheme="minorHAnsi"/>
          <w:sz w:val="24"/>
          <w:szCs w:val="24"/>
        </w:rPr>
        <w:t>S.J. Quinney College of Law, Nov. 20, 2020.</w:t>
      </w:r>
    </w:p>
    <w:p w14:paraId="730FDFC2" w14:textId="77777777" w:rsidR="007400A2" w:rsidRDefault="007400A2" w:rsidP="00C02AD7">
      <w:pPr>
        <w:spacing w:before="178" w:after="0" w:line="240" w:lineRule="auto"/>
        <w:rPr>
          <w:rFonts w:cstheme="minorHAnsi"/>
          <w:sz w:val="24"/>
          <w:szCs w:val="24"/>
        </w:rPr>
      </w:pPr>
      <w:r w:rsidRPr="000F15F8">
        <w:rPr>
          <w:rFonts w:cstheme="minorHAnsi"/>
          <w:i/>
          <w:iCs/>
          <w:sz w:val="24"/>
          <w:szCs w:val="24"/>
        </w:rPr>
        <w:t>Confronting the Limits of U.S. Public Health Law?</w:t>
      </w:r>
      <w:r>
        <w:rPr>
          <w:rFonts w:cstheme="minorHAnsi"/>
          <w:sz w:val="24"/>
          <w:szCs w:val="24"/>
        </w:rPr>
        <w:t xml:space="preserve"> The Protection of Human Rights in Infectious Disease Control: Lessons for Global Health Governance from a Comparison of National Judicial Practice, Queen’s University, Belfast, Nov. 12, 2020.</w:t>
      </w:r>
    </w:p>
    <w:p w14:paraId="430807F8" w14:textId="77777777" w:rsidR="006D26ED" w:rsidRDefault="007400A2" w:rsidP="00C02AD7">
      <w:pPr>
        <w:spacing w:before="178" w:after="0" w:line="240" w:lineRule="auto"/>
        <w:rPr>
          <w:rFonts w:cstheme="minorHAnsi"/>
          <w:sz w:val="24"/>
          <w:szCs w:val="24"/>
        </w:rPr>
      </w:pPr>
      <w:r w:rsidRPr="000F15F8">
        <w:rPr>
          <w:rFonts w:cstheme="minorHAnsi"/>
          <w:i/>
          <w:iCs/>
          <w:sz w:val="24"/>
          <w:szCs w:val="24"/>
        </w:rPr>
        <w:t>Fulfilling Governmental Responsibility in a Federal System</w:t>
      </w:r>
      <w:r>
        <w:rPr>
          <w:rFonts w:cstheme="minorHAnsi"/>
          <w:sz w:val="24"/>
          <w:szCs w:val="24"/>
        </w:rPr>
        <w:t>, Annual Meeting of the American Public Health Association, Oct. 26, 2020.</w:t>
      </w:r>
    </w:p>
    <w:p w14:paraId="26267D8D" w14:textId="77777777" w:rsidR="007400A2" w:rsidRDefault="006D26ED" w:rsidP="00C02AD7">
      <w:pPr>
        <w:spacing w:before="178" w:after="0" w:line="240" w:lineRule="auto"/>
        <w:rPr>
          <w:rFonts w:cstheme="minorHAnsi"/>
          <w:sz w:val="24"/>
          <w:szCs w:val="24"/>
        </w:rPr>
      </w:pPr>
      <w:r w:rsidRPr="000F15F8">
        <w:rPr>
          <w:rFonts w:cstheme="minorHAnsi"/>
          <w:i/>
          <w:iCs/>
          <w:sz w:val="24"/>
          <w:szCs w:val="24"/>
        </w:rPr>
        <w:t>Immigration Law’s Adverse Impact on COVID-19</w:t>
      </w:r>
      <w:r>
        <w:rPr>
          <w:rFonts w:cstheme="minorHAnsi"/>
          <w:sz w:val="24"/>
          <w:szCs w:val="24"/>
        </w:rPr>
        <w:t>, Network for Public Health Law Virtual Summit, Sept. 16, 2020.</w:t>
      </w:r>
    </w:p>
    <w:p w14:paraId="2DAB5680" w14:textId="38CE82F8" w:rsidR="00C05C03" w:rsidRPr="007A4291" w:rsidRDefault="00B57EAD" w:rsidP="00C02AD7">
      <w:pPr>
        <w:spacing w:before="178" w:after="0" w:line="240" w:lineRule="auto"/>
        <w:rPr>
          <w:rFonts w:cstheme="minorHAnsi"/>
          <w:sz w:val="24"/>
          <w:szCs w:val="24"/>
        </w:rPr>
      </w:pPr>
      <w:r w:rsidRPr="000F15F8">
        <w:rPr>
          <w:rFonts w:cstheme="minorHAnsi"/>
          <w:i/>
          <w:iCs/>
          <w:sz w:val="24"/>
          <w:szCs w:val="24"/>
        </w:rPr>
        <w:t xml:space="preserve">How Immigration Policy </w:t>
      </w:r>
      <w:r w:rsidR="00D43F41" w:rsidRPr="000F15F8">
        <w:rPr>
          <w:rFonts w:cstheme="minorHAnsi"/>
          <w:i/>
          <w:iCs/>
          <w:sz w:val="24"/>
          <w:szCs w:val="24"/>
        </w:rPr>
        <w:t xml:space="preserve">Has </w:t>
      </w:r>
      <w:r w:rsidRPr="000F15F8">
        <w:rPr>
          <w:rFonts w:cstheme="minorHAnsi"/>
          <w:i/>
          <w:iCs/>
          <w:sz w:val="24"/>
          <w:szCs w:val="24"/>
        </w:rPr>
        <w:t>Impacted the U.S. Response</w:t>
      </w:r>
      <w:r w:rsidRPr="007A4291">
        <w:rPr>
          <w:rFonts w:cstheme="minorHAnsi"/>
          <w:sz w:val="24"/>
          <w:szCs w:val="24"/>
        </w:rPr>
        <w:t xml:space="preserve">, Isolated by the Law, Wake Forest Law School, </w:t>
      </w:r>
      <w:r w:rsidR="00C05C03" w:rsidRPr="007A4291">
        <w:rPr>
          <w:rFonts w:cstheme="minorHAnsi"/>
          <w:sz w:val="24"/>
          <w:szCs w:val="24"/>
        </w:rPr>
        <w:t>2020</w:t>
      </w:r>
      <w:r w:rsidR="0015175D">
        <w:rPr>
          <w:rFonts w:cstheme="minorHAnsi"/>
          <w:sz w:val="24"/>
          <w:szCs w:val="24"/>
        </w:rPr>
        <w:t>.</w:t>
      </w:r>
    </w:p>
    <w:p w14:paraId="212242E5" w14:textId="77777777" w:rsidR="009B5B6C" w:rsidRPr="007A4291" w:rsidRDefault="009B5B6C" w:rsidP="00C02AD7">
      <w:pPr>
        <w:spacing w:before="178" w:after="0" w:line="240" w:lineRule="auto"/>
        <w:rPr>
          <w:rFonts w:cstheme="minorHAnsi"/>
          <w:sz w:val="24"/>
          <w:szCs w:val="24"/>
        </w:rPr>
      </w:pPr>
      <w:r w:rsidRPr="000F15F8">
        <w:rPr>
          <w:rFonts w:cstheme="minorHAnsi"/>
          <w:i/>
          <w:iCs/>
          <w:sz w:val="24"/>
          <w:szCs w:val="24"/>
        </w:rPr>
        <w:t>The Post-Truth Poison</w:t>
      </w:r>
      <w:r w:rsidRPr="007A4291">
        <w:rPr>
          <w:rFonts w:cstheme="minorHAnsi"/>
          <w:sz w:val="24"/>
          <w:szCs w:val="24"/>
        </w:rPr>
        <w:t>, 2020 Annual Meeting – Association for the Study of Law, Culture &amp; Humanities, Quinnipiac Univ. School of Law, March 8, 2020 (with Jeremy Paul)</w:t>
      </w:r>
    </w:p>
    <w:p w14:paraId="3A6D0F3A" w14:textId="77777777" w:rsidR="009B5B6C" w:rsidRPr="007A4291" w:rsidRDefault="009B5B6C" w:rsidP="00C02AD7">
      <w:pPr>
        <w:spacing w:before="178" w:after="0" w:line="240" w:lineRule="auto"/>
        <w:rPr>
          <w:rFonts w:cstheme="minorHAnsi"/>
          <w:sz w:val="24"/>
          <w:szCs w:val="24"/>
        </w:rPr>
      </w:pPr>
      <w:r w:rsidRPr="000F15F8">
        <w:rPr>
          <w:rFonts w:cstheme="minorHAnsi"/>
          <w:i/>
          <w:iCs/>
          <w:sz w:val="24"/>
          <w:szCs w:val="24"/>
        </w:rPr>
        <w:t>Immigration, Law and Health: A Personal Journey</w:t>
      </w:r>
      <w:r w:rsidRPr="007A4291">
        <w:rPr>
          <w:rFonts w:cstheme="minorHAnsi"/>
          <w:sz w:val="24"/>
          <w:szCs w:val="24"/>
        </w:rPr>
        <w:t>, Global Health in a Changing World, Northeastern University, Feb. 7, 2020.</w:t>
      </w:r>
    </w:p>
    <w:p w14:paraId="04EDFB37" w14:textId="77777777" w:rsidR="009B5B6C" w:rsidRPr="007A4291" w:rsidRDefault="009B5B6C" w:rsidP="00C02AD7">
      <w:pPr>
        <w:spacing w:before="178" w:after="0" w:line="240" w:lineRule="auto"/>
        <w:rPr>
          <w:rFonts w:cstheme="minorHAnsi"/>
          <w:sz w:val="24"/>
          <w:szCs w:val="24"/>
        </w:rPr>
      </w:pPr>
      <w:r w:rsidRPr="000F15F8">
        <w:rPr>
          <w:rFonts w:cstheme="minorHAnsi"/>
          <w:i/>
          <w:iCs/>
          <w:sz w:val="24"/>
          <w:szCs w:val="24"/>
        </w:rPr>
        <w:t>The Novel Coronavirus: Understanding Risk: Building a Response</w:t>
      </w:r>
      <w:r w:rsidRPr="007A4291">
        <w:rPr>
          <w:rFonts w:cstheme="minorHAnsi"/>
          <w:sz w:val="24"/>
          <w:szCs w:val="24"/>
        </w:rPr>
        <w:t>, Northeastern University, Feb. 5, 2020.</w:t>
      </w:r>
    </w:p>
    <w:p w14:paraId="38CB29F9" w14:textId="77777777" w:rsidR="009B5B6C" w:rsidRPr="007A4291" w:rsidRDefault="009B5B6C" w:rsidP="00C02AD7">
      <w:pPr>
        <w:spacing w:before="178" w:after="0" w:line="240" w:lineRule="auto"/>
        <w:rPr>
          <w:rFonts w:cstheme="minorHAnsi"/>
          <w:sz w:val="24"/>
          <w:szCs w:val="24"/>
        </w:rPr>
      </w:pPr>
      <w:r w:rsidRPr="000F15F8">
        <w:rPr>
          <w:rFonts w:cstheme="minorHAnsi"/>
          <w:i/>
          <w:iCs/>
          <w:sz w:val="24"/>
          <w:szCs w:val="24"/>
        </w:rPr>
        <w:t>The Impact of Immigration Law &amp; Policy on the Health of Older Adults</w:t>
      </w:r>
      <w:r w:rsidRPr="007A4291">
        <w:rPr>
          <w:rFonts w:cstheme="minorHAnsi"/>
          <w:sz w:val="24"/>
          <w:szCs w:val="24"/>
        </w:rPr>
        <w:t>, Sec. on Law and Aging, AALS Annual Conference, Jan. 3, 2020.</w:t>
      </w:r>
    </w:p>
    <w:p w14:paraId="651609C0" w14:textId="77777777" w:rsidR="009B5B6C" w:rsidRPr="007A4291" w:rsidRDefault="009B5B6C" w:rsidP="00C02AD7">
      <w:pPr>
        <w:spacing w:before="178" w:after="0" w:line="240" w:lineRule="auto"/>
        <w:rPr>
          <w:rFonts w:cstheme="minorHAnsi"/>
          <w:sz w:val="24"/>
          <w:szCs w:val="24"/>
        </w:rPr>
      </w:pPr>
      <w:r w:rsidRPr="000F15F8">
        <w:rPr>
          <w:rFonts w:cstheme="minorHAnsi"/>
          <w:i/>
          <w:iCs/>
          <w:sz w:val="24"/>
          <w:szCs w:val="24"/>
        </w:rPr>
        <w:t>Immigration and Health Concerns</w:t>
      </w:r>
      <w:r w:rsidRPr="007A4291">
        <w:rPr>
          <w:rFonts w:cstheme="minorHAnsi"/>
          <w:sz w:val="24"/>
          <w:szCs w:val="24"/>
        </w:rPr>
        <w:t>, Eight Annual Health Law in P/Review, Harvard Law School, Dec. 6, 2019.</w:t>
      </w:r>
    </w:p>
    <w:p w14:paraId="1980F1DB" w14:textId="77777777" w:rsidR="00F027CE" w:rsidRPr="007A4291" w:rsidRDefault="00F027CE" w:rsidP="00C02AD7">
      <w:pPr>
        <w:widowControl w:val="0"/>
        <w:shd w:val="clear" w:color="auto" w:fill="FFFFFF"/>
        <w:autoSpaceDE w:val="0"/>
        <w:autoSpaceDN w:val="0"/>
        <w:adjustRightInd w:val="0"/>
        <w:spacing w:before="178" w:after="0" w:line="240" w:lineRule="auto"/>
        <w:rPr>
          <w:rFonts w:eastAsia="Times New Roman" w:cstheme="minorHAnsi"/>
          <w:spacing w:val="-3"/>
          <w:sz w:val="24"/>
          <w:szCs w:val="24"/>
        </w:rPr>
      </w:pPr>
      <w:r w:rsidRPr="000F15F8">
        <w:rPr>
          <w:rFonts w:eastAsia="Times New Roman" w:cstheme="minorHAnsi"/>
          <w:i/>
          <w:iCs/>
          <w:spacing w:val="-3"/>
          <w:sz w:val="24"/>
          <w:szCs w:val="24"/>
        </w:rPr>
        <w:t>Health Implications of the Public Charge Rule</w:t>
      </w:r>
      <w:r w:rsidRPr="007A4291">
        <w:rPr>
          <w:rFonts w:eastAsia="Times New Roman" w:cstheme="minorHAnsi"/>
          <w:spacing w:val="-3"/>
          <w:sz w:val="24"/>
          <w:szCs w:val="24"/>
        </w:rPr>
        <w:t>, American Public Health Association</w:t>
      </w:r>
      <w:r w:rsidR="00BC00F5" w:rsidRPr="007A4291">
        <w:rPr>
          <w:rFonts w:eastAsia="Times New Roman" w:cstheme="minorHAnsi"/>
          <w:spacing w:val="-3"/>
          <w:sz w:val="24"/>
          <w:szCs w:val="24"/>
        </w:rPr>
        <w:t xml:space="preserve"> (APHA) Annual Meeting and Expo</w:t>
      </w:r>
      <w:r w:rsidRPr="007A4291">
        <w:rPr>
          <w:rFonts w:eastAsia="Times New Roman" w:cstheme="minorHAnsi"/>
          <w:spacing w:val="-3"/>
          <w:sz w:val="24"/>
          <w:szCs w:val="24"/>
        </w:rPr>
        <w:t>, Philadelphia, PA</w:t>
      </w:r>
      <w:r w:rsidR="00BC00F5" w:rsidRPr="007A4291">
        <w:rPr>
          <w:rFonts w:eastAsia="Times New Roman" w:cstheme="minorHAnsi"/>
          <w:spacing w:val="-3"/>
          <w:sz w:val="24"/>
          <w:szCs w:val="24"/>
        </w:rPr>
        <w:t xml:space="preserve">, </w:t>
      </w:r>
      <w:r w:rsidRPr="007A4291">
        <w:rPr>
          <w:rFonts w:eastAsia="Times New Roman" w:cstheme="minorHAnsi"/>
          <w:spacing w:val="-3"/>
          <w:sz w:val="24"/>
          <w:szCs w:val="24"/>
        </w:rPr>
        <w:t>November 4, 2019</w:t>
      </w:r>
      <w:r w:rsidR="009B5B6C" w:rsidRPr="007A4291">
        <w:rPr>
          <w:rFonts w:eastAsia="Times New Roman" w:cstheme="minorHAnsi"/>
          <w:spacing w:val="-3"/>
          <w:sz w:val="24"/>
          <w:szCs w:val="24"/>
        </w:rPr>
        <w:t>.</w:t>
      </w:r>
    </w:p>
    <w:p w14:paraId="02CB0FA4" w14:textId="77777777" w:rsidR="00B67D2E" w:rsidRPr="007A4291" w:rsidRDefault="00B67D2E" w:rsidP="00C02AD7">
      <w:pPr>
        <w:widowControl w:val="0"/>
        <w:shd w:val="clear" w:color="auto" w:fill="FFFFFF"/>
        <w:autoSpaceDE w:val="0"/>
        <w:autoSpaceDN w:val="0"/>
        <w:adjustRightInd w:val="0"/>
        <w:spacing w:before="178" w:after="0" w:line="240" w:lineRule="auto"/>
        <w:rPr>
          <w:rFonts w:eastAsia="Times New Roman" w:cstheme="minorHAnsi"/>
          <w:spacing w:val="-3"/>
          <w:sz w:val="24"/>
          <w:szCs w:val="24"/>
        </w:rPr>
      </w:pPr>
      <w:r w:rsidRPr="000F15F8">
        <w:rPr>
          <w:rFonts w:eastAsia="Times New Roman" w:cstheme="minorHAnsi"/>
          <w:i/>
          <w:iCs/>
          <w:spacing w:val="-3"/>
          <w:sz w:val="24"/>
          <w:szCs w:val="24"/>
        </w:rPr>
        <w:t>Using Law to Address Social Determinants of Health</w:t>
      </w:r>
      <w:r w:rsidRPr="007A4291">
        <w:rPr>
          <w:rFonts w:eastAsia="Times New Roman" w:cstheme="minorHAnsi"/>
          <w:spacing w:val="-3"/>
          <w:sz w:val="24"/>
          <w:szCs w:val="24"/>
        </w:rPr>
        <w:t>, 2019 Law Review Symposium: Looking Back and Looking Ahead, 10 Years of Public Health Law Research, Temple University Beasley School of Law, Philadelphia, PA, September 2019</w:t>
      </w:r>
      <w:r w:rsidR="009B5B6C" w:rsidRPr="007A4291">
        <w:rPr>
          <w:rFonts w:eastAsia="Times New Roman" w:cstheme="minorHAnsi"/>
          <w:spacing w:val="-3"/>
          <w:sz w:val="24"/>
          <w:szCs w:val="24"/>
        </w:rPr>
        <w:t>.</w:t>
      </w:r>
    </w:p>
    <w:p w14:paraId="4323B914" w14:textId="77777777" w:rsidR="00AE1F25" w:rsidRPr="007A4291" w:rsidRDefault="00AE1F25" w:rsidP="00C02AD7">
      <w:pPr>
        <w:widowControl w:val="0"/>
        <w:shd w:val="clear" w:color="auto" w:fill="FFFFFF"/>
        <w:autoSpaceDE w:val="0"/>
        <w:autoSpaceDN w:val="0"/>
        <w:adjustRightInd w:val="0"/>
        <w:spacing w:before="178" w:after="0" w:line="240" w:lineRule="auto"/>
        <w:rPr>
          <w:rFonts w:eastAsia="Times New Roman" w:cstheme="minorHAnsi"/>
          <w:spacing w:val="-3"/>
          <w:sz w:val="24"/>
          <w:szCs w:val="24"/>
        </w:rPr>
      </w:pPr>
      <w:r w:rsidRPr="000F15F8">
        <w:rPr>
          <w:rFonts w:eastAsia="Times New Roman" w:cstheme="minorHAnsi"/>
          <w:i/>
          <w:iCs/>
          <w:spacing w:val="-3"/>
          <w:sz w:val="24"/>
          <w:szCs w:val="24"/>
        </w:rPr>
        <w:t>Rethinking the Role of Civil Litigation in Response to the Opioid Crisis</w:t>
      </w:r>
      <w:r w:rsidRPr="007A4291">
        <w:rPr>
          <w:rFonts w:eastAsia="Times New Roman" w:cstheme="minorHAnsi"/>
          <w:spacing w:val="-3"/>
          <w:sz w:val="24"/>
          <w:szCs w:val="24"/>
        </w:rPr>
        <w:t>, The Opioid Crisis: Rethinking Law and Policy, American University Washington College of Law, Washington D.C., February 22, 2019.</w:t>
      </w:r>
    </w:p>
    <w:p w14:paraId="4C801E71" w14:textId="3D310A6B" w:rsidR="002741B3" w:rsidRPr="007A4291" w:rsidRDefault="002741B3" w:rsidP="00C02AD7">
      <w:pPr>
        <w:widowControl w:val="0"/>
        <w:shd w:val="clear" w:color="auto" w:fill="FFFFFF"/>
        <w:autoSpaceDE w:val="0"/>
        <w:autoSpaceDN w:val="0"/>
        <w:adjustRightInd w:val="0"/>
        <w:spacing w:before="178" w:after="0" w:line="240" w:lineRule="auto"/>
        <w:rPr>
          <w:rFonts w:eastAsia="Times New Roman" w:cstheme="minorHAnsi"/>
          <w:bCs/>
          <w:spacing w:val="-2"/>
          <w:sz w:val="24"/>
          <w:szCs w:val="24"/>
        </w:rPr>
      </w:pPr>
      <w:r w:rsidRPr="000F15F8">
        <w:rPr>
          <w:rFonts w:eastAsia="Times New Roman" w:cstheme="minorHAnsi"/>
          <w:i/>
          <w:iCs/>
          <w:spacing w:val="-3"/>
          <w:sz w:val="24"/>
          <w:szCs w:val="24"/>
        </w:rPr>
        <w:t>The Plenary Power Meets the Police Power: Federalism at the Intersection of Health &amp; Immigration</w:t>
      </w:r>
      <w:r w:rsidRPr="007A4291">
        <w:rPr>
          <w:rFonts w:eastAsia="Times New Roman" w:cstheme="minorHAnsi"/>
          <w:spacing w:val="-3"/>
          <w:sz w:val="24"/>
          <w:szCs w:val="24"/>
        </w:rPr>
        <w:t xml:space="preserve">, American Journal of Law &amp; Medicine Symposium: The Crisis of Democracy in Health </w:t>
      </w:r>
      <w:r w:rsidRPr="007A4291">
        <w:rPr>
          <w:rFonts w:eastAsia="Times New Roman" w:cstheme="minorHAnsi"/>
          <w:spacing w:val="-3"/>
          <w:sz w:val="24"/>
          <w:szCs w:val="24"/>
        </w:rPr>
        <w:lastRenderedPageBreak/>
        <w:t>Care, Boston University School of Law, January 2018</w:t>
      </w:r>
      <w:r w:rsidR="00D43F41">
        <w:rPr>
          <w:rFonts w:eastAsia="Times New Roman" w:cstheme="minorHAnsi"/>
          <w:spacing w:val="-3"/>
          <w:sz w:val="24"/>
          <w:szCs w:val="24"/>
        </w:rPr>
        <w:t>.</w:t>
      </w:r>
      <w:r w:rsidRPr="007A4291">
        <w:rPr>
          <w:rFonts w:eastAsia="Times New Roman" w:cstheme="minorHAnsi"/>
          <w:bCs/>
          <w:spacing w:val="-2"/>
          <w:sz w:val="24"/>
          <w:szCs w:val="24"/>
        </w:rPr>
        <w:t xml:space="preserve"> </w:t>
      </w:r>
    </w:p>
    <w:p w14:paraId="6A1CAE4A" w14:textId="76EEAB5D" w:rsidR="002741B3" w:rsidRPr="007A4291" w:rsidRDefault="002741B3" w:rsidP="00C02AD7">
      <w:pPr>
        <w:widowControl w:val="0"/>
        <w:shd w:val="clear" w:color="auto" w:fill="FFFFFF"/>
        <w:autoSpaceDE w:val="0"/>
        <w:autoSpaceDN w:val="0"/>
        <w:adjustRightInd w:val="0"/>
        <w:spacing w:before="178" w:after="0" w:line="240" w:lineRule="auto"/>
        <w:rPr>
          <w:rFonts w:eastAsia="Times New Roman" w:cstheme="minorHAnsi"/>
          <w:bCs/>
          <w:spacing w:val="-2"/>
          <w:sz w:val="24"/>
          <w:szCs w:val="24"/>
        </w:rPr>
      </w:pPr>
      <w:r w:rsidRPr="000F15F8">
        <w:rPr>
          <w:rFonts w:eastAsia="Times New Roman" w:cstheme="minorHAnsi"/>
          <w:bCs/>
          <w:i/>
          <w:iCs/>
          <w:spacing w:val="-2"/>
          <w:sz w:val="24"/>
          <w:szCs w:val="24"/>
        </w:rPr>
        <w:t>Public Health Emergency Laws: The Federal Quarantine Power</w:t>
      </w:r>
      <w:r w:rsidRPr="007A4291">
        <w:rPr>
          <w:rFonts w:eastAsia="Times New Roman" w:cstheme="minorHAnsi"/>
          <w:bCs/>
          <w:spacing w:val="-2"/>
          <w:sz w:val="24"/>
          <w:szCs w:val="24"/>
        </w:rPr>
        <w:t xml:space="preserve">, </w:t>
      </w:r>
      <w:r w:rsidR="00D358DD" w:rsidRPr="007A4291">
        <w:rPr>
          <w:rFonts w:eastAsia="Times New Roman" w:cstheme="minorHAnsi"/>
          <w:bCs/>
          <w:spacing w:val="-2"/>
          <w:sz w:val="24"/>
          <w:szCs w:val="24"/>
        </w:rPr>
        <w:t>Emergency Powers in the Trump Era and Beyond, Brennan Center for Justice, Washington D.C., January 2018</w:t>
      </w:r>
      <w:r w:rsidR="00D43F41">
        <w:rPr>
          <w:rFonts w:eastAsia="Times New Roman" w:cstheme="minorHAnsi"/>
          <w:bCs/>
          <w:spacing w:val="-2"/>
          <w:sz w:val="24"/>
          <w:szCs w:val="24"/>
        </w:rPr>
        <w:t>.</w:t>
      </w:r>
    </w:p>
    <w:p w14:paraId="69573388" w14:textId="65833E01" w:rsidR="00303A23" w:rsidRPr="007A4291" w:rsidRDefault="00303A23" w:rsidP="00C02AD7">
      <w:pPr>
        <w:widowControl w:val="0"/>
        <w:shd w:val="clear" w:color="auto" w:fill="FFFFFF"/>
        <w:autoSpaceDE w:val="0"/>
        <w:autoSpaceDN w:val="0"/>
        <w:adjustRightInd w:val="0"/>
        <w:spacing w:before="178" w:after="0" w:line="240" w:lineRule="auto"/>
        <w:rPr>
          <w:rFonts w:eastAsia="Times New Roman" w:cstheme="minorHAnsi"/>
          <w:bCs/>
          <w:spacing w:val="-2"/>
          <w:sz w:val="24"/>
          <w:szCs w:val="24"/>
        </w:rPr>
      </w:pPr>
      <w:r w:rsidRPr="000F15F8">
        <w:rPr>
          <w:rFonts w:eastAsia="Times New Roman" w:cstheme="minorHAnsi"/>
          <w:bCs/>
          <w:i/>
          <w:iCs/>
          <w:spacing w:val="-2"/>
          <w:sz w:val="24"/>
          <w:szCs w:val="24"/>
        </w:rPr>
        <w:t>Keynote Address: The Worst of Health: Newcomers, Immigration Law, and Health Policy</w:t>
      </w:r>
      <w:r w:rsidRPr="007A4291">
        <w:rPr>
          <w:rFonts w:eastAsia="Times New Roman" w:cstheme="minorHAnsi"/>
          <w:bCs/>
          <w:spacing w:val="-2"/>
          <w:sz w:val="24"/>
          <w:szCs w:val="24"/>
        </w:rPr>
        <w:t>, Indiana Health Law Review Symposium, Indiana University Robert H. McKinney School of Law, Indianapolis, IN, October 2018</w:t>
      </w:r>
      <w:r w:rsidR="00D43F41">
        <w:rPr>
          <w:rFonts w:eastAsia="Times New Roman" w:cstheme="minorHAnsi"/>
          <w:bCs/>
          <w:spacing w:val="-2"/>
          <w:sz w:val="24"/>
          <w:szCs w:val="24"/>
        </w:rPr>
        <w:t>.</w:t>
      </w:r>
    </w:p>
    <w:p w14:paraId="5160E2C3" w14:textId="77777777" w:rsidR="00303A23" w:rsidRDefault="00303A23" w:rsidP="00C02AD7">
      <w:pPr>
        <w:widowControl w:val="0"/>
        <w:shd w:val="clear" w:color="auto" w:fill="FFFFFF"/>
        <w:autoSpaceDE w:val="0"/>
        <w:autoSpaceDN w:val="0"/>
        <w:adjustRightInd w:val="0"/>
        <w:spacing w:before="178" w:after="0" w:line="240" w:lineRule="auto"/>
        <w:rPr>
          <w:rFonts w:eastAsia="Times New Roman" w:cstheme="minorHAnsi"/>
          <w:bCs/>
          <w:spacing w:val="-2"/>
          <w:sz w:val="24"/>
          <w:szCs w:val="24"/>
        </w:rPr>
      </w:pPr>
      <w:r w:rsidRPr="000F15F8">
        <w:rPr>
          <w:rFonts w:eastAsia="Times New Roman" w:cstheme="minorHAnsi"/>
          <w:bCs/>
          <w:i/>
          <w:iCs/>
          <w:spacing w:val="-2"/>
          <w:sz w:val="24"/>
          <w:szCs w:val="24"/>
        </w:rPr>
        <w:t>Plenary Panel: Public Health Law and Policy Implications Concerning U.S. Supreme Court Nominee Judge Kavanaugh</w:t>
      </w:r>
      <w:r w:rsidRPr="007A4291">
        <w:rPr>
          <w:rFonts w:eastAsia="Times New Roman" w:cstheme="minorHAnsi"/>
          <w:bCs/>
          <w:spacing w:val="-2"/>
          <w:sz w:val="24"/>
          <w:szCs w:val="24"/>
        </w:rPr>
        <w:t>, Public Health Law Conference, Phoenix, A</w:t>
      </w:r>
      <w:r w:rsidR="00F027CE" w:rsidRPr="007A4291">
        <w:rPr>
          <w:rFonts w:eastAsia="Times New Roman" w:cstheme="minorHAnsi"/>
          <w:bCs/>
          <w:spacing w:val="-2"/>
          <w:sz w:val="24"/>
          <w:szCs w:val="24"/>
        </w:rPr>
        <w:t>Z</w:t>
      </w:r>
      <w:r w:rsidRPr="007A4291">
        <w:rPr>
          <w:rFonts w:eastAsia="Times New Roman" w:cstheme="minorHAnsi"/>
          <w:bCs/>
          <w:spacing w:val="-2"/>
          <w:sz w:val="24"/>
          <w:szCs w:val="24"/>
        </w:rPr>
        <w:t>., October 2018.</w:t>
      </w:r>
    </w:p>
    <w:p w14:paraId="357F7CDE" w14:textId="77777777" w:rsidR="000F15F8" w:rsidRPr="007A4291" w:rsidRDefault="000F15F8" w:rsidP="00C02AD7">
      <w:pPr>
        <w:widowControl w:val="0"/>
        <w:shd w:val="clear" w:color="auto" w:fill="FFFFFF"/>
        <w:autoSpaceDE w:val="0"/>
        <w:autoSpaceDN w:val="0"/>
        <w:adjustRightInd w:val="0"/>
        <w:spacing w:before="178" w:after="0" w:line="240" w:lineRule="auto"/>
        <w:rPr>
          <w:rFonts w:eastAsia="Times New Roman" w:cstheme="minorHAnsi"/>
          <w:bCs/>
          <w:spacing w:val="-2"/>
          <w:sz w:val="24"/>
          <w:szCs w:val="24"/>
        </w:rPr>
      </w:pPr>
    </w:p>
    <w:p w14:paraId="0CE8446F" w14:textId="76E61AE6" w:rsidR="00303A23" w:rsidRPr="000F15F8" w:rsidRDefault="00303A23" w:rsidP="00C02AD7">
      <w:pPr>
        <w:widowControl w:val="0"/>
        <w:shd w:val="clear" w:color="auto" w:fill="FFFFFF"/>
        <w:autoSpaceDE w:val="0"/>
        <w:autoSpaceDN w:val="0"/>
        <w:adjustRightInd w:val="0"/>
        <w:spacing w:before="178" w:after="0" w:line="240" w:lineRule="auto"/>
        <w:contextualSpacing/>
        <w:rPr>
          <w:rFonts w:eastAsia="Times New Roman" w:cstheme="minorHAnsi"/>
          <w:bCs/>
          <w:spacing w:val="-2"/>
          <w:sz w:val="24"/>
          <w:szCs w:val="24"/>
        </w:rPr>
      </w:pPr>
      <w:r w:rsidRPr="000F15F8">
        <w:rPr>
          <w:rFonts w:eastAsia="Times New Roman" w:cstheme="minorHAnsi"/>
          <w:bCs/>
          <w:i/>
          <w:iCs/>
          <w:spacing w:val="-2"/>
          <w:sz w:val="24"/>
          <w:szCs w:val="24"/>
        </w:rPr>
        <w:t>Teaching &amp; Advocating for Public Health Law: The Public Health Law Academic as Advocate</w:t>
      </w:r>
      <w:r w:rsidR="000F15F8">
        <w:rPr>
          <w:rFonts w:eastAsia="Times New Roman" w:cstheme="minorHAnsi"/>
          <w:bCs/>
          <w:spacing w:val="-2"/>
          <w:sz w:val="24"/>
          <w:szCs w:val="24"/>
        </w:rPr>
        <w:t>,</w:t>
      </w:r>
    </w:p>
    <w:p w14:paraId="459617E3" w14:textId="77777777" w:rsidR="00303A23" w:rsidRPr="007A4291" w:rsidRDefault="00303A23" w:rsidP="00C02AD7">
      <w:pPr>
        <w:widowControl w:val="0"/>
        <w:shd w:val="clear" w:color="auto" w:fill="FFFFFF"/>
        <w:autoSpaceDE w:val="0"/>
        <w:autoSpaceDN w:val="0"/>
        <w:adjustRightInd w:val="0"/>
        <w:spacing w:before="178" w:after="0" w:line="240" w:lineRule="auto"/>
        <w:contextualSpacing/>
        <w:rPr>
          <w:rFonts w:eastAsia="Times New Roman" w:cstheme="minorHAnsi"/>
          <w:bCs/>
          <w:spacing w:val="-2"/>
          <w:sz w:val="24"/>
          <w:szCs w:val="24"/>
        </w:rPr>
      </w:pPr>
      <w:r w:rsidRPr="007A4291">
        <w:rPr>
          <w:rFonts w:eastAsia="Times New Roman" w:cstheme="minorHAnsi"/>
          <w:bCs/>
          <w:spacing w:val="-2"/>
          <w:sz w:val="24"/>
          <w:szCs w:val="24"/>
        </w:rPr>
        <w:t>Plenary Panel: Year in Review, Public Health Law Conference, Phoenix, A</w:t>
      </w:r>
      <w:r w:rsidR="00F027CE" w:rsidRPr="007A4291">
        <w:rPr>
          <w:rFonts w:eastAsia="Times New Roman" w:cstheme="minorHAnsi"/>
          <w:bCs/>
          <w:spacing w:val="-2"/>
          <w:sz w:val="24"/>
          <w:szCs w:val="24"/>
        </w:rPr>
        <w:t>Z</w:t>
      </w:r>
      <w:r w:rsidRPr="007A4291">
        <w:rPr>
          <w:rFonts w:eastAsia="Times New Roman" w:cstheme="minorHAnsi"/>
          <w:bCs/>
          <w:spacing w:val="-2"/>
          <w:sz w:val="24"/>
          <w:szCs w:val="24"/>
        </w:rPr>
        <w:t>., October 2018.</w:t>
      </w:r>
    </w:p>
    <w:p w14:paraId="0A875B47" w14:textId="77777777" w:rsidR="00303A23" w:rsidRPr="007A4291" w:rsidRDefault="00303A23" w:rsidP="00C02AD7">
      <w:pPr>
        <w:widowControl w:val="0"/>
        <w:shd w:val="clear" w:color="auto" w:fill="FFFFFF"/>
        <w:autoSpaceDE w:val="0"/>
        <w:autoSpaceDN w:val="0"/>
        <w:adjustRightInd w:val="0"/>
        <w:spacing w:before="178" w:after="0" w:line="240" w:lineRule="auto"/>
        <w:rPr>
          <w:rFonts w:eastAsia="Times New Roman" w:cstheme="minorHAnsi"/>
          <w:bCs/>
          <w:spacing w:val="-2"/>
          <w:sz w:val="24"/>
          <w:szCs w:val="24"/>
        </w:rPr>
      </w:pPr>
      <w:r w:rsidRPr="000F15F8">
        <w:rPr>
          <w:rFonts w:eastAsia="Times New Roman" w:cstheme="minorHAnsi"/>
          <w:bCs/>
          <w:i/>
          <w:iCs/>
          <w:spacing w:val="-2"/>
          <w:sz w:val="24"/>
          <w:szCs w:val="24"/>
        </w:rPr>
        <w:t>Quarantining the Law of Quarantine</w:t>
      </w:r>
      <w:r w:rsidRPr="007A4291">
        <w:rPr>
          <w:rFonts w:eastAsia="Times New Roman" w:cstheme="minorHAnsi"/>
          <w:bCs/>
          <w:spacing w:val="-2"/>
          <w:sz w:val="24"/>
          <w:szCs w:val="24"/>
        </w:rPr>
        <w:t xml:space="preserve">, Isolated by the Law: Legal and Ethical Issues Surrounding Quarantine During Public Health Emergencies, Wake Forest Law School, Winston-Salem NC, </w:t>
      </w:r>
      <w:proofErr w:type="gramStart"/>
      <w:r w:rsidRPr="007A4291">
        <w:rPr>
          <w:rFonts w:eastAsia="Times New Roman" w:cstheme="minorHAnsi"/>
          <w:bCs/>
          <w:spacing w:val="-2"/>
          <w:sz w:val="24"/>
          <w:szCs w:val="24"/>
        </w:rPr>
        <w:t>February</w:t>
      </w:r>
      <w:r w:rsidR="00324F0F">
        <w:rPr>
          <w:rFonts w:eastAsia="Times New Roman" w:cstheme="minorHAnsi"/>
          <w:bCs/>
          <w:spacing w:val="-2"/>
          <w:sz w:val="24"/>
          <w:szCs w:val="24"/>
        </w:rPr>
        <w:t>,</w:t>
      </w:r>
      <w:proofErr w:type="gramEnd"/>
      <w:r w:rsidRPr="007A4291">
        <w:rPr>
          <w:rFonts w:eastAsia="Times New Roman" w:cstheme="minorHAnsi"/>
          <w:bCs/>
          <w:spacing w:val="-2"/>
          <w:sz w:val="24"/>
          <w:szCs w:val="24"/>
        </w:rPr>
        <w:t xml:space="preserve"> 2018.</w:t>
      </w:r>
    </w:p>
    <w:p w14:paraId="05C57ABA" w14:textId="77777777" w:rsidR="007312E6" w:rsidRPr="007A4291" w:rsidRDefault="007312E6" w:rsidP="00C02AD7">
      <w:pPr>
        <w:widowControl w:val="0"/>
        <w:shd w:val="clear" w:color="auto" w:fill="FFFFFF"/>
        <w:autoSpaceDE w:val="0"/>
        <w:autoSpaceDN w:val="0"/>
        <w:adjustRightInd w:val="0"/>
        <w:spacing w:before="178" w:after="0" w:line="240" w:lineRule="auto"/>
        <w:rPr>
          <w:rFonts w:eastAsia="Times New Roman" w:cstheme="minorHAnsi"/>
          <w:bCs/>
          <w:spacing w:val="-2"/>
          <w:sz w:val="24"/>
          <w:szCs w:val="24"/>
        </w:rPr>
      </w:pPr>
      <w:r w:rsidRPr="000F15F8">
        <w:rPr>
          <w:rFonts w:eastAsia="Times New Roman" w:cstheme="minorHAnsi"/>
          <w:bCs/>
          <w:i/>
          <w:iCs/>
          <w:spacing w:val="-2"/>
          <w:sz w:val="24"/>
          <w:szCs w:val="24"/>
        </w:rPr>
        <w:t>Immigration and Health Care: Access Under the Trump Administration</w:t>
      </w:r>
      <w:r w:rsidRPr="007A4291">
        <w:rPr>
          <w:rFonts w:eastAsia="Times New Roman" w:cstheme="minorHAnsi"/>
          <w:bCs/>
          <w:spacing w:val="-2"/>
          <w:sz w:val="24"/>
          <w:szCs w:val="24"/>
        </w:rPr>
        <w:t>, Petrie-Flom Health Law Year in P/Review, Harvard Law School, Cambridge, Massachusetts, December 2017.</w:t>
      </w:r>
    </w:p>
    <w:p w14:paraId="0401F370" w14:textId="77777777" w:rsidR="007312E6" w:rsidRPr="007A4291" w:rsidRDefault="007312E6" w:rsidP="00C02AD7">
      <w:pPr>
        <w:widowControl w:val="0"/>
        <w:shd w:val="clear" w:color="auto" w:fill="FFFFFF"/>
        <w:autoSpaceDE w:val="0"/>
        <w:autoSpaceDN w:val="0"/>
        <w:adjustRightInd w:val="0"/>
        <w:spacing w:before="178" w:after="0" w:line="240" w:lineRule="auto"/>
        <w:rPr>
          <w:rFonts w:eastAsia="Times New Roman" w:cstheme="minorHAnsi"/>
          <w:bCs/>
          <w:spacing w:val="-2"/>
          <w:sz w:val="24"/>
          <w:szCs w:val="24"/>
        </w:rPr>
      </w:pPr>
      <w:r w:rsidRPr="000F15F8">
        <w:rPr>
          <w:rFonts w:eastAsia="Times New Roman" w:cstheme="minorHAnsi"/>
          <w:bCs/>
          <w:i/>
          <w:iCs/>
          <w:spacing w:val="-2"/>
          <w:sz w:val="24"/>
          <w:szCs w:val="24"/>
        </w:rPr>
        <w:t>Public Health and Health Care: Integration, Disintegration or Eclipse</w:t>
      </w:r>
      <w:r w:rsidRPr="007A4291">
        <w:rPr>
          <w:rFonts w:eastAsia="Times New Roman" w:cstheme="minorHAnsi"/>
          <w:bCs/>
          <w:spacing w:val="-2"/>
          <w:sz w:val="24"/>
          <w:szCs w:val="24"/>
        </w:rPr>
        <w:t>, Next Steps in Health Reform, Washington School of Law, American University, Washington D.C., October 2017.</w:t>
      </w:r>
    </w:p>
    <w:p w14:paraId="59E4B633" w14:textId="77777777" w:rsidR="00FE49EC" w:rsidRPr="007A4291" w:rsidRDefault="00FE49EC" w:rsidP="00C02AD7">
      <w:pPr>
        <w:widowControl w:val="0"/>
        <w:shd w:val="clear" w:color="auto" w:fill="FFFFFF"/>
        <w:autoSpaceDE w:val="0"/>
        <w:autoSpaceDN w:val="0"/>
        <w:adjustRightInd w:val="0"/>
        <w:spacing w:before="178" w:after="0" w:line="240" w:lineRule="auto"/>
        <w:rPr>
          <w:rFonts w:eastAsia="Times New Roman" w:cstheme="minorHAnsi"/>
          <w:bCs/>
          <w:spacing w:val="-2"/>
          <w:sz w:val="24"/>
          <w:szCs w:val="24"/>
        </w:rPr>
      </w:pPr>
      <w:r w:rsidRPr="000F15F8">
        <w:rPr>
          <w:rFonts w:eastAsia="Times New Roman" w:cstheme="minorHAnsi"/>
          <w:bCs/>
          <w:i/>
          <w:iCs/>
          <w:spacing w:val="-2"/>
          <w:sz w:val="24"/>
          <w:szCs w:val="24"/>
        </w:rPr>
        <w:t>Refugees, Mental Health Access</w:t>
      </w:r>
      <w:r w:rsidRPr="007A4291">
        <w:rPr>
          <w:rFonts w:eastAsia="Times New Roman" w:cstheme="minorHAnsi"/>
          <w:bCs/>
          <w:spacing w:val="-2"/>
          <w:sz w:val="24"/>
          <w:szCs w:val="24"/>
        </w:rPr>
        <w:t xml:space="preserve">, International Law and Ethics, </w:t>
      </w:r>
      <w:proofErr w:type="spellStart"/>
      <w:r w:rsidRPr="007A4291">
        <w:rPr>
          <w:rFonts w:eastAsia="Times New Roman" w:cstheme="minorHAnsi"/>
          <w:bCs/>
          <w:spacing w:val="-2"/>
          <w:sz w:val="24"/>
          <w:szCs w:val="24"/>
        </w:rPr>
        <w:t>XXXV</w:t>
      </w:r>
      <w:r w:rsidRPr="007A4291">
        <w:rPr>
          <w:rFonts w:eastAsia="Times New Roman" w:cstheme="minorHAnsi"/>
          <w:bCs/>
          <w:spacing w:val="-2"/>
          <w:sz w:val="24"/>
          <w:szCs w:val="24"/>
          <w:vertAlign w:val="superscript"/>
        </w:rPr>
        <w:t>th</w:t>
      </w:r>
      <w:proofErr w:type="spellEnd"/>
      <w:r w:rsidRPr="007A4291">
        <w:rPr>
          <w:rFonts w:eastAsia="Times New Roman" w:cstheme="minorHAnsi"/>
          <w:bCs/>
          <w:spacing w:val="-2"/>
          <w:sz w:val="24"/>
          <w:szCs w:val="24"/>
        </w:rPr>
        <w:t xml:space="preserve"> Congress of the International Academy of Law and Mental Health, Prague, July 2017.</w:t>
      </w:r>
    </w:p>
    <w:p w14:paraId="362EAA4E" w14:textId="77777777" w:rsidR="00FE49EC" w:rsidRPr="007A4291" w:rsidRDefault="00FE49EC" w:rsidP="00C02AD7">
      <w:pPr>
        <w:widowControl w:val="0"/>
        <w:shd w:val="clear" w:color="auto" w:fill="FFFFFF"/>
        <w:autoSpaceDE w:val="0"/>
        <w:autoSpaceDN w:val="0"/>
        <w:adjustRightInd w:val="0"/>
        <w:spacing w:before="178" w:after="0" w:line="240" w:lineRule="auto"/>
        <w:rPr>
          <w:rFonts w:eastAsia="Times New Roman" w:cstheme="minorHAnsi"/>
          <w:bCs/>
          <w:spacing w:val="-2"/>
          <w:sz w:val="24"/>
          <w:szCs w:val="24"/>
        </w:rPr>
      </w:pPr>
      <w:r w:rsidRPr="000F15F8">
        <w:rPr>
          <w:rFonts w:eastAsia="Times New Roman" w:cstheme="minorHAnsi"/>
          <w:bCs/>
          <w:i/>
          <w:iCs/>
          <w:spacing w:val="-2"/>
          <w:sz w:val="24"/>
          <w:szCs w:val="24"/>
        </w:rPr>
        <w:t>Docs vs. Glocks: Physicians, Firearms, Free Speech, and the Regulation of Public Health</w:t>
      </w:r>
      <w:r w:rsidRPr="007A4291">
        <w:rPr>
          <w:rFonts w:eastAsia="Times New Roman" w:cstheme="minorHAnsi"/>
          <w:bCs/>
          <w:spacing w:val="-2"/>
          <w:sz w:val="24"/>
          <w:szCs w:val="24"/>
        </w:rPr>
        <w:t xml:space="preserve">, </w:t>
      </w:r>
      <w:proofErr w:type="spellStart"/>
      <w:r w:rsidRPr="007A4291">
        <w:rPr>
          <w:rFonts w:eastAsia="Times New Roman" w:cstheme="minorHAnsi"/>
          <w:bCs/>
          <w:spacing w:val="-2"/>
          <w:sz w:val="24"/>
          <w:szCs w:val="24"/>
        </w:rPr>
        <w:t>XXXV</w:t>
      </w:r>
      <w:r w:rsidRPr="007A4291">
        <w:rPr>
          <w:rFonts w:eastAsia="Times New Roman" w:cstheme="minorHAnsi"/>
          <w:bCs/>
          <w:spacing w:val="-2"/>
          <w:sz w:val="24"/>
          <w:szCs w:val="24"/>
          <w:vertAlign w:val="superscript"/>
        </w:rPr>
        <w:t>th</w:t>
      </w:r>
      <w:proofErr w:type="spellEnd"/>
      <w:r w:rsidRPr="007A4291">
        <w:rPr>
          <w:rFonts w:eastAsia="Times New Roman" w:cstheme="minorHAnsi"/>
          <w:bCs/>
          <w:spacing w:val="-2"/>
          <w:sz w:val="24"/>
          <w:szCs w:val="24"/>
        </w:rPr>
        <w:t xml:space="preserve"> Congress of the International Academy of Law and Mental Health, Prague, July 2017.</w:t>
      </w:r>
    </w:p>
    <w:p w14:paraId="37483BC4" w14:textId="77777777" w:rsidR="00FE49EC" w:rsidRPr="007A4291" w:rsidRDefault="00FE49EC" w:rsidP="00C02AD7">
      <w:pPr>
        <w:widowControl w:val="0"/>
        <w:shd w:val="clear" w:color="auto" w:fill="FFFFFF"/>
        <w:autoSpaceDE w:val="0"/>
        <w:autoSpaceDN w:val="0"/>
        <w:adjustRightInd w:val="0"/>
        <w:spacing w:before="178" w:after="0" w:line="240" w:lineRule="auto"/>
        <w:rPr>
          <w:rFonts w:eastAsia="Times New Roman" w:cstheme="minorHAnsi"/>
          <w:bCs/>
          <w:spacing w:val="-2"/>
          <w:sz w:val="24"/>
          <w:szCs w:val="24"/>
        </w:rPr>
      </w:pPr>
      <w:r w:rsidRPr="000F15F8">
        <w:rPr>
          <w:rFonts w:eastAsia="Times New Roman" w:cstheme="minorHAnsi"/>
          <w:bCs/>
          <w:i/>
          <w:iCs/>
          <w:spacing w:val="-2"/>
          <w:sz w:val="24"/>
          <w:szCs w:val="24"/>
        </w:rPr>
        <w:t xml:space="preserve">Free Speech &amp; Public Health: </w:t>
      </w:r>
      <w:r w:rsidR="00B43902" w:rsidRPr="000F15F8">
        <w:rPr>
          <w:rFonts w:eastAsia="Times New Roman" w:cstheme="minorHAnsi"/>
          <w:bCs/>
          <w:i/>
          <w:iCs/>
          <w:spacing w:val="-2"/>
          <w:sz w:val="24"/>
          <w:szCs w:val="24"/>
        </w:rPr>
        <w:t>Unraveling the Paradox</w:t>
      </w:r>
      <w:r w:rsidR="00B43902" w:rsidRPr="007A4291">
        <w:rPr>
          <w:rFonts w:eastAsia="Times New Roman" w:cstheme="minorHAnsi"/>
          <w:bCs/>
          <w:spacing w:val="-2"/>
          <w:sz w:val="24"/>
          <w:szCs w:val="24"/>
        </w:rPr>
        <w:t>, 40</w:t>
      </w:r>
      <w:r w:rsidR="00B43902" w:rsidRPr="007A4291">
        <w:rPr>
          <w:rFonts w:eastAsia="Times New Roman" w:cstheme="minorHAnsi"/>
          <w:bCs/>
          <w:spacing w:val="-2"/>
          <w:sz w:val="24"/>
          <w:szCs w:val="24"/>
          <w:vertAlign w:val="superscript"/>
        </w:rPr>
        <w:t xml:space="preserve">th </w:t>
      </w:r>
      <w:r w:rsidR="00B43902" w:rsidRPr="007A4291">
        <w:rPr>
          <w:rFonts w:eastAsia="Times New Roman" w:cstheme="minorHAnsi"/>
          <w:bCs/>
          <w:spacing w:val="-2"/>
          <w:sz w:val="24"/>
          <w:szCs w:val="24"/>
        </w:rPr>
        <w:t>Annual Health Law Professors’ Conference, Atlanta, June 2017.</w:t>
      </w:r>
    </w:p>
    <w:p w14:paraId="6929A857" w14:textId="77777777" w:rsidR="00B43902" w:rsidRPr="007A4291" w:rsidRDefault="00B43902" w:rsidP="00C02AD7">
      <w:pPr>
        <w:widowControl w:val="0"/>
        <w:shd w:val="clear" w:color="auto" w:fill="FFFFFF"/>
        <w:autoSpaceDE w:val="0"/>
        <w:autoSpaceDN w:val="0"/>
        <w:adjustRightInd w:val="0"/>
        <w:spacing w:before="178" w:after="0" w:line="240" w:lineRule="auto"/>
        <w:rPr>
          <w:rFonts w:eastAsia="Times New Roman" w:cstheme="minorHAnsi"/>
          <w:bCs/>
          <w:spacing w:val="-2"/>
          <w:sz w:val="24"/>
          <w:szCs w:val="24"/>
        </w:rPr>
      </w:pPr>
      <w:r w:rsidRPr="000F15F8">
        <w:rPr>
          <w:rFonts w:eastAsia="Times New Roman" w:cstheme="minorHAnsi"/>
          <w:bCs/>
          <w:i/>
          <w:iCs/>
          <w:spacing w:val="-2"/>
          <w:sz w:val="24"/>
          <w:szCs w:val="24"/>
        </w:rPr>
        <w:t>Newtown: A Public Health Perspective</w:t>
      </w:r>
      <w:r w:rsidRPr="007A4291">
        <w:rPr>
          <w:rFonts w:eastAsia="Times New Roman" w:cstheme="minorHAnsi"/>
          <w:bCs/>
          <w:spacing w:val="-2"/>
          <w:sz w:val="24"/>
          <w:szCs w:val="24"/>
        </w:rPr>
        <w:t>, Petrie-Flom</w:t>
      </w:r>
      <w:r w:rsidR="00683F4F" w:rsidRPr="007A4291">
        <w:rPr>
          <w:rFonts w:eastAsia="Times New Roman" w:cstheme="minorHAnsi"/>
          <w:bCs/>
          <w:spacing w:val="-2"/>
          <w:sz w:val="24"/>
          <w:szCs w:val="24"/>
        </w:rPr>
        <w:t>,</w:t>
      </w:r>
      <w:r w:rsidRPr="007A4291">
        <w:rPr>
          <w:rFonts w:eastAsia="Times New Roman" w:cstheme="minorHAnsi"/>
          <w:bCs/>
          <w:spacing w:val="-2"/>
          <w:sz w:val="24"/>
          <w:szCs w:val="24"/>
        </w:rPr>
        <w:t xml:space="preserve"> Center Harvard Law School, Cambridge, MA, April 2017.</w:t>
      </w:r>
    </w:p>
    <w:p w14:paraId="7E2BFF26" w14:textId="77777777" w:rsidR="00B43902" w:rsidRPr="007A4291" w:rsidRDefault="00B43902" w:rsidP="00C02AD7">
      <w:pPr>
        <w:widowControl w:val="0"/>
        <w:shd w:val="clear" w:color="auto" w:fill="FFFFFF"/>
        <w:autoSpaceDE w:val="0"/>
        <w:autoSpaceDN w:val="0"/>
        <w:adjustRightInd w:val="0"/>
        <w:spacing w:before="178" w:after="0" w:line="240" w:lineRule="auto"/>
        <w:rPr>
          <w:rFonts w:eastAsia="Times New Roman" w:cstheme="minorHAnsi"/>
          <w:bCs/>
          <w:spacing w:val="-2"/>
          <w:sz w:val="24"/>
          <w:szCs w:val="24"/>
        </w:rPr>
      </w:pPr>
      <w:r w:rsidRPr="000F15F8">
        <w:rPr>
          <w:rFonts w:eastAsia="Times New Roman" w:cstheme="minorHAnsi"/>
          <w:bCs/>
          <w:i/>
          <w:iCs/>
          <w:spacing w:val="-2"/>
          <w:sz w:val="24"/>
          <w:szCs w:val="24"/>
        </w:rPr>
        <w:t>Flint, Water Safety, &amp; Public Health Infrastructure</w:t>
      </w:r>
      <w:r w:rsidRPr="007A4291">
        <w:rPr>
          <w:rFonts w:eastAsia="Times New Roman" w:cstheme="minorHAnsi"/>
          <w:bCs/>
          <w:spacing w:val="-2"/>
          <w:sz w:val="24"/>
          <w:szCs w:val="24"/>
        </w:rPr>
        <w:t>, Annual Health Law P/Review, Petrie-Flom</w:t>
      </w:r>
      <w:r w:rsidR="00683F4F" w:rsidRPr="007A4291">
        <w:rPr>
          <w:rFonts w:eastAsia="Times New Roman" w:cstheme="minorHAnsi"/>
          <w:bCs/>
          <w:spacing w:val="-2"/>
          <w:sz w:val="24"/>
          <w:szCs w:val="24"/>
        </w:rPr>
        <w:t>,</w:t>
      </w:r>
      <w:r w:rsidRPr="007A4291">
        <w:rPr>
          <w:rFonts w:eastAsia="Times New Roman" w:cstheme="minorHAnsi"/>
          <w:bCs/>
          <w:spacing w:val="-2"/>
          <w:sz w:val="24"/>
          <w:szCs w:val="24"/>
        </w:rPr>
        <w:t xml:space="preserve"> Center Harvard Law School, Cambridge, MA, Jan. 2017.</w:t>
      </w:r>
    </w:p>
    <w:p w14:paraId="78E84412" w14:textId="74A2E9FB" w:rsidR="0037079F" w:rsidRPr="007A4291" w:rsidRDefault="0037079F" w:rsidP="00C02AD7">
      <w:pPr>
        <w:widowControl w:val="0"/>
        <w:shd w:val="clear" w:color="auto" w:fill="FFFFFF"/>
        <w:autoSpaceDE w:val="0"/>
        <w:autoSpaceDN w:val="0"/>
        <w:adjustRightInd w:val="0"/>
        <w:spacing w:before="178" w:after="0" w:line="240" w:lineRule="auto"/>
        <w:rPr>
          <w:rFonts w:eastAsia="Times New Roman" w:cstheme="minorHAnsi"/>
          <w:bCs/>
          <w:spacing w:val="-2"/>
          <w:sz w:val="24"/>
          <w:szCs w:val="24"/>
        </w:rPr>
      </w:pPr>
      <w:r w:rsidRPr="000F15F8">
        <w:rPr>
          <w:rFonts w:eastAsia="Times New Roman" w:cstheme="minorHAnsi"/>
          <w:bCs/>
          <w:i/>
          <w:iCs/>
          <w:spacing w:val="-2"/>
          <w:sz w:val="24"/>
          <w:szCs w:val="24"/>
        </w:rPr>
        <w:t>Why the Decline of Law and Legal Education Matters (And What We Can Do About It)</w:t>
      </w:r>
      <w:r w:rsidRPr="007A4291">
        <w:rPr>
          <w:rFonts w:eastAsia="Times New Roman" w:cstheme="minorHAnsi"/>
          <w:bCs/>
          <w:spacing w:val="-2"/>
          <w:sz w:val="24"/>
          <w:szCs w:val="24"/>
        </w:rPr>
        <w:t>, Annual Meeting of the American Association of Law Schools, San Francisco, Jan. 2017.</w:t>
      </w:r>
    </w:p>
    <w:p w14:paraId="01885CB5" w14:textId="77777777" w:rsidR="0037079F" w:rsidRPr="007A4291" w:rsidRDefault="0037079F" w:rsidP="00C02AD7">
      <w:pPr>
        <w:widowControl w:val="0"/>
        <w:shd w:val="clear" w:color="auto" w:fill="FFFFFF"/>
        <w:autoSpaceDE w:val="0"/>
        <w:autoSpaceDN w:val="0"/>
        <w:adjustRightInd w:val="0"/>
        <w:spacing w:before="178" w:after="0" w:line="240" w:lineRule="auto"/>
        <w:rPr>
          <w:rFonts w:eastAsia="Times New Roman" w:cstheme="minorHAnsi"/>
          <w:bCs/>
          <w:spacing w:val="-2"/>
          <w:sz w:val="24"/>
          <w:szCs w:val="24"/>
        </w:rPr>
      </w:pPr>
      <w:r w:rsidRPr="000F15F8">
        <w:rPr>
          <w:rFonts w:eastAsia="Times New Roman" w:cstheme="minorHAnsi"/>
          <w:bCs/>
          <w:i/>
          <w:iCs/>
          <w:spacing w:val="-2"/>
          <w:sz w:val="24"/>
          <w:szCs w:val="24"/>
        </w:rPr>
        <w:t>The Opioid Crisis: A Public Health Law Perspective</w:t>
      </w:r>
      <w:r w:rsidRPr="007A4291">
        <w:rPr>
          <w:rFonts w:eastAsia="Times New Roman" w:cstheme="minorHAnsi"/>
          <w:bCs/>
          <w:spacing w:val="-2"/>
          <w:sz w:val="24"/>
          <w:szCs w:val="24"/>
        </w:rPr>
        <w:t>, Committee on Pain Management and Regulatory Strategies to Address Prescription Opioid Abuse, National Academies of Science, Engineering, and Medicine, Washington D.C., Nov. 2016.</w:t>
      </w:r>
    </w:p>
    <w:p w14:paraId="67592A19" w14:textId="77777777" w:rsidR="0037079F" w:rsidRPr="007A4291" w:rsidRDefault="0037079F" w:rsidP="00C02AD7">
      <w:pPr>
        <w:widowControl w:val="0"/>
        <w:shd w:val="clear" w:color="auto" w:fill="FFFFFF"/>
        <w:autoSpaceDE w:val="0"/>
        <w:autoSpaceDN w:val="0"/>
        <w:adjustRightInd w:val="0"/>
        <w:spacing w:before="178" w:after="0" w:line="240" w:lineRule="auto"/>
        <w:rPr>
          <w:rFonts w:eastAsia="Times New Roman" w:cstheme="minorHAnsi"/>
          <w:bCs/>
          <w:spacing w:val="-2"/>
          <w:sz w:val="24"/>
          <w:szCs w:val="24"/>
        </w:rPr>
      </w:pPr>
      <w:r w:rsidRPr="000F15F8">
        <w:rPr>
          <w:rFonts w:eastAsia="Times New Roman" w:cstheme="minorHAnsi"/>
          <w:bCs/>
          <w:i/>
          <w:iCs/>
          <w:spacing w:val="-2"/>
          <w:sz w:val="24"/>
          <w:szCs w:val="24"/>
        </w:rPr>
        <w:t>Free Speech and Public Health: Unraveling the Commercial-Professional Speech</w:t>
      </w:r>
      <w:r w:rsidR="00683F4F" w:rsidRPr="000F15F8">
        <w:rPr>
          <w:rFonts w:eastAsia="Times New Roman" w:cstheme="minorHAnsi"/>
          <w:bCs/>
          <w:i/>
          <w:iCs/>
          <w:spacing w:val="-2"/>
          <w:sz w:val="24"/>
          <w:szCs w:val="24"/>
        </w:rPr>
        <w:t xml:space="preserve"> Paradox</w:t>
      </w:r>
      <w:r w:rsidR="00683F4F" w:rsidRPr="007A4291">
        <w:rPr>
          <w:rFonts w:eastAsia="Times New Roman" w:cstheme="minorHAnsi"/>
          <w:bCs/>
          <w:spacing w:val="-2"/>
          <w:sz w:val="24"/>
          <w:szCs w:val="24"/>
        </w:rPr>
        <w:t>, Ohio State Law School,</w:t>
      </w:r>
      <w:r w:rsidRPr="007A4291">
        <w:rPr>
          <w:rFonts w:eastAsia="Times New Roman" w:cstheme="minorHAnsi"/>
          <w:bCs/>
          <w:spacing w:val="-2"/>
          <w:sz w:val="24"/>
          <w:szCs w:val="24"/>
        </w:rPr>
        <w:t xml:space="preserve"> Columbus, OH, Nov. 2016.</w:t>
      </w:r>
    </w:p>
    <w:p w14:paraId="62B0F093" w14:textId="77777777" w:rsidR="0076758A" w:rsidRPr="007A4291" w:rsidRDefault="009E2FD0" w:rsidP="00C02AD7">
      <w:pPr>
        <w:widowControl w:val="0"/>
        <w:shd w:val="clear" w:color="auto" w:fill="FFFFFF"/>
        <w:autoSpaceDE w:val="0"/>
        <w:autoSpaceDN w:val="0"/>
        <w:adjustRightInd w:val="0"/>
        <w:spacing w:before="178" w:after="0" w:line="240" w:lineRule="auto"/>
        <w:rPr>
          <w:rFonts w:eastAsia="Times New Roman" w:cstheme="minorHAnsi"/>
          <w:bCs/>
          <w:spacing w:val="-2"/>
          <w:sz w:val="24"/>
          <w:szCs w:val="24"/>
        </w:rPr>
      </w:pPr>
      <w:r w:rsidRPr="000F15F8">
        <w:rPr>
          <w:rFonts w:eastAsia="Times New Roman" w:cstheme="minorHAnsi"/>
          <w:bCs/>
          <w:i/>
          <w:iCs/>
          <w:spacing w:val="-2"/>
          <w:sz w:val="24"/>
          <w:szCs w:val="24"/>
        </w:rPr>
        <w:lastRenderedPageBreak/>
        <w:t>Public Health Law: Looking Forward, Looking Back</w:t>
      </w:r>
      <w:r w:rsidRPr="007A4291">
        <w:rPr>
          <w:rFonts w:eastAsia="Times New Roman" w:cstheme="minorHAnsi"/>
          <w:bCs/>
          <w:spacing w:val="-2"/>
          <w:sz w:val="24"/>
          <w:szCs w:val="24"/>
        </w:rPr>
        <w:t>, Public Health Law Conference, Washington D.C., Sept. 15, 2016</w:t>
      </w:r>
      <w:r w:rsidR="005D5D90" w:rsidRPr="007A4291">
        <w:rPr>
          <w:rFonts w:eastAsia="Times New Roman" w:cstheme="minorHAnsi"/>
          <w:bCs/>
          <w:spacing w:val="-2"/>
          <w:sz w:val="24"/>
          <w:szCs w:val="24"/>
        </w:rPr>
        <w:t>.</w:t>
      </w:r>
    </w:p>
    <w:p w14:paraId="390A277F" w14:textId="77777777" w:rsidR="009E2FD0" w:rsidRPr="007A4291" w:rsidRDefault="009E2FD0" w:rsidP="00C02AD7">
      <w:pPr>
        <w:widowControl w:val="0"/>
        <w:shd w:val="clear" w:color="auto" w:fill="FFFFFF"/>
        <w:autoSpaceDE w:val="0"/>
        <w:autoSpaceDN w:val="0"/>
        <w:adjustRightInd w:val="0"/>
        <w:spacing w:before="178" w:after="0" w:line="240" w:lineRule="auto"/>
        <w:rPr>
          <w:rFonts w:eastAsia="Times New Roman" w:cstheme="minorHAnsi"/>
          <w:bCs/>
          <w:spacing w:val="-2"/>
          <w:sz w:val="24"/>
          <w:szCs w:val="24"/>
        </w:rPr>
      </w:pPr>
      <w:r w:rsidRPr="000F15F8">
        <w:rPr>
          <w:rFonts w:eastAsia="Times New Roman" w:cstheme="minorHAnsi"/>
          <w:bCs/>
          <w:i/>
          <w:iCs/>
          <w:spacing w:val="-2"/>
          <w:sz w:val="24"/>
          <w:szCs w:val="24"/>
        </w:rPr>
        <w:t>Immigration and Health: Law, Policy &amp; Ethics</w:t>
      </w:r>
      <w:r w:rsidRPr="007A4291">
        <w:rPr>
          <w:rFonts w:eastAsia="Times New Roman" w:cstheme="minorHAnsi"/>
          <w:bCs/>
          <w:spacing w:val="-2"/>
          <w:sz w:val="24"/>
          <w:szCs w:val="24"/>
        </w:rPr>
        <w:t xml:space="preserve">, Public Health Law Conference, </w:t>
      </w:r>
      <w:r w:rsidR="00451AB5" w:rsidRPr="007A4291">
        <w:rPr>
          <w:rFonts w:eastAsia="Times New Roman" w:cstheme="minorHAnsi"/>
          <w:bCs/>
          <w:spacing w:val="-2"/>
          <w:sz w:val="24"/>
          <w:szCs w:val="24"/>
        </w:rPr>
        <w:t>Washington</w:t>
      </w:r>
      <w:r w:rsidRPr="007A4291">
        <w:rPr>
          <w:rFonts w:eastAsia="Times New Roman" w:cstheme="minorHAnsi"/>
          <w:bCs/>
          <w:spacing w:val="-2"/>
          <w:sz w:val="24"/>
          <w:szCs w:val="24"/>
        </w:rPr>
        <w:t xml:space="preserve"> D.C., Sept. 15, 2016</w:t>
      </w:r>
      <w:r w:rsidR="005D5D90" w:rsidRPr="007A4291">
        <w:rPr>
          <w:rFonts w:eastAsia="Times New Roman" w:cstheme="minorHAnsi"/>
          <w:bCs/>
          <w:spacing w:val="-2"/>
          <w:sz w:val="24"/>
          <w:szCs w:val="24"/>
        </w:rPr>
        <w:t>.</w:t>
      </w:r>
    </w:p>
    <w:p w14:paraId="559A02C9" w14:textId="77777777" w:rsidR="00451AB5" w:rsidRPr="007A4291" w:rsidRDefault="00451AB5" w:rsidP="00C02AD7">
      <w:pPr>
        <w:widowControl w:val="0"/>
        <w:shd w:val="clear" w:color="auto" w:fill="FFFFFF"/>
        <w:autoSpaceDE w:val="0"/>
        <w:autoSpaceDN w:val="0"/>
        <w:adjustRightInd w:val="0"/>
        <w:spacing w:before="178" w:after="0" w:line="240" w:lineRule="auto"/>
        <w:rPr>
          <w:rFonts w:eastAsia="Times New Roman" w:cstheme="minorHAnsi"/>
          <w:bCs/>
          <w:spacing w:val="-2"/>
          <w:sz w:val="24"/>
          <w:szCs w:val="24"/>
        </w:rPr>
      </w:pPr>
      <w:r w:rsidRPr="000F15F8">
        <w:rPr>
          <w:rFonts w:eastAsia="Times New Roman" w:cstheme="minorHAnsi"/>
          <w:bCs/>
          <w:i/>
          <w:iCs/>
          <w:spacing w:val="-2"/>
          <w:sz w:val="24"/>
          <w:szCs w:val="24"/>
        </w:rPr>
        <w:t>Vaccines and Religious Liberty: From Jacobson to Zubik</w:t>
      </w:r>
      <w:r w:rsidRPr="007A4291">
        <w:rPr>
          <w:rFonts w:eastAsia="Times New Roman" w:cstheme="minorHAnsi"/>
          <w:bCs/>
          <w:i/>
          <w:spacing w:val="-2"/>
          <w:sz w:val="24"/>
          <w:szCs w:val="24"/>
        </w:rPr>
        <w:t>,</w:t>
      </w:r>
      <w:r w:rsidRPr="007A4291">
        <w:rPr>
          <w:rFonts w:eastAsia="Times New Roman" w:cstheme="minorHAnsi"/>
          <w:bCs/>
          <w:spacing w:val="-2"/>
          <w:sz w:val="24"/>
          <w:szCs w:val="24"/>
        </w:rPr>
        <w:t xml:space="preserve"> 39</w:t>
      </w:r>
      <w:r w:rsidRPr="007A4291">
        <w:rPr>
          <w:rFonts w:eastAsia="Times New Roman" w:cstheme="minorHAnsi"/>
          <w:bCs/>
          <w:spacing w:val="-2"/>
          <w:sz w:val="24"/>
          <w:szCs w:val="24"/>
          <w:vertAlign w:val="superscript"/>
        </w:rPr>
        <w:t>th</w:t>
      </w:r>
      <w:r w:rsidRPr="007A4291">
        <w:rPr>
          <w:rFonts w:eastAsia="Times New Roman" w:cstheme="minorHAnsi"/>
          <w:bCs/>
          <w:spacing w:val="-2"/>
          <w:sz w:val="24"/>
          <w:szCs w:val="24"/>
        </w:rPr>
        <w:t xml:space="preserve"> Annual Health Law Professors Conference, Boston, Massachusetts, June 3, 2016</w:t>
      </w:r>
      <w:r w:rsidR="005D5D90" w:rsidRPr="007A4291">
        <w:rPr>
          <w:rFonts w:eastAsia="Times New Roman" w:cstheme="minorHAnsi"/>
          <w:bCs/>
          <w:spacing w:val="-2"/>
          <w:sz w:val="24"/>
          <w:szCs w:val="24"/>
        </w:rPr>
        <w:t>.</w:t>
      </w:r>
    </w:p>
    <w:p w14:paraId="1069B615" w14:textId="77777777" w:rsidR="000B1EFE" w:rsidRPr="007A4291" w:rsidRDefault="000B1EFE" w:rsidP="00C02AD7">
      <w:pPr>
        <w:widowControl w:val="0"/>
        <w:shd w:val="clear" w:color="auto" w:fill="FFFFFF"/>
        <w:autoSpaceDE w:val="0"/>
        <w:autoSpaceDN w:val="0"/>
        <w:adjustRightInd w:val="0"/>
        <w:spacing w:before="178" w:after="0" w:line="240" w:lineRule="auto"/>
        <w:rPr>
          <w:rFonts w:eastAsia="Times New Roman" w:cstheme="minorHAnsi"/>
          <w:bCs/>
          <w:spacing w:val="-2"/>
          <w:sz w:val="24"/>
          <w:szCs w:val="24"/>
        </w:rPr>
      </w:pPr>
      <w:r w:rsidRPr="000F15F8">
        <w:rPr>
          <w:rFonts w:eastAsia="Times New Roman" w:cstheme="minorHAnsi"/>
          <w:bCs/>
          <w:i/>
          <w:iCs/>
          <w:spacing w:val="-2"/>
          <w:sz w:val="24"/>
          <w:szCs w:val="24"/>
        </w:rPr>
        <w:t>Gun Control and Public Health</w:t>
      </w:r>
      <w:r w:rsidRPr="007A4291">
        <w:rPr>
          <w:rFonts w:eastAsia="Times New Roman" w:cstheme="minorHAnsi"/>
          <w:bCs/>
          <w:spacing w:val="-2"/>
          <w:sz w:val="24"/>
          <w:szCs w:val="24"/>
        </w:rPr>
        <w:t>, 4</w:t>
      </w:r>
      <w:r w:rsidRPr="007A4291">
        <w:rPr>
          <w:rFonts w:eastAsia="Times New Roman" w:cstheme="minorHAnsi"/>
          <w:bCs/>
          <w:spacing w:val="-2"/>
          <w:sz w:val="24"/>
          <w:szCs w:val="24"/>
          <w:vertAlign w:val="superscript"/>
        </w:rPr>
        <w:t>th</w:t>
      </w:r>
      <w:r w:rsidRPr="007A4291">
        <w:rPr>
          <w:rFonts w:eastAsia="Times New Roman" w:cstheme="minorHAnsi"/>
          <w:bCs/>
          <w:spacing w:val="-2"/>
          <w:sz w:val="24"/>
          <w:szCs w:val="24"/>
        </w:rPr>
        <w:t xml:space="preserve"> Annual Health Law Year in P/Review, Harvard Law School, Cambridge, MA, Jan. 29, 2016</w:t>
      </w:r>
      <w:r w:rsidR="005D5D90" w:rsidRPr="007A4291">
        <w:rPr>
          <w:rFonts w:eastAsia="Times New Roman" w:cstheme="minorHAnsi"/>
          <w:bCs/>
          <w:spacing w:val="-2"/>
          <w:sz w:val="24"/>
          <w:szCs w:val="24"/>
        </w:rPr>
        <w:t>.</w:t>
      </w:r>
    </w:p>
    <w:p w14:paraId="427B0E08" w14:textId="77777777" w:rsidR="000B1EFE" w:rsidRPr="007A4291" w:rsidRDefault="000B1EFE" w:rsidP="00C02AD7">
      <w:pPr>
        <w:widowControl w:val="0"/>
        <w:shd w:val="clear" w:color="auto" w:fill="FFFFFF"/>
        <w:autoSpaceDE w:val="0"/>
        <w:autoSpaceDN w:val="0"/>
        <w:adjustRightInd w:val="0"/>
        <w:spacing w:before="178" w:after="0" w:line="240" w:lineRule="auto"/>
        <w:rPr>
          <w:rFonts w:eastAsia="Times New Roman" w:cstheme="minorHAnsi"/>
          <w:bCs/>
          <w:spacing w:val="-2"/>
          <w:sz w:val="24"/>
          <w:szCs w:val="24"/>
        </w:rPr>
      </w:pPr>
      <w:r w:rsidRPr="000F15F8">
        <w:rPr>
          <w:rFonts w:eastAsia="Times New Roman" w:cstheme="minorHAnsi"/>
          <w:bCs/>
          <w:i/>
          <w:iCs/>
          <w:spacing w:val="-2"/>
          <w:sz w:val="24"/>
          <w:szCs w:val="24"/>
        </w:rPr>
        <w:t>Epidemics and Individual Rights</w:t>
      </w:r>
      <w:r w:rsidRPr="007A4291">
        <w:rPr>
          <w:rFonts w:eastAsia="Times New Roman" w:cstheme="minorHAnsi"/>
          <w:bCs/>
          <w:spacing w:val="-2"/>
          <w:sz w:val="24"/>
          <w:szCs w:val="24"/>
        </w:rPr>
        <w:t>, International Conference on “New Pandemi</w:t>
      </w:r>
      <w:r w:rsidR="003F21C9" w:rsidRPr="007A4291">
        <w:rPr>
          <w:rFonts w:eastAsia="Times New Roman" w:cstheme="minorHAnsi"/>
          <w:bCs/>
          <w:spacing w:val="-2"/>
          <w:sz w:val="24"/>
          <w:szCs w:val="24"/>
        </w:rPr>
        <w:t>c</w:t>
      </w:r>
      <w:r w:rsidRPr="007A4291">
        <w:rPr>
          <w:rFonts w:eastAsia="Times New Roman" w:cstheme="minorHAnsi"/>
          <w:bCs/>
          <w:spacing w:val="-2"/>
          <w:sz w:val="24"/>
          <w:szCs w:val="24"/>
        </w:rPr>
        <w:t xml:space="preserve"> Phenomena: Socio-Economic Impacts and Policy Responses, Milan, Italy, Oct. 27, 2015</w:t>
      </w:r>
      <w:r w:rsidR="005D5D90" w:rsidRPr="007A4291">
        <w:rPr>
          <w:rFonts w:eastAsia="Times New Roman" w:cstheme="minorHAnsi"/>
          <w:bCs/>
          <w:spacing w:val="-2"/>
          <w:sz w:val="24"/>
          <w:szCs w:val="24"/>
        </w:rPr>
        <w:t>.</w:t>
      </w:r>
    </w:p>
    <w:p w14:paraId="05D630E9" w14:textId="77777777" w:rsidR="006F5D98" w:rsidRPr="007A4291" w:rsidRDefault="006F5D98" w:rsidP="00C02AD7">
      <w:pPr>
        <w:widowControl w:val="0"/>
        <w:shd w:val="clear" w:color="auto" w:fill="FFFFFF"/>
        <w:autoSpaceDE w:val="0"/>
        <w:autoSpaceDN w:val="0"/>
        <w:adjustRightInd w:val="0"/>
        <w:spacing w:before="178" w:after="0" w:line="240" w:lineRule="auto"/>
        <w:rPr>
          <w:rFonts w:eastAsia="Times New Roman" w:cstheme="minorHAnsi"/>
          <w:bCs/>
          <w:spacing w:val="-2"/>
          <w:sz w:val="24"/>
          <w:szCs w:val="24"/>
        </w:rPr>
      </w:pPr>
      <w:r w:rsidRPr="000F15F8">
        <w:rPr>
          <w:rFonts w:eastAsia="Times New Roman" w:cstheme="minorHAnsi"/>
          <w:bCs/>
          <w:i/>
          <w:iCs/>
          <w:spacing w:val="-2"/>
          <w:sz w:val="24"/>
          <w:szCs w:val="24"/>
        </w:rPr>
        <w:t>Discriminating at the Border: Mental Health-Based Immigration Restrictions</w:t>
      </w:r>
      <w:r w:rsidRPr="007A4291">
        <w:rPr>
          <w:rFonts w:eastAsia="Times New Roman" w:cstheme="minorHAnsi"/>
          <w:bCs/>
          <w:spacing w:val="-2"/>
          <w:sz w:val="24"/>
          <w:szCs w:val="24"/>
        </w:rPr>
        <w:t xml:space="preserve">, Personal Responsibility, </w:t>
      </w:r>
      <w:proofErr w:type="spellStart"/>
      <w:r w:rsidR="00372847" w:rsidRPr="007A4291">
        <w:rPr>
          <w:rFonts w:eastAsia="Times New Roman" w:cstheme="minorHAnsi"/>
          <w:bCs/>
          <w:spacing w:val="-2"/>
          <w:sz w:val="24"/>
          <w:szCs w:val="24"/>
        </w:rPr>
        <w:t>XXXIVth</w:t>
      </w:r>
      <w:proofErr w:type="spellEnd"/>
      <w:r w:rsidR="00372847" w:rsidRPr="007A4291">
        <w:rPr>
          <w:rFonts w:eastAsia="Times New Roman" w:cstheme="minorHAnsi"/>
          <w:bCs/>
          <w:spacing w:val="-2"/>
          <w:sz w:val="24"/>
          <w:szCs w:val="24"/>
        </w:rPr>
        <w:t xml:space="preserve"> International Congress on Law and Mental Health</w:t>
      </w:r>
      <w:r w:rsidRPr="007A4291">
        <w:rPr>
          <w:rFonts w:eastAsia="Times New Roman" w:cstheme="minorHAnsi"/>
          <w:bCs/>
          <w:spacing w:val="-2"/>
          <w:sz w:val="24"/>
          <w:szCs w:val="24"/>
        </w:rPr>
        <w:t>, Vienna, Austria, July 2015.</w:t>
      </w:r>
    </w:p>
    <w:p w14:paraId="051F129F" w14:textId="77777777" w:rsidR="006F5D98" w:rsidRPr="007A4291" w:rsidRDefault="006F5D98" w:rsidP="00C02AD7">
      <w:pPr>
        <w:widowControl w:val="0"/>
        <w:shd w:val="clear" w:color="auto" w:fill="FFFFFF"/>
        <w:autoSpaceDE w:val="0"/>
        <w:autoSpaceDN w:val="0"/>
        <w:adjustRightInd w:val="0"/>
        <w:spacing w:before="178" w:after="0" w:line="240" w:lineRule="auto"/>
        <w:rPr>
          <w:rFonts w:eastAsia="Times New Roman" w:cstheme="minorHAnsi"/>
          <w:bCs/>
          <w:spacing w:val="-2"/>
          <w:sz w:val="24"/>
          <w:szCs w:val="24"/>
        </w:rPr>
      </w:pPr>
      <w:r w:rsidRPr="000F15F8">
        <w:rPr>
          <w:rFonts w:eastAsia="Times New Roman" w:cstheme="minorHAnsi"/>
          <w:bCs/>
          <w:i/>
          <w:iCs/>
          <w:spacing w:val="-2"/>
          <w:sz w:val="24"/>
          <w:szCs w:val="24"/>
        </w:rPr>
        <w:t>Health Law &amp; Contagion: Lessons from the Ebola Outbreak</w:t>
      </w:r>
      <w:r w:rsidRPr="007A4291">
        <w:rPr>
          <w:rFonts w:eastAsia="Times New Roman" w:cstheme="minorHAnsi"/>
          <w:bCs/>
          <w:spacing w:val="-2"/>
          <w:sz w:val="24"/>
          <w:szCs w:val="24"/>
        </w:rPr>
        <w:t>, ASLME Health Law Teachers Conference, St. Louis, June 2015.</w:t>
      </w:r>
    </w:p>
    <w:p w14:paraId="141A052D" w14:textId="77777777" w:rsidR="006F5D98" w:rsidRPr="007A4291" w:rsidRDefault="006F5D98" w:rsidP="00C02AD7">
      <w:pPr>
        <w:widowControl w:val="0"/>
        <w:shd w:val="clear" w:color="auto" w:fill="FFFFFF"/>
        <w:autoSpaceDE w:val="0"/>
        <w:autoSpaceDN w:val="0"/>
        <w:adjustRightInd w:val="0"/>
        <w:spacing w:before="178" w:after="0" w:line="240" w:lineRule="auto"/>
        <w:rPr>
          <w:rFonts w:eastAsia="Times New Roman" w:cstheme="minorHAnsi"/>
          <w:bCs/>
          <w:spacing w:val="-2"/>
          <w:sz w:val="24"/>
          <w:szCs w:val="24"/>
        </w:rPr>
      </w:pPr>
      <w:r w:rsidRPr="000F15F8">
        <w:rPr>
          <w:rFonts w:eastAsia="Times New Roman" w:cstheme="minorHAnsi"/>
          <w:bCs/>
          <w:i/>
          <w:iCs/>
          <w:spacing w:val="-2"/>
          <w:sz w:val="24"/>
          <w:szCs w:val="24"/>
        </w:rPr>
        <w:t>Ebola and the Power of Law</w:t>
      </w:r>
      <w:r w:rsidRPr="007A4291">
        <w:rPr>
          <w:rFonts w:eastAsia="Times New Roman" w:cstheme="minorHAnsi"/>
          <w:bCs/>
          <w:spacing w:val="-2"/>
          <w:sz w:val="24"/>
          <w:szCs w:val="24"/>
        </w:rPr>
        <w:t>, Boston University School of Public Health, April 2015.</w:t>
      </w:r>
    </w:p>
    <w:p w14:paraId="454557A7" w14:textId="25BCE5F5" w:rsidR="00372847" w:rsidRPr="007A4291" w:rsidRDefault="00372847" w:rsidP="00C02AD7">
      <w:pPr>
        <w:widowControl w:val="0"/>
        <w:shd w:val="clear" w:color="auto" w:fill="FFFFFF"/>
        <w:autoSpaceDE w:val="0"/>
        <w:autoSpaceDN w:val="0"/>
        <w:adjustRightInd w:val="0"/>
        <w:spacing w:before="178" w:after="0" w:line="240" w:lineRule="auto"/>
        <w:rPr>
          <w:rFonts w:eastAsia="Times New Roman" w:cstheme="minorHAnsi"/>
          <w:bCs/>
          <w:spacing w:val="-2"/>
          <w:sz w:val="24"/>
          <w:szCs w:val="24"/>
        </w:rPr>
      </w:pPr>
      <w:r w:rsidRPr="000F15F8">
        <w:rPr>
          <w:rFonts w:eastAsia="Times New Roman" w:cstheme="minorHAnsi"/>
          <w:bCs/>
          <w:i/>
          <w:iCs/>
          <w:spacing w:val="-2"/>
          <w:sz w:val="24"/>
          <w:szCs w:val="24"/>
        </w:rPr>
        <w:t>Left Out: Undocumented Immigrants and the American Health Care System</w:t>
      </w:r>
      <w:r w:rsidRPr="007A4291">
        <w:rPr>
          <w:rFonts w:eastAsia="Times New Roman" w:cstheme="minorHAnsi"/>
          <w:bCs/>
          <w:spacing w:val="-2"/>
          <w:sz w:val="24"/>
          <w:szCs w:val="24"/>
        </w:rPr>
        <w:t xml:space="preserve">, </w:t>
      </w:r>
      <w:r w:rsidR="00D43F41" w:rsidRPr="007A4291">
        <w:rPr>
          <w:rFonts w:eastAsia="Times New Roman" w:cstheme="minorHAnsi"/>
          <w:bCs/>
          <w:spacing w:val="-2"/>
          <w:sz w:val="24"/>
          <w:szCs w:val="24"/>
        </w:rPr>
        <w:t>Quinnipiac</w:t>
      </w:r>
      <w:r w:rsidRPr="007A4291">
        <w:rPr>
          <w:rFonts w:eastAsia="Times New Roman" w:cstheme="minorHAnsi"/>
          <w:bCs/>
          <w:spacing w:val="-2"/>
          <w:sz w:val="24"/>
          <w:szCs w:val="24"/>
        </w:rPr>
        <w:t xml:space="preserve"> University School of law, Hamden, Connecticut, </w:t>
      </w:r>
      <w:r w:rsidR="0076758A" w:rsidRPr="007A4291">
        <w:rPr>
          <w:rFonts w:eastAsia="Times New Roman" w:cstheme="minorHAnsi"/>
          <w:bCs/>
          <w:spacing w:val="-2"/>
          <w:sz w:val="24"/>
          <w:szCs w:val="24"/>
        </w:rPr>
        <w:t>April 2015</w:t>
      </w:r>
      <w:r w:rsidRPr="007A4291">
        <w:rPr>
          <w:rFonts w:eastAsia="Times New Roman" w:cstheme="minorHAnsi"/>
          <w:bCs/>
          <w:spacing w:val="-2"/>
          <w:sz w:val="24"/>
          <w:szCs w:val="24"/>
        </w:rPr>
        <w:t>.</w:t>
      </w:r>
    </w:p>
    <w:p w14:paraId="10408660" w14:textId="77777777" w:rsidR="00372847" w:rsidRPr="007A4291" w:rsidRDefault="00372847" w:rsidP="00C02AD7">
      <w:pPr>
        <w:widowControl w:val="0"/>
        <w:shd w:val="clear" w:color="auto" w:fill="FFFFFF"/>
        <w:autoSpaceDE w:val="0"/>
        <w:autoSpaceDN w:val="0"/>
        <w:adjustRightInd w:val="0"/>
        <w:spacing w:before="178" w:after="0" w:line="240" w:lineRule="auto"/>
        <w:rPr>
          <w:rFonts w:eastAsia="Times New Roman" w:cstheme="minorHAnsi"/>
          <w:bCs/>
          <w:spacing w:val="-2"/>
          <w:sz w:val="24"/>
          <w:szCs w:val="24"/>
        </w:rPr>
      </w:pPr>
      <w:r w:rsidRPr="000F15F8">
        <w:rPr>
          <w:rFonts w:eastAsia="Times New Roman" w:cstheme="minorHAnsi"/>
          <w:bCs/>
          <w:i/>
          <w:iCs/>
          <w:spacing w:val="-2"/>
          <w:sz w:val="24"/>
          <w:szCs w:val="24"/>
        </w:rPr>
        <w:t>Left Out: Undocumented Immigrants and the American Health Care System</w:t>
      </w:r>
      <w:r w:rsidRPr="007A4291">
        <w:rPr>
          <w:rFonts w:eastAsia="Times New Roman" w:cstheme="minorHAnsi"/>
          <w:bCs/>
          <w:spacing w:val="-2"/>
          <w:sz w:val="24"/>
          <w:szCs w:val="24"/>
        </w:rPr>
        <w:t>, Hamline University School of Law, St. Paul, Minnesota, March 2015</w:t>
      </w:r>
      <w:r w:rsidR="00C11ECA" w:rsidRPr="007A4291">
        <w:rPr>
          <w:rFonts w:eastAsia="Times New Roman" w:cstheme="minorHAnsi"/>
          <w:bCs/>
          <w:spacing w:val="-2"/>
          <w:sz w:val="24"/>
          <w:szCs w:val="24"/>
        </w:rPr>
        <w:t>.</w:t>
      </w:r>
    </w:p>
    <w:p w14:paraId="166FC926" w14:textId="77777777" w:rsidR="00372847" w:rsidRPr="007A4291" w:rsidRDefault="00372847" w:rsidP="00C02AD7">
      <w:pPr>
        <w:widowControl w:val="0"/>
        <w:shd w:val="clear" w:color="auto" w:fill="FFFFFF"/>
        <w:autoSpaceDE w:val="0"/>
        <w:autoSpaceDN w:val="0"/>
        <w:adjustRightInd w:val="0"/>
        <w:spacing w:before="178" w:after="0" w:line="240" w:lineRule="auto"/>
        <w:rPr>
          <w:rFonts w:eastAsia="Times New Roman" w:cstheme="minorHAnsi"/>
          <w:bCs/>
          <w:spacing w:val="-2"/>
          <w:sz w:val="24"/>
          <w:szCs w:val="24"/>
        </w:rPr>
      </w:pPr>
      <w:r w:rsidRPr="000F15F8">
        <w:rPr>
          <w:rFonts w:eastAsia="Times New Roman" w:cstheme="minorHAnsi"/>
          <w:bCs/>
          <w:i/>
          <w:iCs/>
          <w:spacing w:val="-2"/>
          <w:sz w:val="24"/>
          <w:szCs w:val="24"/>
        </w:rPr>
        <w:t>Reflections on a Panic Foretold: Ebola in the U.S.</w:t>
      </w:r>
      <w:r w:rsidRPr="007A4291">
        <w:rPr>
          <w:rFonts w:eastAsia="Times New Roman" w:cstheme="minorHAnsi"/>
          <w:bCs/>
          <w:spacing w:val="-2"/>
          <w:sz w:val="24"/>
          <w:szCs w:val="24"/>
        </w:rPr>
        <w:t xml:space="preserve">, Theodore T. </w:t>
      </w:r>
      <w:proofErr w:type="spellStart"/>
      <w:r w:rsidRPr="007A4291">
        <w:rPr>
          <w:rFonts w:eastAsia="Times New Roman" w:cstheme="minorHAnsi"/>
          <w:bCs/>
          <w:spacing w:val="-2"/>
          <w:sz w:val="24"/>
          <w:szCs w:val="24"/>
        </w:rPr>
        <w:t>LeBlong</w:t>
      </w:r>
      <w:proofErr w:type="spellEnd"/>
      <w:r w:rsidRPr="007A4291">
        <w:rPr>
          <w:rFonts w:eastAsia="Times New Roman" w:cstheme="minorHAnsi"/>
          <w:bCs/>
          <w:spacing w:val="-2"/>
          <w:sz w:val="24"/>
          <w:szCs w:val="24"/>
        </w:rPr>
        <w:t xml:space="preserve"> Distinguished Lecture, Southern Illinois University School of Medicine, Springfield, Illinois, March 2015</w:t>
      </w:r>
      <w:r w:rsidR="00C11ECA" w:rsidRPr="007A4291">
        <w:rPr>
          <w:rFonts w:eastAsia="Times New Roman" w:cstheme="minorHAnsi"/>
          <w:bCs/>
          <w:spacing w:val="-2"/>
          <w:sz w:val="24"/>
          <w:szCs w:val="24"/>
        </w:rPr>
        <w:t>.</w:t>
      </w:r>
    </w:p>
    <w:p w14:paraId="59847A17" w14:textId="77777777" w:rsidR="006F5D98" w:rsidRPr="007A4291" w:rsidRDefault="006F5D98" w:rsidP="00C02AD7">
      <w:pPr>
        <w:widowControl w:val="0"/>
        <w:shd w:val="clear" w:color="auto" w:fill="FFFFFF"/>
        <w:autoSpaceDE w:val="0"/>
        <w:autoSpaceDN w:val="0"/>
        <w:adjustRightInd w:val="0"/>
        <w:spacing w:before="178" w:after="0" w:line="240" w:lineRule="auto"/>
        <w:rPr>
          <w:rFonts w:eastAsia="Times New Roman" w:cstheme="minorHAnsi"/>
          <w:bCs/>
          <w:spacing w:val="-2"/>
          <w:sz w:val="24"/>
          <w:szCs w:val="24"/>
        </w:rPr>
      </w:pPr>
      <w:r w:rsidRPr="000F15F8">
        <w:rPr>
          <w:rFonts w:eastAsia="Times New Roman" w:cstheme="minorHAnsi"/>
          <w:bCs/>
          <w:i/>
          <w:iCs/>
          <w:spacing w:val="-2"/>
          <w:sz w:val="24"/>
          <w:szCs w:val="24"/>
        </w:rPr>
        <w:t>Reflections on Populations, Public Health and the Law</w:t>
      </w:r>
      <w:r w:rsidRPr="007A4291">
        <w:rPr>
          <w:rFonts w:eastAsia="Times New Roman" w:cstheme="minorHAnsi"/>
          <w:bCs/>
          <w:spacing w:val="-2"/>
          <w:sz w:val="24"/>
          <w:szCs w:val="24"/>
        </w:rPr>
        <w:t xml:space="preserve">, Parmet Symposium, University of Michigan School of Public Health, </w:t>
      </w:r>
      <w:proofErr w:type="gramStart"/>
      <w:r w:rsidRPr="007A4291">
        <w:rPr>
          <w:rFonts w:eastAsia="Times New Roman" w:cstheme="minorHAnsi"/>
          <w:bCs/>
          <w:spacing w:val="-2"/>
          <w:sz w:val="24"/>
          <w:szCs w:val="24"/>
        </w:rPr>
        <w:t>April,</w:t>
      </w:r>
      <w:proofErr w:type="gramEnd"/>
      <w:r w:rsidRPr="007A4291">
        <w:rPr>
          <w:rFonts w:eastAsia="Times New Roman" w:cstheme="minorHAnsi"/>
          <w:bCs/>
          <w:spacing w:val="-2"/>
          <w:sz w:val="24"/>
          <w:szCs w:val="24"/>
        </w:rPr>
        <w:t xml:space="preserve"> 2015.</w:t>
      </w:r>
    </w:p>
    <w:p w14:paraId="4A4CA28A" w14:textId="77777777" w:rsidR="006F5D98" w:rsidRPr="007A4291" w:rsidRDefault="006F5D98" w:rsidP="00C02AD7">
      <w:pPr>
        <w:widowControl w:val="0"/>
        <w:shd w:val="clear" w:color="auto" w:fill="FFFFFF"/>
        <w:autoSpaceDE w:val="0"/>
        <w:autoSpaceDN w:val="0"/>
        <w:adjustRightInd w:val="0"/>
        <w:spacing w:before="178" w:after="0" w:line="240" w:lineRule="auto"/>
        <w:rPr>
          <w:rFonts w:eastAsia="Times New Roman" w:cstheme="minorHAnsi"/>
          <w:bCs/>
          <w:spacing w:val="-2"/>
          <w:sz w:val="24"/>
          <w:szCs w:val="24"/>
        </w:rPr>
      </w:pPr>
      <w:r w:rsidRPr="000F15F8">
        <w:rPr>
          <w:rFonts w:eastAsia="Times New Roman" w:cstheme="minorHAnsi"/>
          <w:bCs/>
          <w:i/>
          <w:iCs/>
          <w:spacing w:val="-2"/>
          <w:sz w:val="24"/>
          <w:szCs w:val="24"/>
        </w:rPr>
        <w:t>E-Cigarettes: Public Health Regulation Amidst Uncertainty</w:t>
      </w:r>
      <w:r w:rsidRPr="007A4291">
        <w:rPr>
          <w:rFonts w:eastAsia="Times New Roman" w:cstheme="minorHAnsi"/>
          <w:bCs/>
          <w:spacing w:val="-2"/>
          <w:sz w:val="24"/>
          <w:szCs w:val="24"/>
        </w:rPr>
        <w:t>, 3d Annual Health Law P/Review, Petrie Flom Center, Harvard Law School, February 2015.</w:t>
      </w:r>
    </w:p>
    <w:p w14:paraId="79046E55" w14:textId="77777777" w:rsidR="007F1E84" w:rsidRPr="007A4291" w:rsidRDefault="007F1E84" w:rsidP="00C02AD7">
      <w:pPr>
        <w:widowControl w:val="0"/>
        <w:shd w:val="clear" w:color="auto" w:fill="FFFFFF"/>
        <w:autoSpaceDE w:val="0"/>
        <w:autoSpaceDN w:val="0"/>
        <w:adjustRightInd w:val="0"/>
        <w:spacing w:before="178" w:after="0" w:line="240" w:lineRule="auto"/>
        <w:rPr>
          <w:rFonts w:eastAsia="Times New Roman" w:cstheme="minorHAnsi"/>
          <w:bCs/>
          <w:spacing w:val="-2"/>
          <w:sz w:val="24"/>
          <w:szCs w:val="24"/>
        </w:rPr>
      </w:pPr>
      <w:r w:rsidRPr="000F15F8">
        <w:rPr>
          <w:rFonts w:eastAsia="Times New Roman" w:cstheme="minorHAnsi"/>
          <w:bCs/>
          <w:i/>
          <w:iCs/>
          <w:spacing w:val="-2"/>
          <w:sz w:val="24"/>
          <w:szCs w:val="24"/>
        </w:rPr>
        <w:t>Parsing the Paternalism Critique: Public Health Law, Self-Governance and the Role of the Administrative State</w:t>
      </w:r>
      <w:r w:rsidRPr="007A4291">
        <w:rPr>
          <w:rFonts w:eastAsia="Times New Roman" w:cstheme="minorHAnsi"/>
          <w:bCs/>
          <w:spacing w:val="-2"/>
          <w:sz w:val="24"/>
          <w:szCs w:val="24"/>
        </w:rPr>
        <w:t>, 37</w:t>
      </w:r>
      <w:r w:rsidRPr="007A4291">
        <w:rPr>
          <w:rFonts w:eastAsia="Times New Roman" w:cstheme="minorHAnsi"/>
          <w:bCs/>
          <w:spacing w:val="-2"/>
          <w:sz w:val="24"/>
          <w:szCs w:val="24"/>
          <w:vertAlign w:val="superscript"/>
        </w:rPr>
        <w:t>th</w:t>
      </w:r>
      <w:r w:rsidRPr="007A4291">
        <w:rPr>
          <w:rFonts w:eastAsia="Times New Roman" w:cstheme="minorHAnsi"/>
          <w:bCs/>
          <w:spacing w:val="-2"/>
          <w:sz w:val="24"/>
          <w:szCs w:val="24"/>
        </w:rPr>
        <w:t xml:space="preserve"> Annual Health Law Professors Conference, San Francisco June 2013</w:t>
      </w:r>
      <w:r w:rsidR="00C748FD" w:rsidRPr="007A4291">
        <w:rPr>
          <w:rFonts w:eastAsia="Times New Roman" w:cstheme="minorHAnsi"/>
          <w:bCs/>
          <w:spacing w:val="-2"/>
          <w:sz w:val="24"/>
          <w:szCs w:val="24"/>
        </w:rPr>
        <w:t>.</w:t>
      </w:r>
    </w:p>
    <w:p w14:paraId="3A09A9CA" w14:textId="77777777" w:rsidR="007F1E84" w:rsidRPr="007A4291" w:rsidRDefault="007F1E84" w:rsidP="00C02AD7">
      <w:pPr>
        <w:widowControl w:val="0"/>
        <w:shd w:val="clear" w:color="auto" w:fill="FFFFFF"/>
        <w:autoSpaceDE w:val="0"/>
        <w:autoSpaceDN w:val="0"/>
        <w:adjustRightInd w:val="0"/>
        <w:spacing w:before="178" w:after="0" w:line="240" w:lineRule="auto"/>
        <w:rPr>
          <w:rFonts w:eastAsia="Times New Roman" w:cstheme="minorHAnsi"/>
          <w:bCs/>
          <w:spacing w:val="-2"/>
          <w:sz w:val="24"/>
          <w:szCs w:val="24"/>
        </w:rPr>
      </w:pPr>
      <w:r w:rsidRPr="000F15F8">
        <w:rPr>
          <w:rFonts w:eastAsia="Times New Roman" w:cstheme="minorHAnsi"/>
          <w:bCs/>
          <w:i/>
          <w:iCs/>
          <w:spacing w:val="-2"/>
          <w:sz w:val="24"/>
          <w:szCs w:val="24"/>
        </w:rPr>
        <w:t>Tobacco, Obesity, Vaccination and Mo</w:t>
      </w:r>
      <w:r w:rsidRPr="007A4291">
        <w:rPr>
          <w:rFonts w:eastAsia="Times New Roman" w:cstheme="minorHAnsi"/>
          <w:bCs/>
          <w:spacing w:val="-2"/>
          <w:sz w:val="24"/>
          <w:szCs w:val="24"/>
        </w:rPr>
        <w:t>re, 2</w:t>
      </w:r>
      <w:r w:rsidRPr="007A4291">
        <w:rPr>
          <w:rFonts w:eastAsia="Times New Roman" w:cstheme="minorHAnsi"/>
          <w:bCs/>
          <w:spacing w:val="-2"/>
          <w:sz w:val="24"/>
          <w:szCs w:val="24"/>
          <w:vertAlign w:val="superscript"/>
        </w:rPr>
        <w:t>nd</w:t>
      </w:r>
      <w:r w:rsidRPr="007A4291">
        <w:rPr>
          <w:rFonts w:eastAsia="Times New Roman" w:cstheme="minorHAnsi"/>
          <w:bCs/>
          <w:spacing w:val="-2"/>
          <w:sz w:val="24"/>
          <w:szCs w:val="24"/>
        </w:rPr>
        <w:t xml:space="preserve"> Annual Health Law Year in P/Review, Petrie Flom Center, Harvard Law School, Cambridge Massachusetts, January 2014</w:t>
      </w:r>
      <w:r w:rsidR="00C748FD" w:rsidRPr="007A4291">
        <w:rPr>
          <w:rFonts w:eastAsia="Times New Roman" w:cstheme="minorHAnsi"/>
          <w:bCs/>
          <w:spacing w:val="-2"/>
          <w:sz w:val="24"/>
          <w:szCs w:val="24"/>
        </w:rPr>
        <w:t>.</w:t>
      </w:r>
      <w:r w:rsidRPr="007A4291">
        <w:rPr>
          <w:rFonts w:eastAsia="Times New Roman" w:cstheme="minorHAnsi"/>
          <w:bCs/>
          <w:spacing w:val="-2"/>
          <w:sz w:val="24"/>
          <w:szCs w:val="24"/>
        </w:rPr>
        <w:t xml:space="preserve"> </w:t>
      </w:r>
    </w:p>
    <w:p w14:paraId="1FC38E6A" w14:textId="77777777" w:rsidR="00C748FD" w:rsidRPr="007A4291" w:rsidRDefault="00C748FD" w:rsidP="00C02AD7">
      <w:pPr>
        <w:widowControl w:val="0"/>
        <w:shd w:val="clear" w:color="auto" w:fill="FFFFFF"/>
        <w:autoSpaceDE w:val="0"/>
        <w:autoSpaceDN w:val="0"/>
        <w:adjustRightInd w:val="0"/>
        <w:spacing w:before="178" w:after="0" w:line="240" w:lineRule="auto"/>
        <w:rPr>
          <w:rFonts w:eastAsia="Times New Roman" w:cstheme="minorHAnsi"/>
          <w:bCs/>
          <w:spacing w:val="-2"/>
          <w:sz w:val="24"/>
          <w:szCs w:val="24"/>
        </w:rPr>
      </w:pPr>
      <w:r w:rsidRPr="000F15F8">
        <w:rPr>
          <w:rFonts w:eastAsia="Times New Roman" w:cstheme="minorHAnsi"/>
          <w:bCs/>
          <w:i/>
          <w:iCs/>
          <w:spacing w:val="-2"/>
          <w:sz w:val="24"/>
          <w:szCs w:val="24"/>
        </w:rPr>
        <w:t xml:space="preserve">Chapter 224: A </w:t>
      </w:r>
      <w:r w:rsidR="008A19CF" w:rsidRPr="000F15F8">
        <w:rPr>
          <w:rFonts w:eastAsia="Times New Roman" w:cstheme="minorHAnsi"/>
          <w:bCs/>
          <w:i/>
          <w:iCs/>
          <w:spacing w:val="-2"/>
          <w:sz w:val="24"/>
          <w:szCs w:val="24"/>
        </w:rPr>
        <w:t>F</w:t>
      </w:r>
      <w:r w:rsidRPr="000F15F8">
        <w:rPr>
          <w:rFonts w:eastAsia="Times New Roman" w:cstheme="minorHAnsi"/>
          <w:bCs/>
          <w:i/>
          <w:iCs/>
          <w:spacing w:val="-2"/>
          <w:sz w:val="24"/>
          <w:szCs w:val="24"/>
        </w:rPr>
        <w:t>riendly Critique</w:t>
      </w:r>
      <w:r w:rsidRPr="007A4291">
        <w:rPr>
          <w:rFonts w:eastAsia="Times New Roman" w:cstheme="minorHAnsi"/>
          <w:bCs/>
          <w:spacing w:val="-2"/>
          <w:sz w:val="24"/>
          <w:szCs w:val="24"/>
        </w:rPr>
        <w:t>, Annual Meeting of the American Public Health Association, Boston Massachusetts, November 2013.</w:t>
      </w:r>
    </w:p>
    <w:p w14:paraId="2C3B3ECB" w14:textId="77777777" w:rsidR="00C748FD" w:rsidRPr="007A4291" w:rsidRDefault="00C748FD" w:rsidP="00C02AD7">
      <w:pPr>
        <w:widowControl w:val="0"/>
        <w:shd w:val="clear" w:color="auto" w:fill="FFFFFF"/>
        <w:autoSpaceDE w:val="0"/>
        <w:autoSpaceDN w:val="0"/>
        <w:adjustRightInd w:val="0"/>
        <w:spacing w:before="178" w:after="0" w:line="240" w:lineRule="auto"/>
        <w:rPr>
          <w:rFonts w:eastAsia="Times New Roman" w:cstheme="minorHAnsi"/>
          <w:bCs/>
          <w:spacing w:val="-2"/>
          <w:sz w:val="24"/>
          <w:szCs w:val="24"/>
        </w:rPr>
      </w:pPr>
      <w:r w:rsidRPr="000F15F8">
        <w:rPr>
          <w:rFonts w:eastAsia="Times New Roman" w:cstheme="minorHAnsi"/>
          <w:bCs/>
          <w:i/>
          <w:iCs/>
          <w:spacing w:val="-2"/>
          <w:sz w:val="24"/>
          <w:szCs w:val="24"/>
        </w:rPr>
        <w:t>Beyond Paternalism: The Limits of Public Health Law</w:t>
      </w:r>
      <w:r w:rsidRPr="007A4291">
        <w:rPr>
          <w:rFonts w:eastAsia="Times New Roman" w:cstheme="minorHAnsi"/>
          <w:bCs/>
          <w:spacing w:val="-2"/>
          <w:sz w:val="24"/>
          <w:szCs w:val="24"/>
        </w:rPr>
        <w:t>, Annual Meeting of the American Public Health Association, Boston, Massachusetts, November 2013.</w:t>
      </w:r>
    </w:p>
    <w:p w14:paraId="77E4B3C1" w14:textId="77777777" w:rsidR="00581502" w:rsidRPr="007A4291" w:rsidRDefault="00581502" w:rsidP="00C02AD7">
      <w:pPr>
        <w:widowControl w:val="0"/>
        <w:shd w:val="clear" w:color="auto" w:fill="FFFFFF"/>
        <w:autoSpaceDE w:val="0"/>
        <w:autoSpaceDN w:val="0"/>
        <w:adjustRightInd w:val="0"/>
        <w:spacing w:before="178" w:after="0" w:line="240" w:lineRule="auto"/>
        <w:rPr>
          <w:rFonts w:eastAsia="Times New Roman" w:cstheme="minorHAnsi"/>
          <w:bCs/>
          <w:spacing w:val="-2"/>
          <w:sz w:val="24"/>
          <w:szCs w:val="24"/>
        </w:rPr>
      </w:pPr>
      <w:r w:rsidRPr="000F15F8">
        <w:rPr>
          <w:rFonts w:eastAsia="Times New Roman" w:cstheme="minorHAnsi"/>
          <w:bCs/>
          <w:i/>
          <w:iCs/>
          <w:spacing w:val="-2"/>
          <w:sz w:val="24"/>
          <w:szCs w:val="24"/>
        </w:rPr>
        <w:lastRenderedPageBreak/>
        <w:t>Population Health 2030:  Introduction &amp; Ove</w:t>
      </w:r>
      <w:r w:rsidRPr="007A4291">
        <w:rPr>
          <w:rFonts w:eastAsia="Times New Roman" w:cstheme="minorHAnsi"/>
          <w:bCs/>
          <w:spacing w:val="-2"/>
          <w:sz w:val="24"/>
          <w:szCs w:val="24"/>
        </w:rPr>
        <w:t>rview, 36</w:t>
      </w:r>
      <w:r w:rsidRPr="007A4291">
        <w:rPr>
          <w:rFonts w:eastAsia="Times New Roman" w:cstheme="minorHAnsi"/>
          <w:bCs/>
          <w:spacing w:val="-2"/>
          <w:sz w:val="24"/>
          <w:szCs w:val="24"/>
          <w:vertAlign w:val="superscript"/>
        </w:rPr>
        <w:t>th</w:t>
      </w:r>
      <w:r w:rsidRPr="007A4291">
        <w:rPr>
          <w:rFonts w:eastAsia="Times New Roman" w:cstheme="minorHAnsi"/>
          <w:bCs/>
          <w:spacing w:val="-2"/>
          <w:sz w:val="24"/>
          <w:szCs w:val="24"/>
        </w:rPr>
        <w:t xml:space="preserve"> Annual Health Law Professors Conference, Seton Hall Law School, Newark, June 2013.</w:t>
      </w:r>
    </w:p>
    <w:p w14:paraId="1BD0F44B" w14:textId="77777777" w:rsidR="00581502" w:rsidRPr="007A4291" w:rsidRDefault="00581502" w:rsidP="00C02AD7">
      <w:pPr>
        <w:widowControl w:val="0"/>
        <w:shd w:val="clear" w:color="auto" w:fill="FFFFFF"/>
        <w:autoSpaceDE w:val="0"/>
        <w:autoSpaceDN w:val="0"/>
        <w:adjustRightInd w:val="0"/>
        <w:spacing w:before="178" w:after="0" w:line="240" w:lineRule="auto"/>
        <w:rPr>
          <w:rFonts w:eastAsia="Times New Roman" w:cstheme="minorHAnsi"/>
          <w:bCs/>
          <w:spacing w:val="-2"/>
          <w:sz w:val="24"/>
          <w:szCs w:val="24"/>
        </w:rPr>
      </w:pPr>
      <w:r w:rsidRPr="000F15F8">
        <w:rPr>
          <w:rFonts w:eastAsia="Times New Roman" w:cstheme="minorHAnsi"/>
          <w:bCs/>
          <w:i/>
          <w:iCs/>
          <w:spacing w:val="-2"/>
          <w:sz w:val="24"/>
          <w:szCs w:val="24"/>
        </w:rPr>
        <w:t>Roundtable – Keeping Lawyers Relevant:  How Experiential Legal Education Can Effect Social Change</w:t>
      </w:r>
      <w:r w:rsidRPr="007A4291">
        <w:rPr>
          <w:rFonts w:eastAsia="Times New Roman" w:cstheme="minorHAnsi"/>
          <w:bCs/>
          <w:spacing w:val="-2"/>
          <w:sz w:val="24"/>
          <w:szCs w:val="24"/>
        </w:rPr>
        <w:t>, Law and Society</w:t>
      </w:r>
      <w:r w:rsidR="007B1FC6" w:rsidRPr="007A4291">
        <w:rPr>
          <w:rFonts w:eastAsia="Times New Roman" w:cstheme="minorHAnsi"/>
          <w:bCs/>
          <w:spacing w:val="-2"/>
          <w:sz w:val="24"/>
          <w:szCs w:val="24"/>
        </w:rPr>
        <w:t xml:space="preserve"> Annual Meeting</w:t>
      </w:r>
      <w:r w:rsidRPr="007A4291">
        <w:rPr>
          <w:rFonts w:eastAsia="Times New Roman" w:cstheme="minorHAnsi"/>
          <w:bCs/>
          <w:spacing w:val="-2"/>
          <w:sz w:val="24"/>
          <w:szCs w:val="24"/>
        </w:rPr>
        <w:t>, Boston, May 2013.</w:t>
      </w:r>
    </w:p>
    <w:p w14:paraId="3A389A6B" w14:textId="77777777" w:rsidR="00581502" w:rsidRPr="007A4291" w:rsidRDefault="00581502" w:rsidP="00C02AD7">
      <w:pPr>
        <w:widowControl w:val="0"/>
        <w:shd w:val="clear" w:color="auto" w:fill="FFFFFF"/>
        <w:autoSpaceDE w:val="0"/>
        <w:autoSpaceDN w:val="0"/>
        <w:adjustRightInd w:val="0"/>
        <w:spacing w:before="178" w:after="0" w:line="240" w:lineRule="auto"/>
        <w:rPr>
          <w:rFonts w:eastAsia="Times New Roman" w:cstheme="minorHAnsi"/>
          <w:bCs/>
          <w:spacing w:val="-2"/>
          <w:sz w:val="24"/>
          <w:szCs w:val="24"/>
        </w:rPr>
      </w:pPr>
      <w:r w:rsidRPr="000F15F8">
        <w:rPr>
          <w:rFonts w:eastAsia="Times New Roman" w:cstheme="minorHAnsi"/>
          <w:bCs/>
          <w:i/>
          <w:iCs/>
          <w:spacing w:val="-2"/>
          <w:sz w:val="24"/>
          <w:szCs w:val="24"/>
        </w:rPr>
        <w:t xml:space="preserve">A Population Approach to Abortion Access: </w:t>
      </w:r>
      <w:r w:rsidR="007B1FC6" w:rsidRPr="000F15F8">
        <w:rPr>
          <w:rFonts w:eastAsia="Times New Roman" w:cstheme="minorHAnsi"/>
          <w:bCs/>
          <w:i/>
          <w:iCs/>
          <w:spacing w:val="-2"/>
          <w:sz w:val="24"/>
          <w:szCs w:val="24"/>
        </w:rPr>
        <w:t xml:space="preserve"> Does Public Health Matter?</w:t>
      </w:r>
      <w:r w:rsidR="007B1FC6" w:rsidRPr="007A4291">
        <w:rPr>
          <w:rFonts w:eastAsia="Times New Roman" w:cstheme="minorHAnsi"/>
          <w:bCs/>
          <w:spacing w:val="-2"/>
          <w:sz w:val="24"/>
          <w:szCs w:val="24"/>
        </w:rPr>
        <w:t xml:space="preserve">  </w:t>
      </w:r>
      <w:r w:rsidR="007B1FC6" w:rsidRPr="007A4291">
        <w:rPr>
          <w:rFonts w:eastAsia="Times New Roman" w:cstheme="minorHAnsi"/>
          <w:bCs/>
          <w:i/>
          <w:spacing w:val="-2"/>
          <w:sz w:val="24"/>
          <w:szCs w:val="24"/>
        </w:rPr>
        <w:t>Ro</w:t>
      </w:r>
      <w:r w:rsidR="00FF2640" w:rsidRPr="007A4291">
        <w:rPr>
          <w:rFonts w:eastAsia="Times New Roman" w:cstheme="minorHAnsi"/>
          <w:bCs/>
          <w:i/>
          <w:spacing w:val="-2"/>
          <w:sz w:val="24"/>
          <w:szCs w:val="24"/>
        </w:rPr>
        <w:t>e</w:t>
      </w:r>
      <w:r w:rsidRPr="007A4291">
        <w:rPr>
          <w:rFonts w:eastAsia="Times New Roman" w:cstheme="minorHAnsi"/>
          <w:bCs/>
          <w:spacing w:val="-2"/>
          <w:sz w:val="24"/>
          <w:szCs w:val="24"/>
        </w:rPr>
        <w:t xml:space="preserve"> after 40, Widner Law School, Wilmington, April 2013</w:t>
      </w:r>
      <w:r w:rsidR="007B1FC6" w:rsidRPr="007A4291">
        <w:rPr>
          <w:rFonts w:eastAsia="Times New Roman" w:cstheme="minorHAnsi"/>
          <w:bCs/>
          <w:spacing w:val="-2"/>
          <w:sz w:val="24"/>
          <w:szCs w:val="24"/>
        </w:rPr>
        <w:t>.</w:t>
      </w:r>
    </w:p>
    <w:p w14:paraId="2888C50D" w14:textId="77777777" w:rsidR="00581502" w:rsidRPr="007A4291" w:rsidRDefault="00581502" w:rsidP="00C02AD7">
      <w:pPr>
        <w:widowControl w:val="0"/>
        <w:shd w:val="clear" w:color="auto" w:fill="FFFFFF"/>
        <w:autoSpaceDE w:val="0"/>
        <w:autoSpaceDN w:val="0"/>
        <w:adjustRightInd w:val="0"/>
        <w:spacing w:before="178" w:after="0" w:line="240" w:lineRule="auto"/>
        <w:rPr>
          <w:rFonts w:eastAsia="Times New Roman" w:cstheme="minorHAnsi"/>
          <w:bCs/>
          <w:spacing w:val="-2"/>
          <w:sz w:val="24"/>
          <w:szCs w:val="24"/>
        </w:rPr>
      </w:pPr>
      <w:r w:rsidRPr="000F15F8">
        <w:rPr>
          <w:rFonts w:eastAsia="Times New Roman" w:cstheme="minorHAnsi"/>
          <w:bCs/>
          <w:i/>
          <w:iCs/>
          <w:spacing w:val="-2"/>
          <w:sz w:val="24"/>
          <w:szCs w:val="24"/>
        </w:rPr>
        <w:t>Human Rights &amp; Immigrants’ Access to Health Care</w:t>
      </w:r>
      <w:r w:rsidRPr="007A4291">
        <w:rPr>
          <w:rFonts w:eastAsia="Times New Roman" w:cstheme="minorHAnsi"/>
          <w:bCs/>
          <w:spacing w:val="-2"/>
          <w:sz w:val="24"/>
          <w:szCs w:val="24"/>
        </w:rPr>
        <w:t xml:space="preserve">, </w:t>
      </w:r>
      <w:r w:rsidR="007B1FC6" w:rsidRPr="007A4291">
        <w:rPr>
          <w:rFonts w:eastAsia="Times New Roman" w:cstheme="minorHAnsi"/>
          <w:bCs/>
          <w:spacing w:val="-2"/>
          <w:sz w:val="24"/>
          <w:szCs w:val="24"/>
        </w:rPr>
        <w:t>XV</w:t>
      </w:r>
      <w:r w:rsidRPr="007A4291">
        <w:rPr>
          <w:rFonts w:eastAsia="Times New Roman" w:cstheme="minorHAnsi"/>
          <w:bCs/>
          <w:spacing w:val="-2"/>
          <w:sz w:val="24"/>
          <w:szCs w:val="24"/>
        </w:rPr>
        <w:t xml:space="preserve"> National Congress on Public Health Research, Cuernavaca, Mexico, March 2013.</w:t>
      </w:r>
    </w:p>
    <w:p w14:paraId="21FC56D2" w14:textId="77777777" w:rsidR="00581502" w:rsidRPr="007A4291" w:rsidRDefault="00581502" w:rsidP="00C02AD7">
      <w:pPr>
        <w:widowControl w:val="0"/>
        <w:shd w:val="clear" w:color="auto" w:fill="FFFFFF"/>
        <w:autoSpaceDE w:val="0"/>
        <w:autoSpaceDN w:val="0"/>
        <w:adjustRightInd w:val="0"/>
        <w:spacing w:before="178" w:after="0" w:line="240" w:lineRule="auto"/>
        <w:rPr>
          <w:rFonts w:eastAsia="Times New Roman" w:cstheme="minorHAnsi"/>
          <w:bCs/>
          <w:spacing w:val="-2"/>
          <w:sz w:val="24"/>
          <w:szCs w:val="24"/>
        </w:rPr>
      </w:pPr>
      <w:r w:rsidRPr="000F15F8">
        <w:rPr>
          <w:rFonts w:eastAsia="Times New Roman" w:cstheme="minorHAnsi"/>
          <w:bCs/>
          <w:i/>
          <w:iCs/>
          <w:spacing w:val="-2"/>
          <w:sz w:val="24"/>
          <w:szCs w:val="24"/>
        </w:rPr>
        <w:t>Valuing the Unidentified:  The Potential of Public Health Law</w:t>
      </w:r>
      <w:r w:rsidRPr="007A4291">
        <w:rPr>
          <w:rFonts w:eastAsia="Times New Roman" w:cstheme="minorHAnsi"/>
          <w:bCs/>
          <w:spacing w:val="-2"/>
          <w:sz w:val="24"/>
          <w:szCs w:val="24"/>
        </w:rPr>
        <w:t>, University of Toronto School of Law, Toronto, February 2013.</w:t>
      </w:r>
    </w:p>
    <w:p w14:paraId="689B7A9F" w14:textId="77777777" w:rsidR="00581502" w:rsidRPr="007A4291" w:rsidRDefault="00581502" w:rsidP="00C02AD7">
      <w:pPr>
        <w:widowControl w:val="0"/>
        <w:shd w:val="clear" w:color="auto" w:fill="FFFFFF"/>
        <w:autoSpaceDE w:val="0"/>
        <w:autoSpaceDN w:val="0"/>
        <w:adjustRightInd w:val="0"/>
        <w:spacing w:before="178" w:after="0" w:line="240" w:lineRule="auto"/>
        <w:rPr>
          <w:rFonts w:eastAsia="Times New Roman" w:cstheme="minorHAnsi"/>
          <w:bCs/>
          <w:spacing w:val="-2"/>
          <w:sz w:val="24"/>
          <w:szCs w:val="24"/>
        </w:rPr>
      </w:pPr>
      <w:r w:rsidRPr="000F15F8">
        <w:rPr>
          <w:rFonts w:eastAsia="Times New Roman" w:cstheme="minorHAnsi"/>
          <w:bCs/>
          <w:i/>
          <w:iCs/>
          <w:spacing w:val="-2"/>
          <w:sz w:val="24"/>
          <w:szCs w:val="24"/>
        </w:rPr>
        <w:t>Immigrants’ Access to Health Care</w:t>
      </w:r>
      <w:r w:rsidRPr="007A4291">
        <w:rPr>
          <w:rFonts w:eastAsia="Times New Roman" w:cstheme="minorHAnsi"/>
          <w:bCs/>
          <w:spacing w:val="-2"/>
          <w:sz w:val="24"/>
          <w:szCs w:val="24"/>
        </w:rPr>
        <w:t>, Health Law Year in P</w:t>
      </w:r>
      <w:r w:rsidR="007B1FC6" w:rsidRPr="007A4291">
        <w:rPr>
          <w:rFonts w:eastAsia="Times New Roman" w:cstheme="minorHAnsi"/>
          <w:bCs/>
          <w:spacing w:val="-2"/>
          <w:sz w:val="24"/>
          <w:szCs w:val="24"/>
        </w:rPr>
        <w:t>/R</w:t>
      </w:r>
      <w:r w:rsidRPr="007A4291">
        <w:rPr>
          <w:rFonts w:eastAsia="Times New Roman" w:cstheme="minorHAnsi"/>
          <w:bCs/>
          <w:spacing w:val="-2"/>
          <w:sz w:val="24"/>
          <w:szCs w:val="24"/>
        </w:rPr>
        <w:t>eview, Petrie-Flom Center, Harvard Law School, February 2013.</w:t>
      </w:r>
    </w:p>
    <w:p w14:paraId="2FBC18C7" w14:textId="77777777" w:rsidR="00581502" w:rsidRPr="007A4291" w:rsidRDefault="00581502" w:rsidP="00C02AD7">
      <w:pPr>
        <w:widowControl w:val="0"/>
        <w:shd w:val="clear" w:color="auto" w:fill="FFFFFF"/>
        <w:autoSpaceDE w:val="0"/>
        <w:autoSpaceDN w:val="0"/>
        <w:adjustRightInd w:val="0"/>
        <w:spacing w:before="178" w:after="0" w:line="240" w:lineRule="auto"/>
        <w:rPr>
          <w:rFonts w:eastAsia="Times New Roman" w:cstheme="minorHAnsi"/>
          <w:bCs/>
          <w:spacing w:val="-2"/>
          <w:sz w:val="24"/>
          <w:szCs w:val="24"/>
        </w:rPr>
      </w:pPr>
      <w:r w:rsidRPr="000F15F8">
        <w:rPr>
          <w:rFonts w:eastAsia="Times New Roman" w:cstheme="minorHAnsi"/>
          <w:bCs/>
          <w:i/>
          <w:iCs/>
          <w:spacing w:val="-2"/>
          <w:sz w:val="24"/>
          <w:szCs w:val="24"/>
        </w:rPr>
        <w:t xml:space="preserve">The Guatemala STD Inoculation Studies:  What Should We </w:t>
      </w:r>
      <w:proofErr w:type="gramStart"/>
      <w:r w:rsidRPr="000F15F8">
        <w:rPr>
          <w:rFonts w:eastAsia="Times New Roman" w:cstheme="minorHAnsi"/>
          <w:bCs/>
          <w:i/>
          <w:iCs/>
          <w:spacing w:val="-2"/>
          <w:sz w:val="24"/>
          <w:szCs w:val="24"/>
        </w:rPr>
        <w:t>do</w:t>
      </w:r>
      <w:proofErr w:type="gramEnd"/>
      <w:r w:rsidRPr="000F15F8">
        <w:rPr>
          <w:rFonts w:eastAsia="Times New Roman" w:cstheme="minorHAnsi"/>
          <w:bCs/>
          <w:i/>
          <w:iCs/>
          <w:spacing w:val="-2"/>
          <w:sz w:val="24"/>
          <w:szCs w:val="24"/>
        </w:rPr>
        <w:t xml:space="preserve"> Now?</w:t>
      </w:r>
      <w:r w:rsidRPr="007A4291">
        <w:rPr>
          <w:rFonts w:eastAsia="Times New Roman" w:cstheme="minorHAnsi"/>
          <w:bCs/>
          <w:spacing w:val="-2"/>
          <w:sz w:val="24"/>
          <w:szCs w:val="24"/>
        </w:rPr>
        <w:t xml:space="preserve">  Petrie-Flom Center, Harvard Law School, Cambridge, November 2012</w:t>
      </w:r>
      <w:r w:rsidR="007B754A" w:rsidRPr="007A4291">
        <w:rPr>
          <w:rFonts w:eastAsia="Times New Roman" w:cstheme="minorHAnsi"/>
          <w:bCs/>
          <w:spacing w:val="-2"/>
          <w:sz w:val="24"/>
          <w:szCs w:val="24"/>
        </w:rPr>
        <w:t>.</w:t>
      </w:r>
    </w:p>
    <w:p w14:paraId="5E0F5D2A" w14:textId="77777777" w:rsidR="00581502" w:rsidRPr="007A4291" w:rsidRDefault="00581502" w:rsidP="00C02AD7">
      <w:pPr>
        <w:widowControl w:val="0"/>
        <w:shd w:val="clear" w:color="auto" w:fill="FFFFFF"/>
        <w:autoSpaceDE w:val="0"/>
        <w:autoSpaceDN w:val="0"/>
        <w:adjustRightInd w:val="0"/>
        <w:spacing w:before="178" w:after="0" w:line="240" w:lineRule="auto"/>
        <w:rPr>
          <w:rFonts w:eastAsia="Times New Roman" w:cstheme="minorHAnsi"/>
          <w:sz w:val="24"/>
          <w:szCs w:val="24"/>
        </w:rPr>
      </w:pPr>
      <w:r w:rsidRPr="000F15F8">
        <w:rPr>
          <w:rFonts w:eastAsia="Times New Roman" w:cstheme="minorHAnsi"/>
          <w:bCs/>
          <w:i/>
          <w:iCs/>
          <w:color w:val="000000"/>
          <w:spacing w:val="-2"/>
          <w:sz w:val="24"/>
          <w:szCs w:val="24"/>
        </w:rPr>
        <w:t>Year in Review</w:t>
      </w:r>
      <w:r w:rsidRPr="007A4291">
        <w:rPr>
          <w:rFonts w:eastAsia="Times New Roman" w:cstheme="minorHAnsi"/>
          <w:bCs/>
          <w:color w:val="000000"/>
          <w:spacing w:val="-2"/>
          <w:sz w:val="24"/>
          <w:szCs w:val="24"/>
        </w:rPr>
        <w:t>, Public Health Law Conference, Atlanta, October 2012.</w:t>
      </w:r>
    </w:p>
    <w:p w14:paraId="0E75EA0E" w14:textId="77777777" w:rsidR="00581502" w:rsidRPr="007A4291" w:rsidRDefault="00581502" w:rsidP="00C02AD7">
      <w:pPr>
        <w:widowControl w:val="0"/>
        <w:shd w:val="clear" w:color="auto" w:fill="FFFFFF"/>
        <w:autoSpaceDE w:val="0"/>
        <w:autoSpaceDN w:val="0"/>
        <w:adjustRightInd w:val="0"/>
        <w:spacing w:before="178" w:after="0" w:line="240" w:lineRule="auto"/>
        <w:ind w:right="384"/>
        <w:rPr>
          <w:rFonts w:eastAsia="Times New Roman" w:cstheme="minorHAnsi"/>
          <w:color w:val="000000"/>
          <w:spacing w:val="-3"/>
          <w:sz w:val="24"/>
          <w:szCs w:val="24"/>
        </w:rPr>
      </w:pPr>
      <w:r w:rsidRPr="000F15F8">
        <w:rPr>
          <w:rFonts w:eastAsia="Times New Roman" w:cstheme="minorHAnsi"/>
          <w:i/>
          <w:iCs/>
          <w:color w:val="000000"/>
          <w:spacing w:val="-3"/>
          <w:sz w:val="24"/>
          <w:szCs w:val="24"/>
        </w:rPr>
        <w:t>Are “Supergerms” the Next Atomic Bomb?  The Legal, Ethical, Public Health, and Biosecurity Considerations for Dual-Use Biological Experiments</w:t>
      </w:r>
      <w:r w:rsidRPr="007A4291">
        <w:rPr>
          <w:rFonts w:eastAsia="Times New Roman" w:cstheme="minorHAnsi"/>
          <w:color w:val="000000"/>
          <w:spacing w:val="-3"/>
          <w:sz w:val="24"/>
          <w:szCs w:val="24"/>
        </w:rPr>
        <w:t>, 35</w:t>
      </w:r>
      <w:r w:rsidRPr="007A4291">
        <w:rPr>
          <w:rFonts w:eastAsia="Times New Roman" w:cstheme="minorHAnsi"/>
          <w:color w:val="000000"/>
          <w:spacing w:val="-3"/>
          <w:sz w:val="24"/>
          <w:szCs w:val="24"/>
          <w:vertAlign w:val="superscript"/>
        </w:rPr>
        <w:t>th</w:t>
      </w:r>
      <w:r w:rsidRPr="007A4291">
        <w:rPr>
          <w:rFonts w:eastAsia="Times New Roman" w:cstheme="minorHAnsi"/>
          <w:color w:val="000000"/>
          <w:spacing w:val="-3"/>
          <w:sz w:val="24"/>
          <w:szCs w:val="24"/>
        </w:rPr>
        <w:t xml:space="preserve"> Annual Health Law Professors Conference, Tempe, Arizona, June 2012.</w:t>
      </w:r>
    </w:p>
    <w:p w14:paraId="5CA0CDBC" w14:textId="77777777" w:rsidR="00581502" w:rsidRPr="007A4291" w:rsidRDefault="00581502" w:rsidP="00C02AD7">
      <w:pPr>
        <w:widowControl w:val="0"/>
        <w:shd w:val="clear" w:color="auto" w:fill="FFFFFF"/>
        <w:autoSpaceDE w:val="0"/>
        <w:autoSpaceDN w:val="0"/>
        <w:adjustRightInd w:val="0"/>
        <w:spacing w:before="178" w:after="0" w:line="240" w:lineRule="auto"/>
        <w:ind w:right="384"/>
        <w:rPr>
          <w:rFonts w:eastAsia="Times New Roman" w:cstheme="minorHAnsi"/>
          <w:color w:val="000000"/>
          <w:spacing w:val="-3"/>
          <w:sz w:val="24"/>
          <w:szCs w:val="24"/>
        </w:rPr>
      </w:pPr>
      <w:r w:rsidRPr="000F15F8">
        <w:rPr>
          <w:rFonts w:eastAsia="Times New Roman" w:cstheme="minorHAnsi"/>
          <w:i/>
          <w:iCs/>
          <w:color w:val="000000"/>
          <w:spacing w:val="-3"/>
          <w:sz w:val="24"/>
          <w:szCs w:val="24"/>
        </w:rPr>
        <w:t>Presidential Commission on Bioethical Issues – U.S./Guatemala Syphilis Studies</w:t>
      </w:r>
      <w:r w:rsidRPr="007A4291">
        <w:rPr>
          <w:rFonts w:eastAsia="Times New Roman" w:cstheme="minorHAnsi"/>
          <w:color w:val="000000"/>
          <w:spacing w:val="-3"/>
          <w:sz w:val="24"/>
          <w:szCs w:val="24"/>
        </w:rPr>
        <w:t>, 35</w:t>
      </w:r>
      <w:r w:rsidRPr="007A4291">
        <w:rPr>
          <w:rFonts w:eastAsia="Times New Roman" w:cstheme="minorHAnsi"/>
          <w:color w:val="000000"/>
          <w:spacing w:val="-3"/>
          <w:sz w:val="24"/>
          <w:szCs w:val="24"/>
          <w:vertAlign w:val="superscript"/>
        </w:rPr>
        <w:t>th</w:t>
      </w:r>
      <w:r w:rsidRPr="007A4291">
        <w:rPr>
          <w:rFonts w:eastAsia="Times New Roman" w:cstheme="minorHAnsi"/>
          <w:color w:val="000000"/>
          <w:spacing w:val="-3"/>
          <w:sz w:val="24"/>
          <w:szCs w:val="24"/>
        </w:rPr>
        <w:t xml:space="preserve"> Annual Health Law Professors Conference, Tempe, Arizona, June 2012.</w:t>
      </w:r>
    </w:p>
    <w:p w14:paraId="20019D69" w14:textId="77777777" w:rsidR="00581502" w:rsidRPr="007A4291" w:rsidRDefault="00581502" w:rsidP="00C02AD7">
      <w:pPr>
        <w:widowControl w:val="0"/>
        <w:shd w:val="clear" w:color="auto" w:fill="FFFFFF"/>
        <w:autoSpaceDE w:val="0"/>
        <w:autoSpaceDN w:val="0"/>
        <w:adjustRightInd w:val="0"/>
        <w:spacing w:before="178" w:after="0" w:line="240" w:lineRule="auto"/>
        <w:ind w:right="384"/>
        <w:rPr>
          <w:rFonts w:eastAsia="Times New Roman" w:cstheme="minorHAnsi"/>
          <w:color w:val="000000"/>
          <w:spacing w:val="-3"/>
          <w:sz w:val="24"/>
          <w:szCs w:val="24"/>
        </w:rPr>
      </w:pPr>
      <w:r w:rsidRPr="000F15F8">
        <w:rPr>
          <w:rFonts w:eastAsia="Times New Roman" w:cstheme="minorHAnsi"/>
          <w:i/>
          <w:iCs/>
          <w:color w:val="000000"/>
          <w:spacing w:val="-3"/>
          <w:sz w:val="24"/>
          <w:szCs w:val="24"/>
        </w:rPr>
        <w:t>The Health of Immigrants – Legal and Ethical Issues</w:t>
      </w:r>
      <w:r w:rsidRPr="007A4291">
        <w:rPr>
          <w:rFonts w:eastAsia="Times New Roman" w:cstheme="minorHAnsi"/>
          <w:color w:val="000000"/>
          <w:spacing w:val="-3"/>
          <w:sz w:val="24"/>
          <w:szCs w:val="24"/>
        </w:rPr>
        <w:t>, 35</w:t>
      </w:r>
      <w:r w:rsidRPr="007A4291">
        <w:rPr>
          <w:rFonts w:eastAsia="Times New Roman" w:cstheme="minorHAnsi"/>
          <w:color w:val="000000"/>
          <w:spacing w:val="-3"/>
          <w:sz w:val="24"/>
          <w:szCs w:val="24"/>
          <w:vertAlign w:val="superscript"/>
        </w:rPr>
        <w:t>th</w:t>
      </w:r>
      <w:r w:rsidRPr="007A4291">
        <w:rPr>
          <w:rFonts w:eastAsia="Times New Roman" w:cstheme="minorHAnsi"/>
          <w:color w:val="000000"/>
          <w:spacing w:val="-3"/>
          <w:sz w:val="24"/>
          <w:szCs w:val="24"/>
        </w:rPr>
        <w:t xml:space="preserve"> Annual Health Law Professors Conference, Tempe, Arizona, June 2012.</w:t>
      </w:r>
    </w:p>
    <w:p w14:paraId="79007F23" w14:textId="77777777" w:rsidR="00581502" w:rsidRPr="007A4291" w:rsidRDefault="00581502" w:rsidP="00C02AD7">
      <w:pPr>
        <w:widowControl w:val="0"/>
        <w:shd w:val="clear" w:color="auto" w:fill="FFFFFF"/>
        <w:autoSpaceDE w:val="0"/>
        <w:autoSpaceDN w:val="0"/>
        <w:adjustRightInd w:val="0"/>
        <w:spacing w:before="178" w:after="0" w:line="240" w:lineRule="auto"/>
        <w:ind w:right="384"/>
        <w:rPr>
          <w:rFonts w:eastAsia="Times New Roman" w:cstheme="minorHAnsi"/>
          <w:color w:val="000000"/>
          <w:spacing w:val="-3"/>
          <w:sz w:val="24"/>
          <w:szCs w:val="24"/>
        </w:rPr>
      </w:pPr>
      <w:r w:rsidRPr="000F15F8">
        <w:rPr>
          <w:rFonts w:eastAsia="Times New Roman" w:cstheme="minorHAnsi"/>
          <w:i/>
          <w:iCs/>
          <w:color w:val="000000"/>
          <w:spacing w:val="-3"/>
          <w:sz w:val="24"/>
          <w:szCs w:val="24"/>
        </w:rPr>
        <w:t>Valuing the Unidentified:  The Potential of Public Health Law, Johns Hopkins Center for Law and Public Health</w:t>
      </w:r>
      <w:r w:rsidRPr="007A4291">
        <w:rPr>
          <w:rFonts w:eastAsia="Times New Roman" w:cstheme="minorHAnsi"/>
          <w:color w:val="000000"/>
          <w:spacing w:val="-3"/>
          <w:sz w:val="24"/>
          <w:szCs w:val="24"/>
        </w:rPr>
        <w:t>, Baltimore, Maryland, May 2012.</w:t>
      </w:r>
    </w:p>
    <w:p w14:paraId="0F6AF038" w14:textId="77777777" w:rsidR="00581502" w:rsidRPr="007A4291" w:rsidRDefault="00581502" w:rsidP="00C02AD7">
      <w:pPr>
        <w:widowControl w:val="0"/>
        <w:shd w:val="clear" w:color="auto" w:fill="FFFFFF"/>
        <w:autoSpaceDE w:val="0"/>
        <w:autoSpaceDN w:val="0"/>
        <w:adjustRightInd w:val="0"/>
        <w:spacing w:before="178" w:after="0" w:line="240" w:lineRule="auto"/>
        <w:ind w:right="384"/>
        <w:rPr>
          <w:rFonts w:eastAsia="Times New Roman" w:cstheme="minorHAnsi"/>
          <w:sz w:val="24"/>
          <w:szCs w:val="24"/>
        </w:rPr>
      </w:pPr>
      <w:r w:rsidRPr="000F15F8">
        <w:rPr>
          <w:rFonts w:eastAsia="Times New Roman" w:cstheme="minorHAnsi"/>
          <w:i/>
          <w:iCs/>
          <w:color w:val="000000"/>
          <w:spacing w:val="-3"/>
          <w:sz w:val="24"/>
          <w:szCs w:val="24"/>
        </w:rPr>
        <w:t>The Affordable Care Act: Implications for Public Health Law</w:t>
      </w:r>
      <w:r w:rsidRPr="007A4291">
        <w:rPr>
          <w:rFonts w:eastAsia="Times New Roman" w:cstheme="minorHAnsi"/>
          <w:color w:val="000000"/>
          <w:spacing w:val="-3"/>
          <w:sz w:val="24"/>
          <w:szCs w:val="24"/>
        </w:rPr>
        <w:t xml:space="preserve">, American Public Health Association Annual </w:t>
      </w:r>
      <w:r w:rsidRPr="007A4291">
        <w:rPr>
          <w:rFonts w:eastAsia="Times New Roman" w:cstheme="minorHAnsi"/>
          <w:color w:val="000000"/>
          <w:sz w:val="24"/>
          <w:szCs w:val="24"/>
        </w:rPr>
        <w:t>Meeting, Washington D.C., 2011.</w:t>
      </w:r>
    </w:p>
    <w:p w14:paraId="148E5C81" w14:textId="77777777" w:rsidR="00581502" w:rsidRPr="007A4291" w:rsidRDefault="00581502" w:rsidP="00C02AD7">
      <w:pPr>
        <w:widowControl w:val="0"/>
        <w:shd w:val="clear" w:color="auto" w:fill="FFFFFF"/>
        <w:autoSpaceDE w:val="0"/>
        <w:autoSpaceDN w:val="0"/>
        <w:adjustRightInd w:val="0"/>
        <w:spacing w:before="178" w:after="0" w:line="240" w:lineRule="auto"/>
        <w:rPr>
          <w:rFonts w:eastAsia="Times New Roman" w:cstheme="minorHAnsi"/>
          <w:sz w:val="24"/>
          <w:szCs w:val="24"/>
        </w:rPr>
      </w:pPr>
      <w:r w:rsidRPr="000F15F8">
        <w:rPr>
          <w:rFonts w:eastAsia="Times New Roman" w:cstheme="minorHAnsi"/>
          <w:i/>
          <w:iCs/>
          <w:color w:val="000000"/>
          <w:spacing w:val="-3"/>
          <w:sz w:val="24"/>
          <w:szCs w:val="24"/>
        </w:rPr>
        <w:t xml:space="preserve">Health Reform and Public Health: Convergence or Divergence, Using Law, Policy, and Research to Improve the </w:t>
      </w:r>
      <w:r w:rsidRPr="000F15F8">
        <w:rPr>
          <w:rFonts w:eastAsia="Times New Roman" w:cstheme="minorHAnsi"/>
          <w:i/>
          <w:iCs/>
          <w:color w:val="000000"/>
          <w:spacing w:val="-1"/>
          <w:sz w:val="24"/>
          <w:szCs w:val="24"/>
        </w:rPr>
        <w:t>Public's Health</w:t>
      </w:r>
      <w:r w:rsidRPr="007A4291">
        <w:rPr>
          <w:rFonts w:eastAsia="Times New Roman" w:cstheme="minorHAnsi"/>
          <w:color w:val="000000"/>
          <w:spacing w:val="-1"/>
          <w:sz w:val="24"/>
          <w:szCs w:val="24"/>
        </w:rPr>
        <w:t xml:space="preserve">, Public Health Law Association &amp; American Society of Law, Medicine, and Ethics, Atlanta, </w:t>
      </w:r>
      <w:r w:rsidRPr="007A4291">
        <w:rPr>
          <w:rFonts w:eastAsia="Times New Roman" w:cstheme="minorHAnsi"/>
          <w:color w:val="000000"/>
          <w:sz w:val="24"/>
          <w:szCs w:val="24"/>
        </w:rPr>
        <w:t>September 2010.</w:t>
      </w:r>
    </w:p>
    <w:p w14:paraId="347F7145" w14:textId="77777777" w:rsidR="00581502" w:rsidRPr="00DC2239" w:rsidRDefault="00581502" w:rsidP="00C02AD7">
      <w:pPr>
        <w:widowControl w:val="0"/>
        <w:shd w:val="clear" w:color="auto" w:fill="FFFFFF"/>
        <w:autoSpaceDE w:val="0"/>
        <w:autoSpaceDN w:val="0"/>
        <w:adjustRightInd w:val="0"/>
        <w:spacing w:before="178" w:after="0" w:line="240" w:lineRule="auto"/>
        <w:rPr>
          <w:rFonts w:eastAsia="Times New Roman" w:cstheme="minorHAnsi"/>
          <w:sz w:val="24"/>
          <w:szCs w:val="24"/>
        </w:rPr>
      </w:pPr>
      <w:r w:rsidRPr="000F15F8">
        <w:rPr>
          <w:rFonts w:eastAsia="Times New Roman" w:cstheme="minorHAnsi"/>
          <w:i/>
          <w:iCs/>
          <w:color w:val="000000"/>
          <w:spacing w:val="-3"/>
          <w:sz w:val="24"/>
          <w:szCs w:val="24"/>
        </w:rPr>
        <w:t>Public Health &amp; Social Control: Implications for Human Rights</w:t>
      </w:r>
      <w:r w:rsidRPr="007A4291">
        <w:rPr>
          <w:rFonts w:eastAsia="Times New Roman" w:cstheme="minorHAnsi"/>
          <w:color w:val="000000"/>
          <w:spacing w:val="-3"/>
          <w:sz w:val="24"/>
          <w:szCs w:val="24"/>
        </w:rPr>
        <w:t xml:space="preserve">, International Council for Human Rights Policy, </w:t>
      </w:r>
      <w:r w:rsidRPr="007A4291">
        <w:rPr>
          <w:rFonts w:eastAsia="Times New Roman" w:cstheme="minorHAnsi"/>
          <w:color w:val="000000"/>
          <w:sz w:val="24"/>
          <w:szCs w:val="24"/>
        </w:rPr>
        <w:t>London, July/Aug. 2009.</w:t>
      </w:r>
    </w:p>
    <w:p w14:paraId="18292495" w14:textId="0D5600A7" w:rsidR="00581502" w:rsidRPr="007A4291" w:rsidRDefault="00581502" w:rsidP="00C02AD7">
      <w:pPr>
        <w:widowControl w:val="0"/>
        <w:shd w:val="clear" w:color="auto" w:fill="FFFFFF"/>
        <w:autoSpaceDE w:val="0"/>
        <w:autoSpaceDN w:val="0"/>
        <w:adjustRightInd w:val="0"/>
        <w:spacing w:before="178" w:after="0" w:line="240" w:lineRule="auto"/>
        <w:rPr>
          <w:rFonts w:eastAsia="Times New Roman" w:cstheme="minorHAnsi"/>
          <w:sz w:val="24"/>
          <w:szCs w:val="24"/>
        </w:rPr>
      </w:pPr>
      <w:r w:rsidRPr="000F15F8">
        <w:rPr>
          <w:rFonts w:eastAsia="Times New Roman" w:cstheme="minorHAnsi"/>
          <w:bCs/>
          <w:i/>
          <w:iCs/>
          <w:color w:val="000000"/>
          <w:spacing w:val="-7"/>
          <w:sz w:val="24"/>
          <w:szCs w:val="24"/>
        </w:rPr>
        <w:t>Public Health Law Update</w:t>
      </w:r>
      <w:r w:rsidRPr="007A4291">
        <w:rPr>
          <w:rFonts w:eastAsia="Times New Roman" w:cstheme="minorHAnsi"/>
          <w:bCs/>
          <w:color w:val="000000"/>
          <w:spacing w:val="-7"/>
          <w:sz w:val="24"/>
          <w:szCs w:val="24"/>
        </w:rPr>
        <w:t>, Health Law Teacher's Conference, Case Western Reserve School of Law, June</w:t>
      </w:r>
      <w:r w:rsidR="000F15F8">
        <w:rPr>
          <w:rFonts w:eastAsia="Times New Roman" w:cstheme="minorHAnsi"/>
          <w:bCs/>
          <w:color w:val="000000"/>
          <w:spacing w:val="-7"/>
          <w:sz w:val="24"/>
          <w:szCs w:val="24"/>
        </w:rPr>
        <w:t xml:space="preserve"> </w:t>
      </w:r>
      <w:r w:rsidRPr="007A4291">
        <w:rPr>
          <w:rFonts w:eastAsia="Times New Roman" w:cstheme="minorHAnsi"/>
          <w:bCs/>
          <w:color w:val="000000"/>
          <w:spacing w:val="-7"/>
          <w:sz w:val="24"/>
          <w:szCs w:val="24"/>
        </w:rPr>
        <w:t>2009.</w:t>
      </w:r>
    </w:p>
    <w:p w14:paraId="7D6D2AA9" w14:textId="77777777" w:rsidR="00581502" w:rsidRPr="007A4291" w:rsidRDefault="00581502" w:rsidP="00C02AD7">
      <w:pPr>
        <w:widowControl w:val="0"/>
        <w:shd w:val="clear" w:color="auto" w:fill="FFFFFF"/>
        <w:autoSpaceDE w:val="0"/>
        <w:autoSpaceDN w:val="0"/>
        <w:adjustRightInd w:val="0"/>
        <w:spacing w:before="178" w:after="0" w:line="240" w:lineRule="auto"/>
        <w:rPr>
          <w:rFonts w:eastAsia="Times New Roman" w:cstheme="minorHAnsi"/>
          <w:sz w:val="24"/>
          <w:szCs w:val="24"/>
        </w:rPr>
      </w:pPr>
      <w:r w:rsidRPr="000F15F8">
        <w:rPr>
          <w:rFonts w:eastAsia="Times New Roman" w:cstheme="minorHAnsi"/>
          <w:bCs/>
          <w:i/>
          <w:iCs/>
          <w:color w:val="000000"/>
          <w:spacing w:val="-8"/>
          <w:sz w:val="24"/>
          <w:szCs w:val="24"/>
        </w:rPr>
        <w:t>Training Lawyers to Expand Public Health Capacity: A Global Perspect</w:t>
      </w:r>
      <w:r w:rsidRPr="007A4291">
        <w:rPr>
          <w:rFonts w:eastAsia="Times New Roman" w:cstheme="minorHAnsi"/>
          <w:bCs/>
          <w:color w:val="000000"/>
          <w:spacing w:val="-8"/>
          <w:sz w:val="24"/>
          <w:szCs w:val="24"/>
        </w:rPr>
        <w:t xml:space="preserve">ive, Public Health Law in India, Public </w:t>
      </w:r>
      <w:r w:rsidRPr="007A4291">
        <w:rPr>
          <w:rFonts w:eastAsia="Times New Roman" w:cstheme="minorHAnsi"/>
          <w:bCs/>
          <w:color w:val="000000"/>
          <w:sz w:val="24"/>
          <w:szCs w:val="24"/>
        </w:rPr>
        <w:t xml:space="preserve">Health Foundation of India, Hyderabad, </w:t>
      </w:r>
      <w:proofErr w:type="gramStart"/>
      <w:r w:rsidRPr="007A4291">
        <w:rPr>
          <w:rFonts w:eastAsia="Times New Roman" w:cstheme="minorHAnsi"/>
          <w:bCs/>
          <w:color w:val="000000"/>
          <w:sz w:val="24"/>
          <w:szCs w:val="24"/>
        </w:rPr>
        <w:t>August,</w:t>
      </w:r>
      <w:proofErr w:type="gramEnd"/>
      <w:r w:rsidRPr="007A4291">
        <w:rPr>
          <w:rFonts w:eastAsia="Times New Roman" w:cstheme="minorHAnsi"/>
          <w:bCs/>
          <w:color w:val="000000"/>
          <w:sz w:val="24"/>
          <w:szCs w:val="24"/>
        </w:rPr>
        <w:t xml:space="preserve"> 2008.</w:t>
      </w:r>
    </w:p>
    <w:p w14:paraId="600AA0FC" w14:textId="3763C47C" w:rsidR="00581502" w:rsidRPr="007A4291" w:rsidRDefault="00581502" w:rsidP="00C02AD7">
      <w:pPr>
        <w:widowControl w:val="0"/>
        <w:shd w:val="clear" w:color="auto" w:fill="FFFFFF"/>
        <w:autoSpaceDE w:val="0"/>
        <w:autoSpaceDN w:val="0"/>
        <w:adjustRightInd w:val="0"/>
        <w:spacing w:before="178" w:after="0" w:line="240" w:lineRule="auto"/>
        <w:rPr>
          <w:rFonts w:eastAsia="Times New Roman" w:cstheme="minorHAnsi"/>
          <w:sz w:val="24"/>
          <w:szCs w:val="24"/>
        </w:rPr>
      </w:pPr>
      <w:r w:rsidRPr="000F15F8">
        <w:rPr>
          <w:rFonts w:eastAsia="Times New Roman" w:cstheme="minorHAnsi"/>
          <w:bCs/>
          <w:i/>
          <w:iCs/>
          <w:color w:val="000000"/>
          <w:spacing w:val="-7"/>
          <w:sz w:val="24"/>
          <w:szCs w:val="24"/>
        </w:rPr>
        <w:lastRenderedPageBreak/>
        <w:t>Dangerous Perspectives: The Perils of Individualizing Public Health Problems</w:t>
      </w:r>
      <w:r w:rsidRPr="007A4291">
        <w:rPr>
          <w:rFonts w:eastAsia="Times New Roman" w:cstheme="minorHAnsi"/>
          <w:bCs/>
          <w:color w:val="000000"/>
          <w:spacing w:val="-7"/>
          <w:sz w:val="24"/>
          <w:szCs w:val="24"/>
        </w:rPr>
        <w:t xml:space="preserve">, Southern Illinois University School </w:t>
      </w:r>
      <w:r w:rsidRPr="007A4291">
        <w:rPr>
          <w:rFonts w:eastAsia="Times New Roman" w:cstheme="minorHAnsi"/>
          <w:bCs/>
          <w:color w:val="000000"/>
          <w:sz w:val="24"/>
          <w:szCs w:val="24"/>
        </w:rPr>
        <w:t>of Law, May 2008.</w:t>
      </w:r>
    </w:p>
    <w:p w14:paraId="12CECCAD" w14:textId="09759D45" w:rsidR="00581502" w:rsidRPr="007A4291" w:rsidRDefault="00581502" w:rsidP="00C02AD7">
      <w:pPr>
        <w:widowControl w:val="0"/>
        <w:shd w:val="clear" w:color="auto" w:fill="FFFFFF"/>
        <w:autoSpaceDE w:val="0"/>
        <w:autoSpaceDN w:val="0"/>
        <w:adjustRightInd w:val="0"/>
        <w:spacing w:before="178" w:after="0" w:line="240" w:lineRule="auto"/>
        <w:ind w:right="403"/>
        <w:rPr>
          <w:rFonts w:eastAsia="Times New Roman" w:cstheme="minorHAnsi"/>
          <w:sz w:val="24"/>
          <w:szCs w:val="24"/>
        </w:rPr>
      </w:pPr>
      <w:r w:rsidRPr="000F15F8">
        <w:rPr>
          <w:rFonts w:eastAsia="Times New Roman" w:cstheme="minorHAnsi"/>
          <w:bCs/>
          <w:i/>
          <w:iCs/>
          <w:color w:val="000000"/>
          <w:spacing w:val="-7"/>
          <w:sz w:val="24"/>
          <w:szCs w:val="24"/>
        </w:rPr>
        <w:t>Beyond Privacy: A Public Health Approach to Reproductive Rights</w:t>
      </w:r>
      <w:r w:rsidRPr="007A4291">
        <w:rPr>
          <w:rFonts w:eastAsia="Times New Roman" w:cstheme="minorHAnsi"/>
          <w:bCs/>
          <w:color w:val="000000"/>
          <w:spacing w:val="-7"/>
          <w:sz w:val="24"/>
          <w:szCs w:val="24"/>
        </w:rPr>
        <w:t xml:space="preserve">, Widner University Law School, October </w:t>
      </w:r>
      <w:r w:rsidRPr="007A4291">
        <w:rPr>
          <w:rFonts w:eastAsia="Times New Roman" w:cstheme="minorHAnsi"/>
          <w:bCs/>
          <w:color w:val="000000"/>
          <w:sz w:val="24"/>
          <w:szCs w:val="24"/>
        </w:rPr>
        <w:t>2007.</w:t>
      </w:r>
    </w:p>
    <w:p w14:paraId="228EB642" w14:textId="77777777" w:rsidR="00581502" w:rsidRPr="007A4291" w:rsidRDefault="00581502" w:rsidP="00C02AD7">
      <w:pPr>
        <w:widowControl w:val="0"/>
        <w:shd w:val="clear" w:color="auto" w:fill="FFFFFF"/>
        <w:autoSpaceDE w:val="0"/>
        <w:autoSpaceDN w:val="0"/>
        <w:adjustRightInd w:val="0"/>
        <w:spacing w:before="178" w:after="0" w:line="240" w:lineRule="auto"/>
        <w:rPr>
          <w:rFonts w:eastAsia="Times New Roman" w:cstheme="minorHAnsi"/>
          <w:sz w:val="24"/>
          <w:szCs w:val="24"/>
        </w:rPr>
      </w:pPr>
      <w:r w:rsidRPr="000F15F8">
        <w:rPr>
          <w:rFonts w:eastAsia="Times New Roman" w:cstheme="minorHAnsi"/>
          <w:bCs/>
          <w:i/>
          <w:iCs/>
          <w:color w:val="000000"/>
          <w:spacing w:val="-7"/>
          <w:sz w:val="24"/>
          <w:szCs w:val="24"/>
        </w:rPr>
        <w:t>Public Health and Emergency Preparedness: For What?</w:t>
      </w:r>
      <w:r w:rsidRPr="007A4291">
        <w:rPr>
          <w:rFonts w:eastAsia="Times New Roman" w:cstheme="minorHAnsi"/>
          <w:bCs/>
          <w:color w:val="000000"/>
          <w:spacing w:val="-7"/>
          <w:sz w:val="24"/>
          <w:szCs w:val="24"/>
        </w:rPr>
        <w:t xml:space="preserve"> Health Law Teachers Conference, Boston, June 2007.</w:t>
      </w:r>
    </w:p>
    <w:p w14:paraId="57F2B84C" w14:textId="77777777" w:rsidR="00581502" w:rsidRPr="007A4291" w:rsidRDefault="00581502" w:rsidP="00C02AD7">
      <w:pPr>
        <w:widowControl w:val="0"/>
        <w:shd w:val="clear" w:color="auto" w:fill="FFFFFF"/>
        <w:autoSpaceDE w:val="0"/>
        <w:autoSpaceDN w:val="0"/>
        <w:adjustRightInd w:val="0"/>
        <w:spacing w:before="178" w:after="0" w:line="240" w:lineRule="auto"/>
        <w:rPr>
          <w:rFonts w:eastAsia="Times New Roman" w:cstheme="minorHAnsi"/>
          <w:sz w:val="24"/>
          <w:szCs w:val="24"/>
        </w:rPr>
      </w:pPr>
      <w:r w:rsidRPr="000F15F8">
        <w:rPr>
          <w:rFonts w:eastAsia="Times New Roman" w:cstheme="minorHAnsi"/>
          <w:bCs/>
          <w:i/>
          <w:iCs/>
          <w:color w:val="000000"/>
          <w:spacing w:val="-8"/>
          <w:sz w:val="24"/>
          <w:szCs w:val="24"/>
        </w:rPr>
        <w:t xml:space="preserve">A Right to Die and a Right to Public Health: The Relationship between Negative Individual Rights and Population </w:t>
      </w:r>
      <w:r w:rsidRPr="000F15F8">
        <w:rPr>
          <w:rFonts w:eastAsia="Times New Roman" w:cstheme="minorHAnsi"/>
          <w:bCs/>
          <w:i/>
          <w:iCs/>
          <w:color w:val="000000"/>
          <w:spacing w:val="-6"/>
          <w:sz w:val="24"/>
          <w:szCs w:val="24"/>
        </w:rPr>
        <w:t>Health</w:t>
      </w:r>
      <w:r w:rsidRPr="007A4291">
        <w:rPr>
          <w:rFonts w:eastAsia="Times New Roman" w:cstheme="minorHAnsi"/>
          <w:bCs/>
          <w:color w:val="000000"/>
          <w:spacing w:val="-6"/>
          <w:sz w:val="24"/>
          <w:szCs w:val="24"/>
        </w:rPr>
        <w:t xml:space="preserve">, American Public Health Association Annual Meeting, Boston, </w:t>
      </w:r>
      <w:proofErr w:type="gramStart"/>
      <w:r w:rsidRPr="007A4291">
        <w:rPr>
          <w:rFonts w:eastAsia="Times New Roman" w:cstheme="minorHAnsi"/>
          <w:bCs/>
          <w:color w:val="000000"/>
          <w:spacing w:val="-6"/>
          <w:sz w:val="24"/>
          <w:szCs w:val="24"/>
        </w:rPr>
        <w:t>November,</w:t>
      </w:r>
      <w:proofErr w:type="gramEnd"/>
      <w:r w:rsidRPr="007A4291">
        <w:rPr>
          <w:rFonts w:eastAsia="Times New Roman" w:cstheme="minorHAnsi"/>
          <w:bCs/>
          <w:color w:val="000000"/>
          <w:spacing w:val="-6"/>
          <w:sz w:val="24"/>
          <w:szCs w:val="24"/>
        </w:rPr>
        <w:t xml:space="preserve"> 2006.</w:t>
      </w:r>
    </w:p>
    <w:p w14:paraId="15952FE7" w14:textId="77777777" w:rsidR="00581502" w:rsidRPr="007A4291" w:rsidRDefault="00581502" w:rsidP="00C02AD7">
      <w:pPr>
        <w:widowControl w:val="0"/>
        <w:shd w:val="clear" w:color="auto" w:fill="FFFFFF"/>
        <w:autoSpaceDE w:val="0"/>
        <w:autoSpaceDN w:val="0"/>
        <w:adjustRightInd w:val="0"/>
        <w:spacing w:before="178" w:after="0" w:line="240" w:lineRule="auto"/>
        <w:rPr>
          <w:rFonts w:eastAsia="Times New Roman" w:cstheme="minorHAnsi"/>
          <w:sz w:val="24"/>
          <w:szCs w:val="24"/>
        </w:rPr>
      </w:pPr>
      <w:r w:rsidRPr="000F15F8">
        <w:rPr>
          <w:rFonts w:eastAsia="Times New Roman" w:cstheme="minorHAnsi"/>
          <w:bCs/>
          <w:i/>
          <w:iCs/>
          <w:color w:val="000000"/>
          <w:spacing w:val="-9"/>
          <w:sz w:val="24"/>
          <w:szCs w:val="24"/>
        </w:rPr>
        <w:t>Unprepared: Why Health Law Leaves Us Unprepared for a Pand</w:t>
      </w:r>
      <w:r w:rsidRPr="007A4291">
        <w:rPr>
          <w:rFonts w:eastAsia="Times New Roman" w:cstheme="minorHAnsi"/>
          <w:bCs/>
          <w:color w:val="000000"/>
          <w:spacing w:val="-9"/>
          <w:sz w:val="24"/>
          <w:szCs w:val="24"/>
        </w:rPr>
        <w:t xml:space="preserve">emic, Health Law Teachers Conference, Baltimore, </w:t>
      </w:r>
      <w:r w:rsidRPr="007A4291">
        <w:rPr>
          <w:rFonts w:eastAsia="Times New Roman" w:cstheme="minorHAnsi"/>
          <w:bCs/>
          <w:color w:val="000000"/>
          <w:sz w:val="24"/>
          <w:szCs w:val="24"/>
        </w:rPr>
        <w:t>June 2006.</w:t>
      </w:r>
    </w:p>
    <w:p w14:paraId="175B60CD" w14:textId="77777777" w:rsidR="00581502" w:rsidRPr="007A4291" w:rsidRDefault="00581502" w:rsidP="00C02AD7">
      <w:pPr>
        <w:widowControl w:val="0"/>
        <w:shd w:val="clear" w:color="auto" w:fill="FFFFFF"/>
        <w:autoSpaceDE w:val="0"/>
        <w:autoSpaceDN w:val="0"/>
        <w:adjustRightInd w:val="0"/>
        <w:spacing w:before="178" w:after="0" w:line="240" w:lineRule="auto"/>
        <w:rPr>
          <w:rFonts w:eastAsia="Times New Roman" w:cstheme="minorHAnsi"/>
          <w:sz w:val="24"/>
          <w:szCs w:val="24"/>
        </w:rPr>
      </w:pPr>
      <w:r w:rsidRPr="000F15F8">
        <w:rPr>
          <w:rFonts w:eastAsia="Times New Roman" w:cstheme="minorHAnsi"/>
          <w:bCs/>
          <w:i/>
          <w:iCs/>
          <w:color w:val="000000"/>
          <w:spacing w:val="-7"/>
          <w:sz w:val="24"/>
          <w:szCs w:val="24"/>
        </w:rPr>
        <w:t>Year in Review</w:t>
      </w:r>
      <w:r w:rsidRPr="007A4291">
        <w:rPr>
          <w:rFonts w:eastAsia="Times New Roman" w:cstheme="minorHAnsi"/>
          <w:bCs/>
          <w:color w:val="000000"/>
          <w:spacing w:val="-7"/>
          <w:sz w:val="24"/>
          <w:szCs w:val="24"/>
        </w:rPr>
        <w:t>, Public Health and the Law in the 21st Century, Atlanta, June 2006.</w:t>
      </w:r>
    </w:p>
    <w:p w14:paraId="279D4E93" w14:textId="442F024E" w:rsidR="00581502" w:rsidRPr="007A4291" w:rsidRDefault="00581502" w:rsidP="00C02AD7">
      <w:pPr>
        <w:widowControl w:val="0"/>
        <w:shd w:val="clear" w:color="auto" w:fill="FFFFFF"/>
        <w:autoSpaceDE w:val="0"/>
        <w:autoSpaceDN w:val="0"/>
        <w:adjustRightInd w:val="0"/>
        <w:spacing w:before="178" w:after="0" w:line="240" w:lineRule="auto"/>
        <w:rPr>
          <w:rFonts w:eastAsia="Times New Roman" w:cstheme="minorHAnsi"/>
          <w:sz w:val="24"/>
          <w:szCs w:val="24"/>
        </w:rPr>
      </w:pPr>
      <w:r w:rsidRPr="000F15F8">
        <w:rPr>
          <w:rFonts w:eastAsia="Times New Roman" w:cstheme="minorHAnsi"/>
          <w:bCs/>
          <w:i/>
          <w:iCs/>
          <w:color w:val="000000"/>
          <w:spacing w:val="-7"/>
          <w:sz w:val="24"/>
          <w:szCs w:val="24"/>
        </w:rPr>
        <w:t xml:space="preserve">Terri and Katrina: A Public Health Perspective on </w:t>
      </w:r>
      <w:r w:rsidR="000F15F8" w:rsidRPr="000F15F8">
        <w:rPr>
          <w:rFonts w:eastAsia="Times New Roman" w:cstheme="minorHAnsi"/>
          <w:bCs/>
          <w:i/>
          <w:iCs/>
          <w:color w:val="000000"/>
          <w:spacing w:val="-7"/>
          <w:sz w:val="24"/>
          <w:szCs w:val="24"/>
        </w:rPr>
        <w:t>End-of-Life</w:t>
      </w:r>
      <w:r w:rsidRPr="000F15F8">
        <w:rPr>
          <w:rFonts w:eastAsia="Times New Roman" w:cstheme="minorHAnsi"/>
          <w:bCs/>
          <w:i/>
          <w:iCs/>
          <w:color w:val="000000"/>
          <w:spacing w:val="-7"/>
          <w:sz w:val="24"/>
          <w:szCs w:val="24"/>
        </w:rPr>
        <w:t xml:space="preserve"> Jurisprudence</w:t>
      </w:r>
      <w:r w:rsidRPr="007A4291">
        <w:rPr>
          <w:rFonts w:eastAsia="Times New Roman" w:cstheme="minorHAnsi"/>
          <w:bCs/>
          <w:color w:val="000000"/>
          <w:spacing w:val="-7"/>
          <w:sz w:val="24"/>
          <w:szCs w:val="24"/>
        </w:rPr>
        <w:t>, Philadelphia, 2005.</w:t>
      </w:r>
    </w:p>
    <w:p w14:paraId="58DC166C" w14:textId="77777777" w:rsidR="00581502" w:rsidRPr="007A4291" w:rsidRDefault="00581502" w:rsidP="00C02AD7">
      <w:pPr>
        <w:widowControl w:val="0"/>
        <w:shd w:val="clear" w:color="auto" w:fill="FFFFFF"/>
        <w:autoSpaceDE w:val="0"/>
        <w:autoSpaceDN w:val="0"/>
        <w:adjustRightInd w:val="0"/>
        <w:spacing w:before="178" w:after="0" w:line="240" w:lineRule="auto"/>
        <w:rPr>
          <w:rFonts w:eastAsia="Times New Roman" w:cstheme="minorHAnsi"/>
          <w:sz w:val="24"/>
          <w:szCs w:val="24"/>
        </w:rPr>
      </w:pPr>
      <w:r w:rsidRPr="000F15F8">
        <w:rPr>
          <w:rFonts w:eastAsia="Times New Roman" w:cstheme="minorHAnsi"/>
          <w:bCs/>
          <w:color w:val="000000"/>
          <w:spacing w:val="-8"/>
          <w:sz w:val="24"/>
          <w:szCs w:val="24"/>
        </w:rPr>
        <w:t>Jacobson v. Massachusetts</w:t>
      </w:r>
      <w:r w:rsidRPr="007A4291">
        <w:rPr>
          <w:rFonts w:eastAsia="Times New Roman" w:cstheme="minorHAnsi"/>
          <w:bCs/>
          <w:i/>
          <w:iCs/>
          <w:color w:val="000000"/>
          <w:spacing w:val="-8"/>
          <w:sz w:val="24"/>
          <w:szCs w:val="24"/>
        </w:rPr>
        <w:t xml:space="preserve"> </w:t>
      </w:r>
      <w:r w:rsidRPr="000F15F8">
        <w:rPr>
          <w:rFonts w:eastAsia="Times New Roman" w:cstheme="minorHAnsi"/>
          <w:bCs/>
          <w:i/>
          <w:iCs/>
          <w:color w:val="000000"/>
          <w:spacing w:val="-8"/>
          <w:sz w:val="24"/>
          <w:szCs w:val="24"/>
        </w:rPr>
        <w:t>and the Maturation of Public Health Law</w:t>
      </w:r>
      <w:r w:rsidRPr="007A4291">
        <w:rPr>
          <w:rFonts w:eastAsia="Times New Roman" w:cstheme="minorHAnsi"/>
          <w:bCs/>
          <w:color w:val="000000"/>
          <w:spacing w:val="-8"/>
          <w:sz w:val="24"/>
          <w:szCs w:val="24"/>
        </w:rPr>
        <w:t>, Public Health and the Law in the 21</w:t>
      </w:r>
      <w:r w:rsidRPr="007A4291">
        <w:rPr>
          <w:rFonts w:eastAsia="Times New Roman" w:cstheme="minorHAnsi"/>
          <w:bCs/>
          <w:color w:val="000000"/>
          <w:spacing w:val="-8"/>
          <w:sz w:val="24"/>
          <w:szCs w:val="24"/>
          <w:vertAlign w:val="superscript"/>
        </w:rPr>
        <w:t>st</w:t>
      </w:r>
      <w:r w:rsidRPr="007A4291">
        <w:rPr>
          <w:rFonts w:eastAsia="Times New Roman" w:cstheme="minorHAnsi"/>
          <w:bCs/>
          <w:color w:val="000000"/>
          <w:spacing w:val="-8"/>
          <w:sz w:val="24"/>
          <w:szCs w:val="24"/>
        </w:rPr>
        <w:t xml:space="preserve"> Century, </w:t>
      </w:r>
      <w:r w:rsidRPr="007A4291">
        <w:rPr>
          <w:rFonts w:eastAsia="Times New Roman" w:cstheme="minorHAnsi"/>
          <w:bCs/>
          <w:color w:val="000000"/>
          <w:sz w:val="24"/>
          <w:szCs w:val="24"/>
        </w:rPr>
        <w:t>Atlanta, 2005.</w:t>
      </w:r>
    </w:p>
    <w:p w14:paraId="0E550FD8" w14:textId="77777777" w:rsidR="00581502" w:rsidRPr="007A4291" w:rsidRDefault="00581502" w:rsidP="00C02AD7">
      <w:pPr>
        <w:widowControl w:val="0"/>
        <w:shd w:val="clear" w:color="auto" w:fill="FFFFFF"/>
        <w:autoSpaceDE w:val="0"/>
        <w:autoSpaceDN w:val="0"/>
        <w:adjustRightInd w:val="0"/>
        <w:spacing w:before="178" w:after="0" w:line="240" w:lineRule="auto"/>
        <w:ind w:right="403"/>
        <w:rPr>
          <w:rFonts w:eastAsia="Times New Roman" w:cstheme="minorHAnsi"/>
          <w:sz w:val="24"/>
          <w:szCs w:val="24"/>
        </w:rPr>
      </w:pPr>
      <w:r w:rsidRPr="000F15F8">
        <w:rPr>
          <w:rFonts w:eastAsia="Times New Roman" w:cstheme="minorHAnsi"/>
          <w:bCs/>
          <w:color w:val="000000"/>
          <w:spacing w:val="-7"/>
          <w:sz w:val="24"/>
          <w:szCs w:val="24"/>
        </w:rPr>
        <w:t>Jacobson v. Massachusetts</w:t>
      </w:r>
      <w:r w:rsidRPr="007A4291">
        <w:rPr>
          <w:rFonts w:eastAsia="Times New Roman" w:cstheme="minorHAnsi"/>
          <w:bCs/>
          <w:i/>
          <w:iCs/>
          <w:color w:val="000000"/>
          <w:spacing w:val="-7"/>
          <w:sz w:val="24"/>
          <w:szCs w:val="24"/>
        </w:rPr>
        <w:t xml:space="preserve">: </w:t>
      </w:r>
      <w:r w:rsidRPr="000F15F8">
        <w:rPr>
          <w:rFonts w:eastAsia="Times New Roman" w:cstheme="minorHAnsi"/>
          <w:bCs/>
          <w:i/>
          <w:iCs/>
          <w:color w:val="000000"/>
          <w:spacing w:val="-7"/>
          <w:sz w:val="24"/>
          <w:szCs w:val="24"/>
        </w:rPr>
        <w:t>State Public Health Powers and the Constitution</w:t>
      </w:r>
      <w:r w:rsidRPr="007A4291">
        <w:rPr>
          <w:rFonts w:eastAsia="Times New Roman" w:cstheme="minorHAnsi"/>
          <w:bCs/>
          <w:color w:val="000000"/>
          <w:spacing w:val="-7"/>
          <w:sz w:val="24"/>
          <w:szCs w:val="24"/>
        </w:rPr>
        <w:t xml:space="preserve">, Council of State and Territorial </w:t>
      </w:r>
      <w:r w:rsidRPr="007A4291">
        <w:rPr>
          <w:rFonts w:eastAsia="Times New Roman" w:cstheme="minorHAnsi"/>
          <w:bCs/>
          <w:color w:val="000000"/>
          <w:sz w:val="24"/>
          <w:szCs w:val="24"/>
        </w:rPr>
        <w:t>Epidemiologists, Albuquerque, 2005.</w:t>
      </w:r>
    </w:p>
    <w:p w14:paraId="704D8671" w14:textId="77777777" w:rsidR="00581502" w:rsidRPr="007A4291" w:rsidRDefault="00581502" w:rsidP="00C02AD7">
      <w:pPr>
        <w:widowControl w:val="0"/>
        <w:shd w:val="clear" w:color="auto" w:fill="FFFFFF"/>
        <w:autoSpaceDE w:val="0"/>
        <w:autoSpaceDN w:val="0"/>
        <w:adjustRightInd w:val="0"/>
        <w:spacing w:before="178" w:after="0" w:line="240" w:lineRule="auto"/>
        <w:rPr>
          <w:rFonts w:eastAsia="Times New Roman" w:cstheme="minorHAnsi"/>
          <w:sz w:val="24"/>
          <w:szCs w:val="24"/>
        </w:rPr>
      </w:pPr>
      <w:r w:rsidRPr="000F15F8">
        <w:rPr>
          <w:rFonts w:eastAsia="Times New Roman" w:cstheme="minorHAnsi"/>
          <w:bCs/>
          <w:i/>
          <w:iCs/>
          <w:color w:val="000000"/>
          <w:spacing w:val="-7"/>
          <w:sz w:val="24"/>
          <w:szCs w:val="24"/>
        </w:rPr>
        <w:t>Beyond Consent Forms: A Health Law Primer</w:t>
      </w:r>
      <w:r w:rsidRPr="007A4291">
        <w:rPr>
          <w:rFonts w:eastAsia="Times New Roman" w:cstheme="minorHAnsi"/>
          <w:bCs/>
          <w:color w:val="000000"/>
          <w:spacing w:val="-7"/>
          <w:sz w:val="24"/>
          <w:szCs w:val="24"/>
        </w:rPr>
        <w:t>, ART and the Law, Cambridge, 2004.</w:t>
      </w:r>
    </w:p>
    <w:p w14:paraId="692B86FF" w14:textId="77777777" w:rsidR="00581502" w:rsidRPr="007A4291" w:rsidRDefault="00581502" w:rsidP="00C02AD7">
      <w:pPr>
        <w:widowControl w:val="0"/>
        <w:shd w:val="clear" w:color="auto" w:fill="FFFFFF"/>
        <w:autoSpaceDE w:val="0"/>
        <w:autoSpaceDN w:val="0"/>
        <w:adjustRightInd w:val="0"/>
        <w:spacing w:before="178" w:after="0" w:line="240" w:lineRule="auto"/>
        <w:ind w:right="403"/>
        <w:rPr>
          <w:rFonts w:eastAsia="Times New Roman" w:cstheme="minorHAnsi"/>
          <w:sz w:val="24"/>
          <w:szCs w:val="24"/>
        </w:rPr>
      </w:pPr>
      <w:r w:rsidRPr="000F15F8">
        <w:rPr>
          <w:rFonts w:eastAsia="Times New Roman" w:cstheme="minorHAnsi"/>
          <w:bCs/>
          <w:i/>
          <w:iCs/>
          <w:color w:val="000000"/>
          <w:spacing w:val="-8"/>
          <w:sz w:val="24"/>
          <w:szCs w:val="24"/>
        </w:rPr>
        <w:t>Federalism and Health Law</w:t>
      </w:r>
      <w:r w:rsidRPr="007A4291">
        <w:rPr>
          <w:rFonts w:eastAsia="Times New Roman" w:cstheme="minorHAnsi"/>
          <w:bCs/>
          <w:color w:val="000000"/>
          <w:spacing w:val="-8"/>
          <w:sz w:val="24"/>
          <w:szCs w:val="24"/>
        </w:rPr>
        <w:t xml:space="preserve">, Annual Health Law Teacher's Conference, American Society of Law, Medicine &amp; </w:t>
      </w:r>
      <w:r w:rsidRPr="007A4291">
        <w:rPr>
          <w:rFonts w:eastAsia="Times New Roman" w:cstheme="minorHAnsi"/>
          <w:bCs/>
          <w:color w:val="000000"/>
          <w:sz w:val="24"/>
          <w:szCs w:val="24"/>
        </w:rPr>
        <w:t>Ethics, Newark, 2004.</w:t>
      </w:r>
    </w:p>
    <w:p w14:paraId="45E6DED8" w14:textId="77777777" w:rsidR="00581502" w:rsidRPr="007A4291" w:rsidRDefault="00581502" w:rsidP="00C02AD7">
      <w:pPr>
        <w:widowControl w:val="0"/>
        <w:shd w:val="clear" w:color="auto" w:fill="FFFFFF"/>
        <w:autoSpaceDE w:val="0"/>
        <w:autoSpaceDN w:val="0"/>
        <w:adjustRightInd w:val="0"/>
        <w:spacing w:before="178" w:after="0" w:line="240" w:lineRule="auto"/>
        <w:rPr>
          <w:rFonts w:eastAsia="Times New Roman" w:cstheme="minorHAnsi"/>
          <w:sz w:val="24"/>
          <w:szCs w:val="24"/>
        </w:rPr>
      </w:pPr>
      <w:r w:rsidRPr="000F15F8">
        <w:rPr>
          <w:rFonts w:eastAsia="Times New Roman" w:cstheme="minorHAnsi"/>
          <w:bCs/>
          <w:i/>
          <w:iCs/>
          <w:color w:val="000000"/>
          <w:spacing w:val="-8"/>
          <w:sz w:val="24"/>
          <w:szCs w:val="24"/>
        </w:rPr>
        <w:t>Public Health Literacy for All Attorneys</w:t>
      </w:r>
      <w:r w:rsidRPr="007A4291">
        <w:rPr>
          <w:rFonts w:eastAsia="Times New Roman" w:cstheme="minorHAnsi"/>
          <w:bCs/>
          <w:color w:val="000000"/>
          <w:spacing w:val="-8"/>
          <w:sz w:val="24"/>
          <w:szCs w:val="24"/>
        </w:rPr>
        <w:t xml:space="preserve">, The Public's Health and the Law in the Twenty First Century, Centers for </w:t>
      </w:r>
      <w:r w:rsidRPr="007A4291">
        <w:rPr>
          <w:rFonts w:eastAsia="Times New Roman" w:cstheme="minorHAnsi"/>
          <w:bCs/>
          <w:color w:val="000000"/>
          <w:sz w:val="24"/>
          <w:szCs w:val="24"/>
        </w:rPr>
        <w:t>Disease Control and Prevention, Atlanta, 2004.</w:t>
      </w:r>
    </w:p>
    <w:p w14:paraId="44FFE820" w14:textId="77777777" w:rsidR="00581502" w:rsidRPr="007A4291" w:rsidRDefault="00581502" w:rsidP="00C02AD7">
      <w:pPr>
        <w:widowControl w:val="0"/>
        <w:shd w:val="clear" w:color="auto" w:fill="FFFFFF"/>
        <w:autoSpaceDE w:val="0"/>
        <w:autoSpaceDN w:val="0"/>
        <w:adjustRightInd w:val="0"/>
        <w:spacing w:before="178" w:after="0" w:line="240" w:lineRule="auto"/>
        <w:rPr>
          <w:rFonts w:eastAsia="Times New Roman" w:cstheme="minorHAnsi"/>
          <w:sz w:val="24"/>
          <w:szCs w:val="24"/>
        </w:rPr>
      </w:pPr>
      <w:r w:rsidRPr="000F15F8">
        <w:rPr>
          <w:rFonts w:eastAsia="Times New Roman" w:cstheme="minorHAnsi"/>
          <w:bCs/>
          <w:i/>
          <w:iCs/>
          <w:color w:val="000000"/>
          <w:spacing w:val="-7"/>
          <w:sz w:val="24"/>
          <w:szCs w:val="24"/>
        </w:rPr>
        <w:t>Issues of Consent and Standard of Care in the Administration of Vaccines in Response to a Bioterrorist Threat</w:t>
      </w:r>
      <w:r w:rsidRPr="007A4291">
        <w:rPr>
          <w:rFonts w:eastAsia="Times New Roman" w:cstheme="minorHAnsi"/>
          <w:bCs/>
          <w:color w:val="000000"/>
          <w:spacing w:val="-7"/>
          <w:sz w:val="24"/>
          <w:szCs w:val="24"/>
        </w:rPr>
        <w:t xml:space="preserve">, Eliminating Legal, Regulatory, and Economic Barriers to Biodefense Vaccine, University of Maryland School of </w:t>
      </w:r>
      <w:r w:rsidRPr="007A4291">
        <w:rPr>
          <w:rFonts w:eastAsia="Times New Roman" w:cstheme="minorHAnsi"/>
          <w:bCs/>
          <w:color w:val="000000"/>
          <w:sz w:val="24"/>
          <w:szCs w:val="24"/>
        </w:rPr>
        <w:t>Law, Baltimore, 2004.</w:t>
      </w:r>
    </w:p>
    <w:p w14:paraId="2878DD6E" w14:textId="77777777" w:rsidR="00581502" w:rsidRPr="007A4291" w:rsidRDefault="00581502" w:rsidP="00C02AD7">
      <w:pPr>
        <w:widowControl w:val="0"/>
        <w:shd w:val="clear" w:color="auto" w:fill="FFFFFF"/>
        <w:autoSpaceDE w:val="0"/>
        <w:autoSpaceDN w:val="0"/>
        <w:adjustRightInd w:val="0"/>
        <w:spacing w:before="178" w:after="0" w:line="240" w:lineRule="auto"/>
        <w:ind w:right="403"/>
        <w:rPr>
          <w:rFonts w:eastAsia="Times New Roman" w:cstheme="minorHAnsi"/>
          <w:sz w:val="24"/>
          <w:szCs w:val="24"/>
        </w:rPr>
      </w:pPr>
      <w:r w:rsidRPr="000F15F8">
        <w:rPr>
          <w:rFonts w:eastAsia="Times New Roman" w:cstheme="minorHAnsi"/>
          <w:bCs/>
          <w:i/>
          <w:iCs/>
          <w:color w:val="000000"/>
          <w:spacing w:val="-8"/>
          <w:sz w:val="24"/>
          <w:szCs w:val="24"/>
        </w:rPr>
        <w:t>Bioterrorism Planning, Civil Liberties and Public Health</w:t>
      </w:r>
      <w:r w:rsidRPr="007A4291">
        <w:rPr>
          <w:rFonts w:eastAsia="Times New Roman" w:cstheme="minorHAnsi"/>
          <w:bCs/>
          <w:color w:val="000000"/>
          <w:spacing w:val="-8"/>
          <w:sz w:val="24"/>
          <w:szCs w:val="24"/>
        </w:rPr>
        <w:t xml:space="preserve">, Public Health Emergencies: Legal Issues, Practical </w:t>
      </w:r>
      <w:r w:rsidRPr="007A4291">
        <w:rPr>
          <w:rFonts w:eastAsia="Times New Roman" w:cstheme="minorHAnsi"/>
          <w:bCs/>
          <w:color w:val="000000"/>
          <w:spacing w:val="-6"/>
          <w:sz w:val="24"/>
          <w:szCs w:val="24"/>
        </w:rPr>
        <w:t>Solutions and Ethical Concerns, Massachusetts Medical Society, Waltham, December 2003.</w:t>
      </w:r>
    </w:p>
    <w:p w14:paraId="3FD39B94" w14:textId="5A7842D4" w:rsidR="00581502" w:rsidRPr="007A4291" w:rsidRDefault="00581502" w:rsidP="00C02AD7">
      <w:pPr>
        <w:widowControl w:val="0"/>
        <w:shd w:val="clear" w:color="auto" w:fill="FFFFFF"/>
        <w:autoSpaceDE w:val="0"/>
        <w:autoSpaceDN w:val="0"/>
        <w:adjustRightInd w:val="0"/>
        <w:spacing w:before="178" w:after="0" w:line="240" w:lineRule="auto"/>
        <w:rPr>
          <w:rFonts w:eastAsia="Times New Roman" w:cstheme="minorHAnsi"/>
          <w:sz w:val="24"/>
          <w:szCs w:val="24"/>
        </w:rPr>
      </w:pPr>
      <w:r w:rsidRPr="000F15F8">
        <w:rPr>
          <w:rFonts w:eastAsia="Times New Roman" w:cstheme="minorHAnsi"/>
          <w:bCs/>
          <w:i/>
          <w:iCs/>
          <w:color w:val="000000"/>
          <w:spacing w:val="-7"/>
          <w:sz w:val="24"/>
          <w:szCs w:val="24"/>
        </w:rPr>
        <w:t>Public Health from Individuals to Populations, Rethinking Ideology and Strategy</w:t>
      </w:r>
      <w:r w:rsidRPr="007A4291">
        <w:rPr>
          <w:rFonts w:eastAsia="Times New Roman" w:cstheme="minorHAnsi"/>
          <w:bCs/>
          <w:color w:val="000000"/>
          <w:spacing w:val="-7"/>
          <w:sz w:val="24"/>
          <w:szCs w:val="24"/>
        </w:rPr>
        <w:t>, Progressive</w:t>
      </w:r>
      <w:r w:rsidR="00732974">
        <w:rPr>
          <w:rFonts w:eastAsia="Times New Roman" w:cstheme="minorHAnsi"/>
          <w:bCs/>
          <w:color w:val="000000"/>
          <w:spacing w:val="-7"/>
          <w:sz w:val="24"/>
          <w:szCs w:val="24"/>
        </w:rPr>
        <w:t xml:space="preserve"> </w:t>
      </w:r>
      <w:r w:rsidRPr="007A4291">
        <w:rPr>
          <w:rFonts w:eastAsia="Times New Roman" w:cstheme="minorHAnsi"/>
          <w:bCs/>
          <w:color w:val="000000"/>
          <w:spacing w:val="-6"/>
          <w:sz w:val="24"/>
          <w:szCs w:val="24"/>
        </w:rPr>
        <w:t>Lawyering, Globalization and Markets, Northeastern University School of Law, Boston, November 2003).</w:t>
      </w:r>
    </w:p>
    <w:p w14:paraId="340455B5" w14:textId="77777777" w:rsidR="00581502" w:rsidRPr="007A4291" w:rsidRDefault="00581502" w:rsidP="00C02AD7">
      <w:pPr>
        <w:widowControl w:val="0"/>
        <w:shd w:val="clear" w:color="auto" w:fill="FFFFFF"/>
        <w:autoSpaceDE w:val="0"/>
        <w:autoSpaceDN w:val="0"/>
        <w:adjustRightInd w:val="0"/>
        <w:spacing w:before="178" w:after="0" w:line="240" w:lineRule="auto"/>
        <w:ind w:right="806"/>
        <w:rPr>
          <w:rFonts w:eastAsia="Times New Roman" w:cstheme="minorHAnsi"/>
          <w:sz w:val="24"/>
          <w:szCs w:val="24"/>
        </w:rPr>
      </w:pPr>
      <w:r w:rsidRPr="000F15F8">
        <w:rPr>
          <w:rFonts w:eastAsia="Times New Roman" w:cstheme="minorHAnsi"/>
          <w:bCs/>
          <w:i/>
          <w:iCs/>
          <w:color w:val="000000"/>
          <w:spacing w:val="-8"/>
          <w:sz w:val="24"/>
          <w:szCs w:val="24"/>
        </w:rPr>
        <w:t>Public Health Literacy for Lawyers</w:t>
      </w:r>
      <w:r w:rsidRPr="007A4291">
        <w:rPr>
          <w:rFonts w:eastAsia="Times New Roman" w:cstheme="minorHAnsi"/>
          <w:bCs/>
          <w:color w:val="000000"/>
          <w:spacing w:val="-8"/>
          <w:sz w:val="24"/>
          <w:szCs w:val="24"/>
        </w:rPr>
        <w:t xml:space="preserve">, Annual Health Law Teacher's Conference, American Society of Law, </w:t>
      </w:r>
      <w:r w:rsidRPr="007A4291">
        <w:rPr>
          <w:rFonts w:eastAsia="Times New Roman" w:cstheme="minorHAnsi"/>
          <w:bCs/>
          <w:color w:val="000000"/>
          <w:sz w:val="24"/>
          <w:szCs w:val="24"/>
        </w:rPr>
        <w:t>Medicine,</w:t>
      </w:r>
      <w:r w:rsidR="00CA2B10" w:rsidRPr="007A4291">
        <w:rPr>
          <w:rFonts w:eastAsia="Times New Roman" w:cstheme="minorHAnsi"/>
          <w:bCs/>
          <w:color w:val="000000"/>
          <w:sz w:val="24"/>
          <w:szCs w:val="24"/>
        </w:rPr>
        <w:t xml:space="preserve"> </w:t>
      </w:r>
      <w:r w:rsidRPr="007A4291">
        <w:rPr>
          <w:rFonts w:eastAsia="Times New Roman" w:cstheme="minorHAnsi"/>
          <w:bCs/>
          <w:color w:val="000000"/>
          <w:spacing w:val="-6"/>
          <w:sz w:val="24"/>
          <w:szCs w:val="24"/>
        </w:rPr>
        <w:t>&amp; Ethics, Wilmington, 2003.</w:t>
      </w:r>
    </w:p>
    <w:p w14:paraId="2558CB89" w14:textId="77777777" w:rsidR="00581502" w:rsidRPr="007A4291" w:rsidRDefault="00581502" w:rsidP="00C02AD7">
      <w:pPr>
        <w:widowControl w:val="0"/>
        <w:shd w:val="clear" w:color="auto" w:fill="FFFFFF"/>
        <w:autoSpaceDE w:val="0"/>
        <w:autoSpaceDN w:val="0"/>
        <w:adjustRightInd w:val="0"/>
        <w:spacing w:before="178" w:after="0" w:line="240" w:lineRule="auto"/>
        <w:rPr>
          <w:rFonts w:eastAsia="Times New Roman" w:cstheme="minorHAnsi"/>
          <w:sz w:val="24"/>
          <w:szCs w:val="24"/>
        </w:rPr>
      </w:pPr>
      <w:r w:rsidRPr="000F15F8">
        <w:rPr>
          <w:rFonts w:eastAsia="Times New Roman" w:cstheme="minorHAnsi"/>
          <w:bCs/>
          <w:i/>
          <w:iCs/>
          <w:color w:val="000000"/>
          <w:spacing w:val="-6"/>
          <w:sz w:val="24"/>
          <w:szCs w:val="24"/>
        </w:rPr>
        <w:t>Shifting Understandings of Disability: Law, Ethics and Public Heal</w:t>
      </w:r>
      <w:r w:rsidRPr="007A4291">
        <w:rPr>
          <w:rFonts w:eastAsia="Times New Roman" w:cstheme="minorHAnsi"/>
          <w:bCs/>
          <w:color w:val="000000"/>
          <w:spacing w:val="-6"/>
          <w:sz w:val="24"/>
          <w:szCs w:val="24"/>
        </w:rPr>
        <w:t>th, University of Minnesota, February 2003.</w:t>
      </w:r>
    </w:p>
    <w:p w14:paraId="5A8504E2" w14:textId="52A894BC" w:rsidR="00581502" w:rsidRPr="007A4291" w:rsidRDefault="00581502" w:rsidP="00C02AD7">
      <w:pPr>
        <w:widowControl w:val="0"/>
        <w:shd w:val="clear" w:color="auto" w:fill="FFFFFF"/>
        <w:autoSpaceDE w:val="0"/>
        <w:autoSpaceDN w:val="0"/>
        <w:adjustRightInd w:val="0"/>
        <w:spacing w:before="178" w:after="0" w:line="240" w:lineRule="auto"/>
        <w:rPr>
          <w:rFonts w:eastAsia="Times New Roman" w:cstheme="minorHAnsi"/>
          <w:sz w:val="24"/>
          <w:szCs w:val="24"/>
        </w:rPr>
      </w:pPr>
      <w:r w:rsidRPr="000F15F8">
        <w:rPr>
          <w:rFonts w:eastAsia="Times New Roman" w:cstheme="minorHAnsi"/>
          <w:bCs/>
          <w:i/>
          <w:iCs/>
          <w:color w:val="000000"/>
          <w:spacing w:val="-7"/>
          <w:sz w:val="24"/>
          <w:szCs w:val="24"/>
        </w:rPr>
        <w:lastRenderedPageBreak/>
        <w:t>Public Health Literacy for Lawyers</w:t>
      </w:r>
      <w:r w:rsidRPr="007A4291">
        <w:rPr>
          <w:rFonts w:eastAsia="Times New Roman" w:cstheme="minorHAnsi"/>
          <w:bCs/>
          <w:color w:val="000000"/>
          <w:spacing w:val="-7"/>
          <w:sz w:val="24"/>
          <w:szCs w:val="24"/>
        </w:rPr>
        <w:t xml:space="preserve">, Law and Medicine Section Meeting, Annual Meeting of American Association </w:t>
      </w:r>
      <w:r w:rsidRPr="007A4291">
        <w:rPr>
          <w:rFonts w:eastAsia="Times New Roman" w:cstheme="minorHAnsi"/>
          <w:bCs/>
          <w:color w:val="000000"/>
          <w:sz w:val="24"/>
          <w:szCs w:val="24"/>
        </w:rPr>
        <w:t>of Law Schools, Washington, D.C., January 2003.</w:t>
      </w:r>
    </w:p>
    <w:p w14:paraId="3C194232" w14:textId="77777777" w:rsidR="00581502" w:rsidRPr="00C00BF8" w:rsidRDefault="00581502" w:rsidP="00C02AD7">
      <w:pPr>
        <w:widowControl w:val="0"/>
        <w:shd w:val="clear" w:color="auto" w:fill="FFFFFF"/>
        <w:autoSpaceDE w:val="0"/>
        <w:autoSpaceDN w:val="0"/>
        <w:adjustRightInd w:val="0"/>
        <w:spacing w:before="178" w:after="0" w:line="240" w:lineRule="auto"/>
        <w:rPr>
          <w:rFonts w:eastAsia="Times New Roman" w:cstheme="minorHAnsi"/>
          <w:bCs/>
          <w:color w:val="000000"/>
          <w:spacing w:val="-6"/>
          <w:sz w:val="24"/>
          <w:szCs w:val="24"/>
        </w:rPr>
      </w:pPr>
      <w:r w:rsidRPr="000F15F8">
        <w:rPr>
          <w:rFonts w:eastAsia="Times New Roman" w:cstheme="minorHAnsi"/>
          <w:bCs/>
          <w:i/>
          <w:iCs/>
          <w:color w:val="000000"/>
          <w:spacing w:val="-6"/>
          <w:sz w:val="24"/>
          <w:szCs w:val="24"/>
        </w:rPr>
        <w:t>The Neglect of Public Health in Constitutional Law Texts</w:t>
      </w:r>
      <w:r w:rsidRPr="00C00BF8">
        <w:rPr>
          <w:rFonts w:eastAsia="Times New Roman" w:cstheme="minorHAnsi"/>
          <w:bCs/>
          <w:color w:val="000000"/>
          <w:spacing w:val="-6"/>
          <w:sz w:val="24"/>
          <w:szCs w:val="24"/>
        </w:rPr>
        <w:t>, Annual Meeting of American Public Health Association, Philadelphia, November 2002.</w:t>
      </w:r>
    </w:p>
    <w:p w14:paraId="300D47D0" w14:textId="77777777" w:rsidR="00C00BF8" w:rsidRPr="00C00BF8" w:rsidRDefault="00581502" w:rsidP="00C02AD7">
      <w:pPr>
        <w:widowControl w:val="0"/>
        <w:shd w:val="clear" w:color="auto" w:fill="FFFFFF"/>
        <w:autoSpaceDE w:val="0"/>
        <w:autoSpaceDN w:val="0"/>
        <w:adjustRightInd w:val="0"/>
        <w:spacing w:before="178" w:after="0" w:line="240" w:lineRule="auto"/>
        <w:rPr>
          <w:rFonts w:eastAsia="Times New Roman" w:cstheme="minorHAnsi"/>
          <w:bCs/>
          <w:color w:val="000000"/>
          <w:spacing w:val="-6"/>
          <w:sz w:val="24"/>
          <w:szCs w:val="24"/>
        </w:rPr>
      </w:pPr>
      <w:r w:rsidRPr="000F15F8">
        <w:rPr>
          <w:rFonts w:eastAsia="Times New Roman" w:cstheme="minorHAnsi"/>
          <w:bCs/>
          <w:i/>
          <w:iCs/>
          <w:color w:val="000000"/>
          <w:spacing w:val="-6"/>
          <w:sz w:val="24"/>
          <w:szCs w:val="24"/>
        </w:rPr>
        <w:t>Issues State Courts Face When Considering Federal Preemption of State Court Procedures</w:t>
      </w:r>
      <w:r w:rsidRPr="00C00BF8">
        <w:rPr>
          <w:rFonts w:eastAsia="Times New Roman" w:cstheme="minorHAnsi"/>
          <w:bCs/>
          <w:color w:val="000000"/>
          <w:spacing w:val="-6"/>
          <w:sz w:val="24"/>
          <w:szCs w:val="24"/>
        </w:rPr>
        <w:t>, Roscoe Pound Institute, Atlanta, July 2002.</w:t>
      </w:r>
    </w:p>
    <w:p w14:paraId="0888D3A1" w14:textId="77777777" w:rsidR="00581502" w:rsidRPr="00C00BF8" w:rsidRDefault="00581502" w:rsidP="00C02AD7">
      <w:pPr>
        <w:widowControl w:val="0"/>
        <w:shd w:val="clear" w:color="auto" w:fill="FFFFFF"/>
        <w:autoSpaceDE w:val="0"/>
        <w:autoSpaceDN w:val="0"/>
        <w:adjustRightInd w:val="0"/>
        <w:spacing w:before="178" w:after="0" w:line="240" w:lineRule="auto"/>
        <w:rPr>
          <w:rFonts w:eastAsia="Times New Roman" w:cstheme="minorHAnsi"/>
          <w:bCs/>
          <w:color w:val="000000"/>
          <w:spacing w:val="-7"/>
          <w:sz w:val="24"/>
          <w:szCs w:val="24"/>
        </w:rPr>
      </w:pPr>
      <w:r w:rsidRPr="000F15F8">
        <w:rPr>
          <w:rFonts w:eastAsia="Times New Roman" w:cstheme="minorHAnsi"/>
          <w:bCs/>
          <w:i/>
          <w:iCs/>
          <w:color w:val="000000"/>
          <w:spacing w:val="-7"/>
          <w:sz w:val="24"/>
          <w:szCs w:val="24"/>
        </w:rPr>
        <w:t>Legal Preparedness for Bioterrorism</w:t>
      </w:r>
      <w:r w:rsidRPr="00C00BF8">
        <w:rPr>
          <w:rFonts w:eastAsia="Times New Roman" w:cstheme="minorHAnsi"/>
          <w:bCs/>
          <w:color w:val="000000"/>
          <w:spacing w:val="-7"/>
          <w:sz w:val="24"/>
          <w:szCs w:val="24"/>
        </w:rPr>
        <w:t>, The Public's Health and Law in the 21a Century, Atlanta</w:t>
      </w:r>
      <w:r w:rsidR="00732974" w:rsidRPr="00C00BF8">
        <w:rPr>
          <w:rFonts w:eastAsia="Times New Roman" w:cstheme="minorHAnsi"/>
          <w:bCs/>
          <w:color w:val="000000"/>
          <w:spacing w:val="-7"/>
          <w:sz w:val="24"/>
          <w:szCs w:val="24"/>
        </w:rPr>
        <w:t xml:space="preserve">, 2002. </w:t>
      </w:r>
      <w:r w:rsidRPr="00C00BF8">
        <w:rPr>
          <w:rFonts w:eastAsia="Times New Roman" w:cstheme="minorHAnsi"/>
          <w:bCs/>
          <w:color w:val="000000"/>
          <w:spacing w:val="-7"/>
          <w:sz w:val="24"/>
          <w:szCs w:val="24"/>
        </w:rPr>
        <w:t xml:space="preserve"> </w:t>
      </w:r>
    </w:p>
    <w:p w14:paraId="042B6B88" w14:textId="77777777" w:rsidR="00581502" w:rsidRPr="00C00BF8" w:rsidRDefault="00581502" w:rsidP="00C02AD7">
      <w:pPr>
        <w:widowControl w:val="0"/>
        <w:shd w:val="clear" w:color="auto" w:fill="FFFFFF"/>
        <w:autoSpaceDE w:val="0"/>
        <w:autoSpaceDN w:val="0"/>
        <w:adjustRightInd w:val="0"/>
        <w:spacing w:before="178" w:after="0" w:line="240" w:lineRule="auto"/>
        <w:rPr>
          <w:rFonts w:eastAsia="Times New Roman" w:cstheme="minorHAnsi"/>
          <w:bCs/>
          <w:color w:val="000000"/>
          <w:spacing w:val="-7"/>
          <w:sz w:val="24"/>
          <w:szCs w:val="24"/>
        </w:rPr>
      </w:pPr>
      <w:r w:rsidRPr="000F15F8">
        <w:rPr>
          <w:rFonts w:eastAsia="Times New Roman" w:cstheme="minorHAnsi"/>
          <w:bCs/>
          <w:i/>
          <w:iCs/>
          <w:color w:val="000000"/>
          <w:spacing w:val="-7"/>
          <w:sz w:val="24"/>
          <w:szCs w:val="24"/>
        </w:rPr>
        <w:t>Bioterrorism's Threat: Public Health v. Civil Liberties</w:t>
      </w:r>
      <w:r w:rsidRPr="00C00BF8">
        <w:rPr>
          <w:rFonts w:eastAsia="Times New Roman" w:cstheme="minorHAnsi"/>
          <w:bCs/>
          <w:color w:val="000000"/>
          <w:spacing w:val="-7"/>
          <w:sz w:val="24"/>
          <w:szCs w:val="24"/>
        </w:rPr>
        <w:t xml:space="preserve">, Harvard Medical Ethics Forum, </w:t>
      </w:r>
      <w:r w:rsidR="00732974" w:rsidRPr="00C00BF8">
        <w:rPr>
          <w:rFonts w:eastAsia="Times New Roman" w:cstheme="minorHAnsi"/>
          <w:bCs/>
          <w:color w:val="000000"/>
          <w:spacing w:val="-7"/>
          <w:sz w:val="24"/>
          <w:szCs w:val="24"/>
        </w:rPr>
        <w:t>C</w:t>
      </w:r>
      <w:r w:rsidRPr="00C00BF8">
        <w:rPr>
          <w:rFonts w:eastAsia="Times New Roman" w:cstheme="minorHAnsi"/>
          <w:bCs/>
          <w:color w:val="000000"/>
          <w:spacing w:val="-7"/>
          <w:sz w:val="24"/>
          <w:szCs w:val="24"/>
        </w:rPr>
        <w:t>ambridge, April 2002.</w:t>
      </w:r>
    </w:p>
    <w:p w14:paraId="10C9020C" w14:textId="77777777" w:rsidR="00581502" w:rsidRPr="00C00BF8" w:rsidRDefault="00581502" w:rsidP="00C02AD7">
      <w:pPr>
        <w:widowControl w:val="0"/>
        <w:shd w:val="clear" w:color="auto" w:fill="FFFFFF"/>
        <w:autoSpaceDE w:val="0"/>
        <w:autoSpaceDN w:val="0"/>
        <w:adjustRightInd w:val="0"/>
        <w:spacing w:before="178" w:after="0" w:line="240" w:lineRule="auto"/>
        <w:rPr>
          <w:rFonts w:eastAsia="Times New Roman" w:cstheme="minorHAnsi"/>
          <w:bCs/>
          <w:color w:val="000000"/>
          <w:spacing w:val="-7"/>
          <w:sz w:val="24"/>
          <w:szCs w:val="24"/>
        </w:rPr>
      </w:pPr>
      <w:r w:rsidRPr="000F15F8">
        <w:rPr>
          <w:rFonts w:eastAsia="Times New Roman" w:cstheme="minorHAnsi"/>
          <w:bCs/>
          <w:i/>
          <w:iCs/>
          <w:color w:val="000000"/>
          <w:spacing w:val="-7"/>
          <w:sz w:val="24"/>
          <w:szCs w:val="24"/>
        </w:rPr>
        <w:t>The Impact of Law on Coronary Heart Disease: Some Preliminary Observations and Questions About the</w:t>
      </w:r>
      <w:r w:rsidR="00732974" w:rsidRPr="000F15F8">
        <w:rPr>
          <w:rFonts w:eastAsia="Times New Roman" w:cstheme="minorHAnsi"/>
          <w:bCs/>
          <w:i/>
          <w:iCs/>
          <w:color w:val="000000"/>
          <w:spacing w:val="-7"/>
          <w:sz w:val="24"/>
          <w:szCs w:val="24"/>
        </w:rPr>
        <w:t xml:space="preserve"> </w:t>
      </w:r>
      <w:r w:rsidRPr="000F15F8">
        <w:rPr>
          <w:rFonts w:eastAsia="Times New Roman" w:cstheme="minorHAnsi"/>
          <w:bCs/>
          <w:i/>
          <w:iCs/>
          <w:color w:val="000000"/>
          <w:spacing w:val="-7"/>
          <w:sz w:val="24"/>
          <w:szCs w:val="24"/>
        </w:rPr>
        <w:t>Relationship of Law to Normalized Condit</w:t>
      </w:r>
      <w:r w:rsidRPr="00C00BF8">
        <w:rPr>
          <w:rFonts w:eastAsia="Times New Roman" w:cstheme="minorHAnsi"/>
          <w:bCs/>
          <w:color w:val="000000"/>
          <w:spacing w:val="-7"/>
          <w:sz w:val="24"/>
          <w:szCs w:val="24"/>
        </w:rPr>
        <w:t>ions, American Society of Law, Medicine &amp; Ethics, 2001 Annual Meeting, September 2001.</w:t>
      </w:r>
    </w:p>
    <w:p w14:paraId="0A603E56" w14:textId="77777777" w:rsidR="00581502" w:rsidRPr="007A4291" w:rsidRDefault="00581502" w:rsidP="00C02AD7">
      <w:pPr>
        <w:widowControl w:val="0"/>
        <w:shd w:val="clear" w:color="auto" w:fill="FFFFFF"/>
        <w:autoSpaceDE w:val="0"/>
        <w:autoSpaceDN w:val="0"/>
        <w:adjustRightInd w:val="0"/>
        <w:spacing w:before="178" w:after="0" w:line="240" w:lineRule="auto"/>
        <w:ind w:right="403"/>
        <w:rPr>
          <w:rFonts w:eastAsia="Times New Roman" w:cstheme="minorHAnsi"/>
          <w:sz w:val="24"/>
          <w:szCs w:val="24"/>
        </w:rPr>
      </w:pPr>
      <w:r w:rsidRPr="000F15F8">
        <w:rPr>
          <w:rFonts w:eastAsia="Times New Roman" w:cstheme="minorHAnsi"/>
          <w:i/>
          <w:iCs/>
          <w:color w:val="000000"/>
          <w:spacing w:val="-2"/>
          <w:sz w:val="24"/>
          <w:szCs w:val="24"/>
        </w:rPr>
        <w:t>Stagnant Sovereignty: The Fate of the Americans with Disabilities Act</w:t>
      </w:r>
      <w:r w:rsidRPr="007A4291">
        <w:rPr>
          <w:rFonts w:eastAsia="Times New Roman" w:cstheme="minorHAnsi"/>
          <w:color w:val="000000"/>
          <w:spacing w:val="-2"/>
          <w:sz w:val="24"/>
          <w:szCs w:val="24"/>
        </w:rPr>
        <w:t xml:space="preserve">, University of Michigan Law School, </w:t>
      </w:r>
      <w:r w:rsidRPr="007A4291">
        <w:rPr>
          <w:rFonts w:eastAsia="Times New Roman" w:cstheme="minorHAnsi"/>
          <w:color w:val="000000"/>
          <w:sz w:val="24"/>
          <w:szCs w:val="24"/>
        </w:rPr>
        <w:t>November 2000.</w:t>
      </w:r>
    </w:p>
    <w:p w14:paraId="294410A8" w14:textId="77777777" w:rsidR="00581502" w:rsidRPr="007A4291" w:rsidRDefault="00581502" w:rsidP="00C02AD7">
      <w:pPr>
        <w:widowControl w:val="0"/>
        <w:shd w:val="clear" w:color="auto" w:fill="FFFFFF"/>
        <w:autoSpaceDE w:val="0"/>
        <w:autoSpaceDN w:val="0"/>
        <w:adjustRightInd w:val="0"/>
        <w:spacing w:before="178" w:after="0" w:line="240" w:lineRule="auto"/>
        <w:rPr>
          <w:rFonts w:eastAsia="Times New Roman" w:cstheme="minorHAnsi"/>
          <w:sz w:val="24"/>
          <w:szCs w:val="24"/>
        </w:rPr>
      </w:pPr>
      <w:r w:rsidRPr="00D70E25">
        <w:rPr>
          <w:rFonts w:eastAsia="Times New Roman" w:cstheme="minorHAnsi"/>
          <w:i/>
          <w:iCs/>
          <w:color w:val="000000"/>
          <w:spacing w:val="-2"/>
          <w:sz w:val="24"/>
          <w:szCs w:val="24"/>
        </w:rPr>
        <w:t>Forsaken Trust:</w:t>
      </w:r>
      <w:r w:rsidRPr="007A4291">
        <w:rPr>
          <w:rFonts w:eastAsia="Times New Roman" w:cstheme="minorHAnsi"/>
          <w:color w:val="000000"/>
          <w:spacing w:val="-2"/>
          <w:sz w:val="24"/>
          <w:szCs w:val="24"/>
        </w:rPr>
        <w:t xml:space="preserve"> </w:t>
      </w:r>
      <w:r w:rsidRPr="007A4291">
        <w:rPr>
          <w:rFonts w:eastAsia="Times New Roman" w:cstheme="minorHAnsi"/>
          <w:i/>
          <w:color w:val="000000"/>
          <w:spacing w:val="-2"/>
          <w:sz w:val="24"/>
          <w:szCs w:val="24"/>
        </w:rPr>
        <w:t>Pegram v. Herdrich</w:t>
      </w:r>
      <w:r w:rsidRPr="007A4291">
        <w:rPr>
          <w:rFonts w:eastAsia="Times New Roman" w:cstheme="minorHAnsi"/>
          <w:color w:val="000000"/>
          <w:spacing w:val="-2"/>
          <w:sz w:val="24"/>
          <w:szCs w:val="24"/>
        </w:rPr>
        <w:t xml:space="preserve">, American Society of Law, Medicine &amp; Ethics, Case Western Reserve Law </w:t>
      </w:r>
      <w:r w:rsidRPr="007A4291">
        <w:rPr>
          <w:rFonts w:eastAsia="Times New Roman" w:cstheme="minorHAnsi"/>
          <w:color w:val="000000"/>
          <w:sz w:val="24"/>
          <w:szCs w:val="24"/>
        </w:rPr>
        <w:t>School, June 2000.</w:t>
      </w:r>
    </w:p>
    <w:p w14:paraId="333FC557" w14:textId="77777777" w:rsidR="00581502" w:rsidRPr="007A4291" w:rsidRDefault="00581502" w:rsidP="00C02AD7">
      <w:pPr>
        <w:widowControl w:val="0"/>
        <w:shd w:val="clear" w:color="auto" w:fill="FFFFFF"/>
        <w:autoSpaceDE w:val="0"/>
        <w:autoSpaceDN w:val="0"/>
        <w:adjustRightInd w:val="0"/>
        <w:spacing w:before="178" w:after="0" w:line="240" w:lineRule="auto"/>
        <w:ind w:right="403"/>
        <w:rPr>
          <w:rFonts w:eastAsia="Times New Roman" w:cstheme="minorHAnsi"/>
          <w:sz w:val="24"/>
          <w:szCs w:val="24"/>
        </w:rPr>
      </w:pPr>
      <w:r w:rsidRPr="00D70E25">
        <w:rPr>
          <w:rFonts w:eastAsia="Times New Roman" w:cstheme="minorHAnsi"/>
          <w:i/>
          <w:iCs/>
          <w:color w:val="000000"/>
          <w:spacing w:val="-2"/>
          <w:sz w:val="24"/>
          <w:szCs w:val="24"/>
        </w:rPr>
        <w:t>Plain Meaning and Mitigating Measures: Judicial Interpretations of the Meaning of Disability</w:t>
      </w:r>
      <w:r w:rsidRPr="007A4291">
        <w:rPr>
          <w:rFonts w:eastAsia="Times New Roman" w:cstheme="minorHAnsi"/>
          <w:color w:val="000000"/>
          <w:spacing w:val="-2"/>
          <w:sz w:val="24"/>
          <w:szCs w:val="24"/>
        </w:rPr>
        <w:t xml:space="preserve">, U.C. Berkeley, </w:t>
      </w:r>
      <w:r w:rsidRPr="007A4291">
        <w:rPr>
          <w:rFonts w:eastAsia="Times New Roman" w:cstheme="minorHAnsi"/>
          <w:color w:val="000000"/>
          <w:sz w:val="24"/>
          <w:szCs w:val="24"/>
        </w:rPr>
        <w:t>Boalt Hall, April 1999.</w:t>
      </w:r>
    </w:p>
    <w:p w14:paraId="308258F2" w14:textId="7E97EC41" w:rsidR="00581502" w:rsidRPr="007A4291" w:rsidRDefault="00581502" w:rsidP="00C02AD7">
      <w:pPr>
        <w:widowControl w:val="0"/>
        <w:shd w:val="clear" w:color="auto" w:fill="FFFFFF"/>
        <w:autoSpaceDE w:val="0"/>
        <w:autoSpaceDN w:val="0"/>
        <w:adjustRightInd w:val="0"/>
        <w:spacing w:before="178" w:after="0" w:line="240" w:lineRule="auto"/>
        <w:rPr>
          <w:rFonts w:eastAsia="Times New Roman" w:cstheme="minorHAnsi"/>
          <w:sz w:val="24"/>
          <w:szCs w:val="24"/>
        </w:rPr>
      </w:pPr>
      <w:r w:rsidRPr="007A4291">
        <w:rPr>
          <w:rFonts w:eastAsia="Times New Roman" w:cstheme="minorHAnsi"/>
          <w:i/>
          <w:color w:val="000000"/>
          <w:spacing w:val="-2"/>
          <w:sz w:val="24"/>
          <w:szCs w:val="24"/>
        </w:rPr>
        <w:t>Bragdon v. Abbott</w:t>
      </w:r>
      <w:r w:rsidRPr="007A4291">
        <w:rPr>
          <w:rFonts w:eastAsia="Times New Roman" w:cstheme="minorHAnsi"/>
          <w:color w:val="000000"/>
          <w:spacing w:val="-2"/>
          <w:sz w:val="24"/>
          <w:szCs w:val="24"/>
        </w:rPr>
        <w:t>, Lavendar Law Conference, Boston, MA, October 1998.</w:t>
      </w:r>
    </w:p>
    <w:p w14:paraId="139B1A8D" w14:textId="77777777" w:rsidR="00581502" w:rsidRPr="007A4291" w:rsidRDefault="00581502" w:rsidP="00C02AD7">
      <w:pPr>
        <w:widowControl w:val="0"/>
        <w:shd w:val="clear" w:color="auto" w:fill="FFFFFF"/>
        <w:autoSpaceDE w:val="0"/>
        <w:autoSpaceDN w:val="0"/>
        <w:adjustRightInd w:val="0"/>
        <w:spacing w:before="178" w:after="0" w:line="240" w:lineRule="auto"/>
        <w:rPr>
          <w:rFonts w:eastAsia="Times New Roman" w:cstheme="minorHAnsi"/>
          <w:sz w:val="24"/>
          <w:szCs w:val="24"/>
        </w:rPr>
      </w:pPr>
      <w:r w:rsidRPr="00D70E25">
        <w:rPr>
          <w:rFonts w:eastAsia="Times New Roman" w:cstheme="minorHAnsi"/>
          <w:i/>
          <w:iCs/>
          <w:color w:val="000000"/>
          <w:spacing w:val="-2"/>
          <w:sz w:val="24"/>
          <w:szCs w:val="24"/>
        </w:rPr>
        <w:t>The Road to Abbott</w:t>
      </w:r>
      <w:r w:rsidRPr="007A4291">
        <w:rPr>
          <w:rFonts w:eastAsia="Times New Roman" w:cstheme="minorHAnsi"/>
          <w:i/>
          <w:color w:val="000000"/>
          <w:spacing w:val="-2"/>
          <w:sz w:val="24"/>
          <w:szCs w:val="24"/>
        </w:rPr>
        <w:t>,</w:t>
      </w:r>
      <w:r w:rsidRPr="007A4291">
        <w:rPr>
          <w:rFonts w:eastAsia="Times New Roman" w:cstheme="minorHAnsi"/>
          <w:color w:val="000000"/>
          <w:spacing w:val="-2"/>
          <w:sz w:val="24"/>
          <w:szCs w:val="24"/>
        </w:rPr>
        <w:t xml:space="preserve"> AIDS and the Law,</w:t>
      </w:r>
      <w:r w:rsidR="006B7486" w:rsidRPr="007A4291">
        <w:rPr>
          <w:rFonts w:eastAsia="Times New Roman" w:cstheme="minorHAnsi"/>
          <w:color w:val="000000"/>
          <w:spacing w:val="-2"/>
          <w:sz w:val="24"/>
          <w:szCs w:val="24"/>
        </w:rPr>
        <w:t xml:space="preserve"> </w:t>
      </w:r>
      <w:r w:rsidRPr="007A4291">
        <w:rPr>
          <w:rFonts w:eastAsia="Times New Roman" w:cstheme="minorHAnsi"/>
          <w:color w:val="000000"/>
          <w:spacing w:val="-1"/>
          <w:sz w:val="24"/>
          <w:szCs w:val="24"/>
        </w:rPr>
        <w:t>Harvard Law School, Cambridge, MA, April 25,1998.</w:t>
      </w:r>
    </w:p>
    <w:p w14:paraId="40565682" w14:textId="77777777" w:rsidR="00581502" w:rsidRPr="007A4291" w:rsidRDefault="00581502" w:rsidP="00C02AD7">
      <w:pPr>
        <w:widowControl w:val="0"/>
        <w:shd w:val="clear" w:color="auto" w:fill="FFFFFF"/>
        <w:autoSpaceDE w:val="0"/>
        <w:autoSpaceDN w:val="0"/>
        <w:adjustRightInd w:val="0"/>
        <w:spacing w:before="178" w:after="0" w:line="240" w:lineRule="auto"/>
        <w:ind w:right="2016"/>
        <w:rPr>
          <w:rFonts w:eastAsia="Times New Roman" w:cstheme="minorHAnsi"/>
          <w:sz w:val="24"/>
          <w:szCs w:val="24"/>
        </w:rPr>
      </w:pPr>
      <w:r w:rsidRPr="00D70E25">
        <w:rPr>
          <w:rFonts w:eastAsia="Times New Roman" w:cstheme="minorHAnsi"/>
          <w:i/>
          <w:iCs/>
          <w:color w:val="000000"/>
          <w:spacing w:val="-2"/>
          <w:sz w:val="24"/>
          <w:szCs w:val="24"/>
        </w:rPr>
        <w:t>Conflicts in Managed Care: Clinical, Ethical and Legal Issues</w:t>
      </w:r>
      <w:r w:rsidRPr="007A4291">
        <w:rPr>
          <w:rFonts w:eastAsia="Times New Roman" w:cstheme="minorHAnsi"/>
          <w:color w:val="000000"/>
          <w:spacing w:val="-2"/>
          <w:sz w:val="24"/>
          <w:szCs w:val="24"/>
        </w:rPr>
        <w:t xml:space="preserve">, Baystate Health Systems, </w:t>
      </w:r>
      <w:r w:rsidRPr="007A4291">
        <w:rPr>
          <w:rFonts w:eastAsia="Times New Roman" w:cstheme="minorHAnsi"/>
          <w:color w:val="000000"/>
          <w:sz w:val="24"/>
          <w:szCs w:val="24"/>
        </w:rPr>
        <w:t>Springfield, MA, December 12,</w:t>
      </w:r>
      <w:r w:rsidR="00553A53" w:rsidRPr="007A4291">
        <w:rPr>
          <w:rFonts w:eastAsia="Times New Roman" w:cstheme="minorHAnsi"/>
          <w:color w:val="000000"/>
          <w:sz w:val="24"/>
          <w:szCs w:val="24"/>
        </w:rPr>
        <w:t xml:space="preserve"> </w:t>
      </w:r>
      <w:r w:rsidRPr="007A4291">
        <w:rPr>
          <w:rFonts w:eastAsia="Times New Roman" w:cstheme="minorHAnsi"/>
          <w:color w:val="000000"/>
          <w:sz w:val="24"/>
          <w:szCs w:val="24"/>
        </w:rPr>
        <w:t>1996.</w:t>
      </w:r>
    </w:p>
    <w:p w14:paraId="4B419769" w14:textId="77777777" w:rsidR="00581502" w:rsidRPr="007A4291" w:rsidRDefault="00581502" w:rsidP="00C02AD7">
      <w:pPr>
        <w:widowControl w:val="0"/>
        <w:shd w:val="clear" w:color="auto" w:fill="FFFFFF"/>
        <w:autoSpaceDE w:val="0"/>
        <w:autoSpaceDN w:val="0"/>
        <w:adjustRightInd w:val="0"/>
        <w:spacing w:before="178" w:after="0" w:line="240" w:lineRule="auto"/>
        <w:rPr>
          <w:rFonts w:eastAsia="Times New Roman" w:cstheme="minorHAnsi"/>
          <w:sz w:val="24"/>
          <w:szCs w:val="24"/>
        </w:rPr>
      </w:pPr>
      <w:r w:rsidRPr="00D70E25">
        <w:rPr>
          <w:rFonts w:eastAsia="Times New Roman" w:cstheme="minorHAnsi"/>
          <w:i/>
          <w:iCs/>
          <w:color w:val="000000"/>
          <w:spacing w:val="-3"/>
          <w:sz w:val="24"/>
          <w:szCs w:val="24"/>
        </w:rPr>
        <w:t>AIDS and Its Impact on Health La</w:t>
      </w:r>
      <w:r w:rsidRPr="007A4291">
        <w:rPr>
          <w:rFonts w:eastAsia="Times New Roman" w:cstheme="minorHAnsi"/>
          <w:color w:val="000000"/>
          <w:spacing w:val="-3"/>
          <w:sz w:val="24"/>
          <w:szCs w:val="24"/>
        </w:rPr>
        <w:t xml:space="preserve">w, 17th Annual Health Law Teachers Conference, American Society of Law, </w:t>
      </w:r>
      <w:r w:rsidRPr="007A4291">
        <w:rPr>
          <w:rFonts w:eastAsia="Times New Roman" w:cstheme="minorHAnsi"/>
          <w:color w:val="000000"/>
          <w:sz w:val="24"/>
          <w:szCs w:val="24"/>
        </w:rPr>
        <w:t>Medicine &amp; Ethics, Widener University, Wilmington, Del., June 1996.</w:t>
      </w:r>
    </w:p>
    <w:p w14:paraId="2E5A7D59" w14:textId="77777777" w:rsidR="00581502" w:rsidRPr="007A4291" w:rsidRDefault="00581502" w:rsidP="00C02AD7">
      <w:pPr>
        <w:widowControl w:val="0"/>
        <w:shd w:val="clear" w:color="auto" w:fill="FFFFFF"/>
        <w:autoSpaceDE w:val="0"/>
        <w:autoSpaceDN w:val="0"/>
        <w:adjustRightInd w:val="0"/>
        <w:spacing w:before="178" w:after="0" w:line="240" w:lineRule="auto"/>
        <w:rPr>
          <w:rFonts w:eastAsia="Times New Roman" w:cstheme="minorHAnsi"/>
          <w:sz w:val="24"/>
          <w:szCs w:val="24"/>
        </w:rPr>
      </w:pPr>
      <w:r w:rsidRPr="00D70E25">
        <w:rPr>
          <w:rFonts w:eastAsia="Times New Roman" w:cstheme="minorHAnsi"/>
          <w:i/>
          <w:iCs/>
          <w:color w:val="000000"/>
          <w:spacing w:val="-1"/>
          <w:sz w:val="24"/>
          <w:szCs w:val="24"/>
        </w:rPr>
        <w:t>The ADA and Corporate Health Benefits</w:t>
      </w:r>
      <w:r w:rsidRPr="007A4291">
        <w:rPr>
          <w:rFonts w:eastAsia="Times New Roman" w:cstheme="minorHAnsi"/>
          <w:color w:val="000000"/>
          <w:spacing w:val="-1"/>
          <w:sz w:val="24"/>
          <w:szCs w:val="24"/>
        </w:rPr>
        <w:t>, The Hastings Center, Briarcliff Manor, NY, November 27,1995.</w:t>
      </w:r>
    </w:p>
    <w:p w14:paraId="60878FE1" w14:textId="75FB2D7E" w:rsidR="00581502" w:rsidRPr="007A4291" w:rsidRDefault="00581502" w:rsidP="00C02AD7">
      <w:pPr>
        <w:widowControl w:val="0"/>
        <w:shd w:val="clear" w:color="auto" w:fill="FFFFFF"/>
        <w:autoSpaceDE w:val="0"/>
        <w:autoSpaceDN w:val="0"/>
        <w:adjustRightInd w:val="0"/>
        <w:spacing w:before="178" w:after="0" w:line="240" w:lineRule="auto"/>
        <w:rPr>
          <w:rFonts w:eastAsia="Times New Roman" w:cstheme="minorHAnsi"/>
          <w:sz w:val="24"/>
          <w:szCs w:val="24"/>
        </w:rPr>
      </w:pPr>
      <w:r w:rsidRPr="00D70E25">
        <w:rPr>
          <w:rFonts w:eastAsia="Times New Roman" w:cstheme="minorHAnsi"/>
          <w:i/>
          <w:iCs/>
          <w:color w:val="000000"/>
          <w:spacing w:val="-2"/>
          <w:sz w:val="24"/>
          <w:szCs w:val="24"/>
        </w:rPr>
        <w:t xml:space="preserve">Antidiscrimination Law and the Ethics of Clinical Decision </w:t>
      </w:r>
      <w:r w:rsidR="00D70E25" w:rsidRPr="00D70E25">
        <w:rPr>
          <w:rFonts w:eastAsia="Times New Roman" w:cstheme="minorHAnsi"/>
          <w:i/>
          <w:iCs/>
          <w:color w:val="000000"/>
          <w:spacing w:val="-2"/>
          <w:sz w:val="24"/>
          <w:szCs w:val="24"/>
        </w:rPr>
        <w:t>M</w:t>
      </w:r>
      <w:r w:rsidRPr="00D70E25">
        <w:rPr>
          <w:rFonts w:eastAsia="Times New Roman" w:cstheme="minorHAnsi"/>
          <w:i/>
          <w:iCs/>
          <w:color w:val="000000"/>
          <w:spacing w:val="-2"/>
          <w:sz w:val="24"/>
          <w:szCs w:val="24"/>
        </w:rPr>
        <w:t>aking: The HIV Example</w:t>
      </w:r>
      <w:r w:rsidRPr="007A4291">
        <w:rPr>
          <w:rFonts w:eastAsia="Times New Roman" w:cstheme="minorHAnsi"/>
          <w:color w:val="000000"/>
          <w:spacing w:val="-2"/>
          <w:sz w:val="24"/>
          <w:szCs w:val="24"/>
        </w:rPr>
        <w:t xml:space="preserve">, Annual Meeting of the </w:t>
      </w:r>
      <w:r w:rsidRPr="007A4291">
        <w:rPr>
          <w:rFonts w:eastAsia="Times New Roman" w:cstheme="minorHAnsi"/>
          <w:color w:val="000000"/>
          <w:sz w:val="24"/>
          <w:szCs w:val="24"/>
        </w:rPr>
        <w:t>American Public Health Assoc. San Diego, CA., November 1995.</w:t>
      </w:r>
    </w:p>
    <w:p w14:paraId="4BA78EB1" w14:textId="77777777" w:rsidR="006B7486" w:rsidRPr="007A4291" w:rsidRDefault="00581502" w:rsidP="00C02AD7">
      <w:pPr>
        <w:widowControl w:val="0"/>
        <w:shd w:val="clear" w:color="auto" w:fill="FFFFFF"/>
        <w:autoSpaceDE w:val="0"/>
        <w:autoSpaceDN w:val="0"/>
        <w:adjustRightInd w:val="0"/>
        <w:spacing w:before="178" w:after="0" w:line="240" w:lineRule="auto"/>
        <w:ind w:right="806"/>
        <w:rPr>
          <w:rFonts w:eastAsia="Times New Roman" w:cstheme="minorHAnsi"/>
          <w:sz w:val="24"/>
          <w:szCs w:val="24"/>
        </w:rPr>
      </w:pPr>
      <w:r w:rsidRPr="00D70E25">
        <w:rPr>
          <w:rFonts w:eastAsia="Times New Roman" w:cstheme="minorHAnsi"/>
          <w:i/>
          <w:iCs/>
          <w:color w:val="000000"/>
          <w:spacing w:val="-3"/>
          <w:sz w:val="24"/>
          <w:szCs w:val="24"/>
        </w:rPr>
        <w:t>Nondiscrimination Statutes and Medical Treatment</w:t>
      </w:r>
      <w:r w:rsidRPr="007A4291">
        <w:rPr>
          <w:rFonts w:eastAsia="Times New Roman" w:cstheme="minorHAnsi"/>
          <w:color w:val="000000"/>
          <w:spacing w:val="-3"/>
          <w:sz w:val="24"/>
          <w:szCs w:val="24"/>
        </w:rPr>
        <w:t xml:space="preserve">, Annual Health Law Teachers Conference, American </w:t>
      </w:r>
      <w:r w:rsidRPr="007A4291">
        <w:rPr>
          <w:rFonts w:eastAsia="Times New Roman" w:cstheme="minorHAnsi"/>
          <w:color w:val="000000"/>
          <w:sz w:val="24"/>
          <w:szCs w:val="24"/>
        </w:rPr>
        <w:t xml:space="preserve">Society of Law, Medicine and Ethics, Chicago, </w:t>
      </w:r>
      <w:r w:rsidR="006B7486" w:rsidRPr="007A4291">
        <w:rPr>
          <w:rFonts w:eastAsia="Times New Roman" w:cstheme="minorHAnsi"/>
          <w:color w:val="000000"/>
          <w:sz w:val="24"/>
          <w:szCs w:val="24"/>
        </w:rPr>
        <w:t>Ill</w:t>
      </w:r>
      <w:r w:rsidRPr="007A4291">
        <w:rPr>
          <w:rFonts w:eastAsia="Times New Roman" w:cstheme="minorHAnsi"/>
          <w:color w:val="000000"/>
          <w:sz w:val="24"/>
          <w:szCs w:val="24"/>
        </w:rPr>
        <w:t>, June 1995.</w:t>
      </w:r>
      <w:r w:rsidRPr="007A4291">
        <w:rPr>
          <w:rFonts w:eastAsia="Times New Roman" w:cstheme="minorHAnsi"/>
          <w:sz w:val="24"/>
          <w:szCs w:val="24"/>
        </w:rPr>
        <w:br/>
      </w:r>
    </w:p>
    <w:p w14:paraId="4459B794" w14:textId="77777777" w:rsidR="00965A10" w:rsidRDefault="00BF05E1" w:rsidP="00965A10">
      <w:pPr>
        <w:spacing w:after="0"/>
        <w:rPr>
          <w:i/>
          <w:iCs/>
          <w:sz w:val="24"/>
          <w:szCs w:val="24"/>
        </w:rPr>
      </w:pPr>
      <w:r>
        <w:rPr>
          <w:rFonts w:eastAsia="Times New Roman" w:cstheme="minorHAnsi"/>
          <w:b/>
          <w:bCs/>
          <w:color w:val="000000"/>
          <w:spacing w:val="-1"/>
          <w:sz w:val="24"/>
          <w:szCs w:val="24"/>
        </w:rPr>
        <w:t>Grants</w:t>
      </w:r>
      <w:r w:rsidR="003132E8">
        <w:rPr>
          <w:rFonts w:eastAsia="Times New Roman" w:cstheme="minorHAnsi"/>
          <w:b/>
          <w:bCs/>
          <w:color w:val="000000"/>
          <w:spacing w:val="-1"/>
          <w:sz w:val="24"/>
          <w:szCs w:val="24"/>
        </w:rPr>
        <w:t xml:space="preserve"> and Funded Projects</w:t>
      </w:r>
      <w:r>
        <w:rPr>
          <w:rFonts w:eastAsia="Times New Roman" w:cstheme="minorHAnsi"/>
          <w:b/>
          <w:bCs/>
          <w:color w:val="000000"/>
          <w:spacing w:val="-1"/>
          <w:sz w:val="24"/>
          <w:szCs w:val="24"/>
        </w:rPr>
        <w:t xml:space="preserve">, </w:t>
      </w:r>
      <w:r w:rsidR="00581502" w:rsidRPr="007A4291">
        <w:rPr>
          <w:rFonts w:eastAsia="Times New Roman" w:cstheme="minorHAnsi"/>
          <w:sz w:val="24"/>
          <w:szCs w:val="24"/>
        </w:rPr>
        <w:br/>
      </w:r>
      <w:r w:rsidR="00965A10">
        <w:rPr>
          <w:rFonts w:eastAsia="Times New Roman" w:cstheme="minorHAnsi"/>
          <w:color w:val="000000"/>
          <w:spacing w:val="-2"/>
          <w:sz w:val="24"/>
          <w:szCs w:val="24"/>
        </w:rPr>
        <w:t xml:space="preserve">Principal Investigator, </w:t>
      </w:r>
      <w:r w:rsidR="00965A10">
        <w:rPr>
          <w:i/>
          <w:iCs/>
          <w:sz w:val="24"/>
          <w:szCs w:val="24"/>
        </w:rPr>
        <w:t>Advancing Public Health &amp; Health Equity in the Courts</w:t>
      </w:r>
    </w:p>
    <w:p w14:paraId="40E47FC2" w14:textId="59D47FB6" w:rsidR="00965A10" w:rsidRDefault="00965A10" w:rsidP="00965A10">
      <w:pPr>
        <w:spacing w:after="0"/>
        <w:rPr>
          <w:sz w:val="24"/>
          <w:szCs w:val="24"/>
        </w:rPr>
      </w:pPr>
      <w:r>
        <w:rPr>
          <w:sz w:val="24"/>
          <w:szCs w:val="24"/>
        </w:rPr>
        <w:t>R.W.J. Foundation, $400,000</w:t>
      </w:r>
      <w:r w:rsidR="00E64853">
        <w:rPr>
          <w:sz w:val="24"/>
          <w:szCs w:val="24"/>
        </w:rPr>
        <w:t>,</w:t>
      </w:r>
      <w:r>
        <w:rPr>
          <w:sz w:val="24"/>
          <w:szCs w:val="24"/>
        </w:rPr>
        <w:t xml:space="preserve"> Sept. 2025-Sept. 2027</w:t>
      </w:r>
      <w:r>
        <w:rPr>
          <w:sz w:val="24"/>
          <w:szCs w:val="24"/>
        </w:rPr>
        <w:t>.</w:t>
      </w:r>
    </w:p>
    <w:p w14:paraId="5444EABA" w14:textId="77777777" w:rsidR="009A60C5" w:rsidRDefault="009A60C5" w:rsidP="00965A10">
      <w:pPr>
        <w:spacing w:after="0"/>
        <w:rPr>
          <w:sz w:val="24"/>
          <w:szCs w:val="24"/>
        </w:rPr>
      </w:pPr>
    </w:p>
    <w:p w14:paraId="05B847BB" w14:textId="01769C02" w:rsidR="00B12547" w:rsidRDefault="009A60C5" w:rsidP="00B12547">
      <w:pPr>
        <w:rPr>
          <w:sz w:val="24"/>
          <w:szCs w:val="24"/>
        </w:rPr>
      </w:pPr>
      <w:r>
        <w:rPr>
          <w:rFonts w:eastAsia="Times New Roman" w:cstheme="minorHAnsi"/>
          <w:color w:val="000000"/>
          <w:spacing w:val="-2"/>
          <w:sz w:val="24"/>
          <w:szCs w:val="24"/>
        </w:rPr>
        <w:lastRenderedPageBreak/>
        <w:t>Co-Principal Investigator</w:t>
      </w:r>
      <w:r>
        <w:rPr>
          <w:rFonts w:eastAsia="Times New Roman" w:cstheme="minorHAnsi"/>
          <w:color w:val="000000"/>
          <w:spacing w:val="-2"/>
          <w:sz w:val="24"/>
          <w:szCs w:val="24"/>
        </w:rPr>
        <w:t xml:space="preserve">, </w:t>
      </w:r>
      <w:r w:rsidR="00B12547">
        <w:rPr>
          <w:i/>
          <w:iCs/>
          <w:sz w:val="24"/>
          <w:szCs w:val="24"/>
        </w:rPr>
        <w:t>Salus Populi: Educating the Judiciary about the Social Determinants of Health and Health Equity</w:t>
      </w:r>
      <w:r w:rsidR="00B12547">
        <w:rPr>
          <w:i/>
          <w:iCs/>
          <w:sz w:val="24"/>
          <w:szCs w:val="24"/>
        </w:rPr>
        <w:t xml:space="preserve">, </w:t>
      </w:r>
      <w:r w:rsidR="00B12547">
        <w:rPr>
          <w:sz w:val="24"/>
          <w:szCs w:val="24"/>
        </w:rPr>
        <w:t>R.W.J. Foundation $600,000, March 2026-March 2028.</w:t>
      </w:r>
    </w:p>
    <w:p w14:paraId="36487CB2" w14:textId="78B54E48" w:rsidR="00F12844" w:rsidRPr="0000055B" w:rsidRDefault="00F12844" w:rsidP="00B12547">
      <w:pPr>
        <w:rPr>
          <w:sz w:val="24"/>
          <w:szCs w:val="24"/>
        </w:rPr>
      </w:pPr>
      <w:r>
        <w:rPr>
          <w:sz w:val="24"/>
          <w:szCs w:val="24"/>
        </w:rPr>
        <w:t xml:space="preserve">Co-Principal Investigator, </w:t>
      </w:r>
      <w:r>
        <w:rPr>
          <w:i/>
          <w:iCs/>
          <w:sz w:val="24"/>
          <w:szCs w:val="24"/>
        </w:rPr>
        <w:t xml:space="preserve">Salus Populi Judicial Education Program, </w:t>
      </w:r>
      <w:r w:rsidR="0000055B">
        <w:rPr>
          <w:sz w:val="24"/>
          <w:szCs w:val="24"/>
        </w:rPr>
        <w:t>W.K. Kellogg Foundation</w:t>
      </w:r>
      <w:r w:rsidR="0000055B" w:rsidRPr="000A1607">
        <w:rPr>
          <w:sz w:val="24"/>
          <w:szCs w:val="24"/>
        </w:rPr>
        <w:t xml:space="preserve">, $ </w:t>
      </w:r>
      <w:r w:rsidR="0000055B">
        <w:rPr>
          <w:sz w:val="24"/>
          <w:szCs w:val="24"/>
        </w:rPr>
        <w:t>600</w:t>
      </w:r>
      <w:r w:rsidR="0000055B" w:rsidRPr="000A1607">
        <w:rPr>
          <w:sz w:val="24"/>
          <w:szCs w:val="24"/>
        </w:rPr>
        <w:t>,000</w:t>
      </w:r>
      <w:r w:rsidR="0000055B">
        <w:rPr>
          <w:sz w:val="24"/>
          <w:szCs w:val="24"/>
        </w:rPr>
        <w:t>, Oct. 2025-Oct. 2027.</w:t>
      </w:r>
    </w:p>
    <w:p w14:paraId="2D968E0C" w14:textId="19060AE6" w:rsidR="00C663EA" w:rsidRDefault="00C663EA" w:rsidP="00C02AD7">
      <w:pPr>
        <w:widowControl w:val="0"/>
        <w:shd w:val="clear" w:color="auto" w:fill="FFFFFF"/>
        <w:autoSpaceDE w:val="0"/>
        <w:autoSpaceDN w:val="0"/>
        <w:adjustRightInd w:val="0"/>
        <w:spacing w:before="178" w:after="0" w:line="240" w:lineRule="auto"/>
        <w:rPr>
          <w:rFonts w:eastAsia="Times New Roman" w:cstheme="minorHAnsi"/>
          <w:color w:val="000000"/>
          <w:spacing w:val="-2"/>
          <w:sz w:val="24"/>
          <w:szCs w:val="24"/>
        </w:rPr>
      </w:pPr>
      <w:r>
        <w:rPr>
          <w:rFonts w:eastAsia="Times New Roman" w:cstheme="minorHAnsi"/>
          <w:color w:val="000000"/>
          <w:spacing w:val="-2"/>
          <w:sz w:val="24"/>
          <w:szCs w:val="24"/>
        </w:rPr>
        <w:t>Co-Principal Investigator, Scaling Salus Populi to Educate More Judges about the Social Determinants of Health and Developing an “Advanced” Course on Racism and Health Equity, Robert Wood Foundation, January 2024</w:t>
      </w:r>
      <w:r w:rsidR="00D43F41">
        <w:rPr>
          <w:rFonts w:eastAsia="Times New Roman" w:cstheme="minorHAnsi"/>
          <w:color w:val="000000"/>
          <w:spacing w:val="-2"/>
          <w:sz w:val="24"/>
          <w:szCs w:val="24"/>
        </w:rPr>
        <w:t xml:space="preserve"> </w:t>
      </w:r>
      <w:r>
        <w:rPr>
          <w:rFonts w:eastAsia="Times New Roman" w:cstheme="minorHAnsi"/>
          <w:color w:val="000000"/>
          <w:spacing w:val="-2"/>
          <w:sz w:val="24"/>
          <w:szCs w:val="24"/>
        </w:rPr>
        <w:t>-</w:t>
      </w:r>
      <w:r w:rsidR="00D43F41">
        <w:rPr>
          <w:rFonts w:eastAsia="Times New Roman" w:cstheme="minorHAnsi"/>
          <w:color w:val="000000"/>
          <w:spacing w:val="-2"/>
          <w:sz w:val="24"/>
          <w:szCs w:val="24"/>
        </w:rPr>
        <w:t xml:space="preserve"> </w:t>
      </w:r>
      <w:r>
        <w:rPr>
          <w:rFonts w:eastAsia="Times New Roman" w:cstheme="minorHAnsi"/>
          <w:color w:val="000000"/>
          <w:spacing w:val="-2"/>
          <w:sz w:val="24"/>
          <w:szCs w:val="24"/>
        </w:rPr>
        <w:t>January 2026, $ 1,000,000.</w:t>
      </w:r>
    </w:p>
    <w:p w14:paraId="6C29B45C" w14:textId="4A3C0419" w:rsidR="00C663EA" w:rsidRDefault="00C663EA" w:rsidP="00C663EA">
      <w:pPr>
        <w:widowControl w:val="0"/>
        <w:shd w:val="clear" w:color="auto" w:fill="FFFFFF"/>
        <w:autoSpaceDE w:val="0"/>
        <w:autoSpaceDN w:val="0"/>
        <w:adjustRightInd w:val="0"/>
        <w:spacing w:before="178" w:after="0" w:line="240" w:lineRule="auto"/>
        <w:rPr>
          <w:rFonts w:eastAsia="Times New Roman" w:cstheme="minorHAnsi"/>
          <w:color w:val="000000"/>
          <w:spacing w:val="-2"/>
          <w:sz w:val="24"/>
          <w:szCs w:val="24"/>
        </w:rPr>
      </w:pPr>
      <w:r>
        <w:rPr>
          <w:rFonts w:eastAsia="Times New Roman" w:cstheme="minorHAnsi"/>
          <w:color w:val="000000"/>
          <w:spacing w:val="-2"/>
          <w:sz w:val="24"/>
          <w:szCs w:val="24"/>
        </w:rPr>
        <w:t>Co-Principal Investigator, Salus Populi, KFF Kellogg Foundation, May 2022</w:t>
      </w:r>
      <w:r w:rsidR="00D43F41">
        <w:rPr>
          <w:rFonts w:eastAsia="Times New Roman" w:cstheme="minorHAnsi"/>
          <w:color w:val="000000"/>
          <w:spacing w:val="-2"/>
          <w:sz w:val="24"/>
          <w:szCs w:val="24"/>
        </w:rPr>
        <w:t xml:space="preserve"> </w:t>
      </w:r>
      <w:r>
        <w:rPr>
          <w:rFonts w:eastAsia="Times New Roman" w:cstheme="minorHAnsi"/>
          <w:color w:val="000000"/>
          <w:spacing w:val="-2"/>
          <w:sz w:val="24"/>
          <w:szCs w:val="24"/>
        </w:rPr>
        <w:t>-</w:t>
      </w:r>
      <w:r w:rsidR="00D43F41">
        <w:rPr>
          <w:rFonts w:eastAsia="Times New Roman" w:cstheme="minorHAnsi"/>
          <w:color w:val="000000"/>
          <w:spacing w:val="-2"/>
          <w:sz w:val="24"/>
          <w:szCs w:val="24"/>
        </w:rPr>
        <w:t xml:space="preserve"> </w:t>
      </w:r>
      <w:r>
        <w:rPr>
          <w:rFonts w:eastAsia="Times New Roman" w:cstheme="minorHAnsi"/>
          <w:color w:val="000000"/>
          <w:spacing w:val="-2"/>
          <w:sz w:val="24"/>
          <w:szCs w:val="24"/>
        </w:rPr>
        <w:t>May 2024, $600,000</w:t>
      </w:r>
      <w:r w:rsidR="00D70E25">
        <w:rPr>
          <w:rFonts w:eastAsia="Times New Roman" w:cstheme="minorHAnsi"/>
          <w:color w:val="000000"/>
          <w:spacing w:val="-2"/>
          <w:sz w:val="24"/>
          <w:szCs w:val="24"/>
        </w:rPr>
        <w:t>’ Sept. 2024-Sept. 2025, $300,000</w:t>
      </w:r>
      <w:r>
        <w:rPr>
          <w:rFonts w:eastAsia="Times New Roman" w:cstheme="minorHAnsi"/>
          <w:color w:val="000000"/>
          <w:spacing w:val="-2"/>
          <w:sz w:val="24"/>
          <w:szCs w:val="24"/>
        </w:rPr>
        <w:t>.</w:t>
      </w:r>
    </w:p>
    <w:p w14:paraId="670EEF2F" w14:textId="1CD0175D" w:rsidR="00C663EA" w:rsidRDefault="00C663EA" w:rsidP="00C663EA">
      <w:pPr>
        <w:widowControl w:val="0"/>
        <w:shd w:val="clear" w:color="auto" w:fill="FFFFFF"/>
        <w:autoSpaceDE w:val="0"/>
        <w:autoSpaceDN w:val="0"/>
        <w:adjustRightInd w:val="0"/>
        <w:spacing w:before="178" w:after="0" w:line="240" w:lineRule="auto"/>
        <w:rPr>
          <w:rFonts w:eastAsia="Times New Roman" w:cstheme="minorHAnsi"/>
          <w:color w:val="000000"/>
          <w:spacing w:val="-2"/>
          <w:sz w:val="24"/>
          <w:szCs w:val="24"/>
        </w:rPr>
      </w:pPr>
      <w:r>
        <w:rPr>
          <w:rFonts w:eastAsia="Times New Roman" w:cstheme="minorHAnsi"/>
          <w:color w:val="000000"/>
          <w:spacing w:val="-2"/>
          <w:sz w:val="24"/>
          <w:szCs w:val="24"/>
        </w:rPr>
        <w:t>Co-Principal Investigator, Building on Salus Populi in Educating Judges about the Social Determinants of Health as a Strategy to Improve Health and Promote Health Equity, Robert Wood Johnson Foundation, January 2022</w:t>
      </w:r>
      <w:r w:rsidR="00D43F41">
        <w:rPr>
          <w:rFonts w:eastAsia="Times New Roman" w:cstheme="minorHAnsi"/>
          <w:color w:val="000000"/>
          <w:spacing w:val="-2"/>
          <w:sz w:val="24"/>
          <w:szCs w:val="24"/>
        </w:rPr>
        <w:t xml:space="preserve"> </w:t>
      </w:r>
      <w:r>
        <w:rPr>
          <w:rFonts w:eastAsia="Times New Roman" w:cstheme="minorHAnsi"/>
          <w:color w:val="000000"/>
          <w:spacing w:val="-2"/>
          <w:sz w:val="24"/>
          <w:szCs w:val="24"/>
        </w:rPr>
        <w:t>-</w:t>
      </w:r>
      <w:r w:rsidR="00D43F41">
        <w:rPr>
          <w:rFonts w:eastAsia="Times New Roman" w:cstheme="minorHAnsi"/>
          <w:color w:val="000000"/>
          <w:spacing w:val="-2"/>
          <w:sz w:val="24"/>
          <w:szCs w:val="24"/>
        </w:rPr>
        <w:t xml:space="preserve"> </w:t>
      </w:r>
      <w:r>
        <w:rPr>
          <w:rFonts w:eastAsia="Times New Roman" w:cstheme="minorHAnsi"/>
          <w:color w:val="000000"/>
          <w:spacing w:val="-2"/>
          <w:sz w:val="24"/>
          <w:szCs w:val="24"/>
        </w:rPr>
        <w:t>January 2024, $549,000.</w:t>
      </w:r>
    </w:p>
    <w:p w14:paraId="15069AE9" w14:textId="77777777" w:rsidR="00D70E25" w:rsidRDefault="00D70E25" w:rsidP="00D70E25">
      <w:pPr>
        <w:widowControl w:val="0"/>
        <w:shd w:val="clear" w:color="auto" w:fill="FFFFFF"/>
        <w:autoSpaceDE w:val="0"/>
        <w:autoSpaceDN w:val="0"/>
        <w:adjustRightInd w:val="0"/>
        <w:spacing w:before="178" w:after="0" w:line="240" w:lineRule="auto"/>
        <w:rPr>
          <w:rFonts w:eastAsia="Times New Roman" w:cstheme="minorHAnsi"/>
          <w:color w:val="000000"/>
          <w:spacing w:val="-2"/>
          <w:sz w:val="24"/>
          <w:szCs w:val="24"/>
        </w:rPr>
      </w:pPr>
      <w:r>
        <w:rPr>
          <w:rFonts w:eastAsia="Times New Roman" w:cstheme="minorHAnsi"/>
          <w:color w:val="000000"/>
          <w:spacing w:val="-2"/>
          <w:sz w:val="24"/>
          <w:szCs w:val="24"/>
        </w:rPr>
        <w:t>Faculty Advisor, Act for Public Health, ChangeLab Solutions, July 2023 - July 2024, $ 300,000; July 15, 2023-July 14, 2025, $300,000.</w:t>
      </w:r>
    </w:p>
    <w:p w14:paraId="5ECAC051" w14:textId="5C92321C" w:rsidR="006D2A51" w:rsidRDefault="00296B0A" w:rsidP="00C02AD7">
      <w:pPr>
        <w:widowControl w:val="0"/>
        <w:shd w:val="clear" w:color="auto" w:fill="FFFFFF"/>
        <w:autoSpaceDE w:val="0"/>
        <w:autoSpaceDN w:val="0"/>
        <w:adjustRightInd w:val="0"/>
        <w:spacing w:before="178" w:after="0" w:line="240" w:lineRule="auto"/>
        <w:rPr>
          <w:rFonts w:eastAsia="Times New Roman" w:cstheme="minorHAnsi"/>
          <w:color w:val="000000"/>
          <w:spacing w:val="-2"/>
          <w:sz w:val="24"/>
          <w:szCs w:val="24"/>
        </w:rPr>
      </w:pPr>
      <w:r>
        <w:rPr>
          <w:rFonts w:eastAsia="Times New Roman" w:cstheme="minorHAnsi"/>
          <w:color w:val="000000"/>
          <w:spacing w:val="-2"/>
          <w:sz w:val="24"/>
          <w:szCs w:val="24"/>
        </w:rPr>
        <w:t>Co-</w:t>
      </w:r>
      <w:r w:rsidR="006D2A51">
        <w:rPr>
          <w:rFonts w:eastAsia="Times New Roman" w:cstheme="minorHAnsi"/>
          <w:color w:val="000000"/>
          <w:spacing w:val="-2"/>
          <w:sz w:val="24"/>
          <w:szCs w:val="24"/>
        </w:rPr>
        <w:t>Principal Investigator, Broadening Judges’ Legal Education through Training in the Social Determinants of Health as a Strategy to Improve Health and Promote Health Equity, Robert Wood Johnson Foundation, January 2020-January 2022</w:t>
      </w:r>
      <w:r w:rsidR="003132E8">
        <w:rPr>
          <w:rFonts w:eastAsia="Times New Roman" w:cstheme="minorHAnsi"/>
          <w:color w:val="000000"/>
          <w:spacing w:val="-2"/>
          <w:sz w:val="24"/>
          <w:szCs w:val="24"/>
        </w:rPr>
        <w:t>, $500,000.</w:t>
      </w:r>
    </w:p>
    <w:p w14:paraId="7F0EA4E3" w14:textId="77777777" w:rsidR="0093165C" w:rsidRDefault="00D43F41" w:rsidP="00C02AD7">
      <w:pPr>
        <w:widowControl w:val="0"/>
        <w:shd w:val="clear" w:color="auto" w:fill="FFFFFF"/>
        <w:autoSpaceDE w:val="0"/>
        <w:autoSpaceDN w:val="0"/>
        <w:adjustRightInd w:val="0"/>
        <w:spacing w:before="178" w:after="0" w:line="240" w:lineRule="auto"/>
        <w:rPr>
          <w:rFonts w:eastAsia="Times New Roman" w:cstheme="minorHAnsi"/>
          <w:color w:val="000000"/>
          <w:spacing w:val="-2"/>
          <w:sz w:val="24"/>
          <w:szCs w:val="24"/>
        </w:rPr>
      </w:pPr>
      <w:r>
        <w:rPr>
          <w:rFonts w:eastAsia="Times New Roman" w:cstheme="minorHAnsi"/>
          <w:b/>
          <w:bCs/>
          <w:color w:val="000000"/>
          <w:spacing w:val="-1"/>
          <w:sz w:val="24"/>
          <w:szCs w:val="24"/>
        </w:rPr>
        <w:t xml:space="preserve">Selected </w:t>
      </w:r>
      <w:r w:rsidR="003132E8" w:rsidRPr="007A4291">
        <w:rPr>
          <w:rFonts w:eastAsia="Times New Roman" w:cstheme="minorHAnsi"/>
          <w:b/>
          <w:bCs/>
          <w:color w:val="000000"/>
          <w:spacing w:val="-1"/>
          <w:sz w:val="24"/>
          <w:szCs w:val="24"/>
        </w:rPr>
        <w:t>Briefs, Legislative Analyses Reports and Regulatory Comments</w:t>
      </w:r>
      <w:r w:rsidR="003132E8" w:rsidRPr="007A4291">
        <w:rPr>
          <w:rFonts w:eastAsia="Times New Roman" w:cstheme="minorHAnsi"/>
          <w:sz w:val="24"/>
          <w:szCs w:val="24"/>
        </w:rPr>
        <w:br/>
      </w:r>
      <w:r w:rsidR="007E675A">
        <w:rPr>
          <w:rFonts w:eastAsia="Times New Roman" w:cstheme="minorHAnsi"/>
          <w:color w:val="000000"/>
          <w:spacing w:val="-2"/>
          <w:sz w:val="24"/>
          <w:szCs w:val="24"/>
        </w:rPr>
        <w:t xml:space="preserve">Brief of Amicus Curiae Defend Public Health, </w:t>
      </w:r>
      <w:r w:rsidR="0093165C">
        <w:rPr>
          <w:rFonts w:eastAsia="Times New Roman" w:cstheme="minorHAnsi"/>
          <w:color w:val="000000"/>
          <w:spacing w:val="-2"/>
          <w:sz w:val="24"/>
          <w:szCs w:val="24"/>
        </w:rPr>
        <w:t xml:space="preserve">American Academy of Pediatrics v. Kennedy, U.S. Dist. Court Massachusetts, </w:t>
      </w:r>
      <w:proofErr w:type="spellStart"/>
      <w:r w:rsidR="0093165C">
        <w:rPr>
          <w:rFonts w:eastAsia="Times New Roman" w:cstheme="minorHAnsi"/>
          <w:color w:val="000000"/>
          <w:spacing w:val="-2"/>
          <w:sz w:val="24"/>
          <w:szCs w:val="24"/>
        </w:rPr>
        <w:t xml:space="preserve">Dec. </w:t>
      </w:r>
      <w:proofErr w:type="spellEnd"/>
      <w:r w:rsidR="0093165C">
        <w:rPr>
          <w:rFonts w:eastAsia="Times New Roman" w:cstheme="minorHAnsi"/>
          <w:color w:val="000000"/>
          <w:spacing w:val="-2"/>
          <w:sz w:val="24"/>
          <w:szCs w:val="24"/>
        </w:rPr>
        <w:t>2025 and Jan. 2026</w:t>
      </w:r>
    </w:p>
    <w:p w14:paraId="2340BDDE" w14:textId="2D5A5F81" w:rsidR="00756F22" w:rsidRDefault="00756F22" w:rsidP="00C02AD7">
      <w:pPr>
        <w:widowControl w:val="0"/>
        <w:shd w:val="clear" w:color="auto" w:fill="FFFFFF"/>
        <w:autoSpaceDE w:val="0"/>
        <w:autoSpaceDN w:val="0"/>
        <w:adjustRightInd w:val="0"/>
        <w:spacing w:before="178" w:after="0" w:line="240" w:lineRule="auto"/>
        <w:rPr>
          <w:rFonts w:eastAsia="Times New Roman" w:cstheme="minorHAnsi"/>
          <w:color w:val="000000"/>
          <w:spacing w:val="-2"/>
          <w:sz w:val="24"/>
          <w:szCs w:val="24"/>
        </w:rPr>
      </w:pPr>
      <w:r>
        <w:rPr>
          <w:rFonts w:eastAsia="Times New Roman" w:cstheme="minorHAnsi"/>
          <w:color w:val="000000"/>
          <w:spacing w:val="-2"/>
          <w:sz w:val="24"/>
          <w:szCs w:val="24"/>
        </w:rPr>
        <w:t>Brief of Amici Curiae Health Law Advocates, Inc. and Other Organizations Interested in Public Health Supporting Plaintiffs-Appellees, State of New York v. United States Department of Homeland Security, 969 F.3d 42 (2d Cir. 2020), with Lis</w:t>
      </w:r>
      <w:r w:rsidR="00104121">
        <w:rPr>
          <w:rFonts w:eastAsia="Times New Roman" w:cstheme="minorHAnsi"/>
          <w:color w:val="000000"/>
          <w:spacing w:val="-2"/>
          <w:sz w:val="24"/>
          <w:szCs w:val="24"/>
        </w:rPr>
        <w:t>a Wood et al.</w:t>
      </w:r>
      <w:r>
        <w:rPr>
          <w:rFonts w:eastAsia="Times New Roman" w:cstheme="minorHAnsi"/>
          <w:color w:val="000000"/>
          <w:spacing w:val="-2"/>
          <w:sz w:val="24"/>
          <w:szCs w:val="24"/>
        </w:rPr>
        <w:t xml:space="preserve"> </w:t>
      </w:r>
    </w:p>
    <w:p w14:paraId="05C0AA58" w14:textId="77777777" w:rsidR="009B5FE8" w:rsidRPr="007A4291" w:rsidRDefault="009B5FE8" w:rsidP="00C02AD7">
      <w:pPr>
        <w:widowControl w:val="0"/>
        <w:shd w:val="clear" w:color="auto" w:fill="FFFFFF"/>
        <w:autoSpaceDE w:val="0"/>
        <w:autoSpaceDN w:val="0"/>
        <w:adjustRightInd w:val="0"/>
        <w:spacing w:before="178" w:after="0" w:line="240" w:lineRule="auto"/>
        <w:rPr>
          <w:rFonts w:eastAsia="Times New Roman" w:cstheme="minorHAnsi"/>
          <w:color w:val="000000"/>
          <w:spacing w:val="-2"/>
          <w:sz w:val="24"/>
          <w:szCs w:val="24"/>
        </w:rPr>
      </w:pPr>
      <w:r w:rsidRPr="007A4291">
        <w:rPr>
          <w:rFonts w:eastAsia="Times New Roman" w:cstheme="minorHAnsi"/>
          <w:color w:val="000000"/>
          <w:spacing w:val="-2"/>
          <w:sz w:val="24"/>
          <w:szCs w:val="24"/>
        </w:rPr>
        <w:t>Comments of the Center for Health Policy and Law et al., in Response to Proposed Rulemaking: Inadmissibility on Public Charge Grounds (2018).</w:t>
      </w:r>
    </w:p>
    <w:p w14:paraId="4B53AA64" w14:textId="77777777" w:rsidR="00581502" w:rsidRPr="007A4291" w:rsidRDefault="00581502" w:rsidP="00C02AD7">
      <w:pPr>
        <w:widowControl w:val="0"/>
        <w:shd w:val="clear" w:color="auto" w:fill="FFFFFF"/>
        <w:tabs>
          <w:tab w:val="left" w:pos="1935"/>
        </w:tabs>
        <w:autoSpaceDE w:val="0"/>
        <w:autoSpaceDN w:val="0"/>
        <w:adjustRightInd w:val="0"/>
        <w:spacing w:before="178" w:after="0" w:line="240" w:lineRule="auto"/>
        <w:ind w:right="806"/>
        <w:rPr>
          <w:rFonts w:eastAsia="Times New Roman" w:cstheme="minorHAnsi"/>
          <w:sz w:val="24"/>
          <w:szCs w:val="24"/>
        </w:rPr>
      </w:pPr>
      <w:r w:rsidRPr="007A4291">
        <w:rPr>
          <w:rFonts w:eastAsia="Times New Roman" w:cstheme="minorHAnsi"/>
          <w:bCs/>
          <w:color w:val="000000"/>
          <w:spacing w:val="-1"/>
          <w:sz w:val="24"/>
          <w:szCs w:val="24"/>
        </w:rPr>
        <w:t xml:space="preserve">Advancing Public Health Through Law:  The Role of Legal Academics: </w:t>
      </w:r>
      <w:r w:rsidRPr="007A4291">
        <w:rPr>
          <w:rFonts w:eastAsia="Times New Roman" w:cstheme="minorHAnsi"/>
          <w:bCs/>
          <w:i/>
          <w:color w:val="000000"/>
          <w:spacing w:val="-1"/>
          <w:sz w:val="24"/>
          <w:szCs w:val="24"/>
        </w:rPr>
        <w:t xml:space="preserve"> </w:t>
      </w:r>
      <w:r w:rsidRPr="007A4291">
        <w:rPr>
          <w:rFonts w:eastAsia="Times New Roman" w:cstheme="minorHAnsi"/>
          <w:bCs/>
          <w:color w:val="000000"/>
          <w:spacing w:val="-1"/>
          <w:sz w:val="24"/>
          <w:szCs w:val="24"/>
        </w:rPr>
        <w:t>Workshop Report, 2012 with Leo Beletsky and Scott Burris.</w:t>
      </w:r>
    </w:p>
    <w:p w14:paraId="63BC8F8C" w14:textId="77777777" w:rsidR="00581502" w:rsidRPr="007A4291" w:rsidRDefault="00581502" w:rsidP="00C02AD7">
      <w:pPr>
        <w:widowControl w:val="0"/>
        <w:shd w:val="clear" w:color="auto" w:fill="FFFFFF"/>
        <w:autoSpaceDE w:val="0"/>
        <w:autoSpaceDN w:val="0"/>
        <w:adjustRightInd w:val="0"/>
        <w:spacing w:before="178" w:after="0" w:line="240" w:lineRule="auto"/>
        <w:rPr>
          <w:rFonts w:eastAsia="Times New Roman" w:cstheme="minorHAnsi"/>
          <w:color w:val="000000"/>
          <w:spacing w:val="-3"/>
          <w:sz w:val="24"/>
          <w:szCs w:val="24"/>
        </w:rPr>
      </w:pPr>
      <w:r w:rsidRPr="007A4291">
        <w:rPr>
          <w:rFonts w:eastAsia="Times New Roman" w:cstheme="minorHAnsi"/>
          <w:color w:val="000000"/>
          <w:spacing w:val="-3"/>
          <w:sz w:val="24"/>
          <w:szCs w:val="24"/>
        </w:rPr>
        <w:t xml:space="preserve">Brief of Health Care for All et al, as Amici Curiae, </w:t>
      </w:r>
      <w:r w:rsidRPr="007A4291">
        <w:rPr>
          <w:rFonts w:eastAsia="Times New Roman" w:cstheme="minorHAnsi"/>
          <w:i/>
          <w:color w:val="000000"/>
          <w:spacing w:val="-3"/>
          <w:sz w:val="24"/>
          <w:szCs w:val="24"/>
        </w:rPr>
        <w:t>National Federation of Independent Business v. Sebelius</w:t>
      </w:r>
      <w:r w:rsidRPr="007A4291">
        <w:rPr>
          <w:rFonts w:eastAsia="Times New Roman" w:cstheme="minorHAnsi"/>
          <w:color w:val="000000"/>
          <w:spacing w:val="-3"/>
          <w:sz w:val="24"/>
          <w:szCs w:val="24"/>
        </w:rPr>
        <w:t>, 567 U.S.</w:t>
      </w:r>
      <w:r w:rsidRPr="007A4291">
        <w:rPr>
          <w:rFonts w:eastAsia="Times New Roman" w:cstheme="minorHAnsi"/>
          <w:spacing w:val="-3"/>
          <w:sz w:val="24"/>
          <w:szCs w:val="24"/>
        </w:rPr>
        <w:t xml:space="preserve">_ </w:t>
      </w:r>
      <w:r w:rsidRPr="007A4291">
        <w:rPr>
          <w:rFonts w:eastAsia="Times New Roman" w:cstheme="minorHAnsi"/>
          <w:color w:val="000000"/>
          <w:spacing w:val="-3"/>
          <w:sz w:val="24"/>
          <w:szCs w:val="24"/>
        </w:rPr>
        <w:t>(2012</w:t>
      </w:r>
      <w:r w:rsidR="007F1E84" w:rsidRPr="007A4291">
        <w:rPr>
          <w:rFonts w:eastAsia="Times New Roman" w:cstheme="minorHAnsi"/>
          <w:color w:val="000000"/>
          <w:spacing w:val="-3"/>
          <w:sz w:val="24"/>
          <w:szCs w:val="24"/>
        </w:rPr>
        <w:t>), with</w:t>
      </w:r>
      <w:r w:rsidRPr="007A4291">
        <w:rPr>
          <w:rFonts w:eastAsia="Times New Roman" w:cstheme="minorHAnsi"/>
          <w:color w:val="000000"/>
          <w:spacing w:val="-3"/>
          <w:sz w:val="24"/>
          <w:szCs w:val="24"/>
        </w:rPr>
        <w:t xml:space="preserve"> Lorianne Sainsbury-Wong.</w:t>
      </w:r>
    </w:p>
    <w:p w14:paraId="53DBEA2A" w14:textId="77777777" w:rsidR="00581502" w:rsidRPr="007A4291" w:rsidRDefault="00581502" w:rsidP="00C02AD7">
      <w:pPr>
        <w:widowControl w:val="0"/>
        <w:shd w:val="clear" w:color="auto" w:fill="FFFFFF"/>
        <w:autoSpaceDE w:val="0"/>
        <w:autoSpaceDN w:val="0"/>
        <w:adjustRightInd w:val="0"/>
        <w:spacing w:before="178" w:after="0" w:line="240" w:lineRule="auto"/>
        <w:rPr>
          <w:rFonts w:eastAsia="Times New Roman" w:cstheme="minorHAnsi"/>
          <w:sz w:val="24"/>
          <w:szCs w:val="24"/>
        </w:rPr>
      </w:pPr>
      <w:r w:rsidRPr="007A4291">
        <w:rPr>
          <w:rFonts w:eastAsia="Times New Roman" w:cstheme="minorHAnsi"/>
          <w:color w:val="000000"/>
          <w:spacing w:val="-3"/>
          <w:sz w:val="24"/>
          <w:szCs w:val="24"/>
        </w:rPr>
        <w:t xml:space="preserve">Brief for Appellants Dorothy Ann Finch et al, </w:t>
      </w:r>
      <w:r w:rsidRPr="007A4291">
        <w:rPr>
          <w:rFonts w:eastAsia="Times New Roman" w:cstheme="minorHAnsi"/>
          <w:i/>
          <w:color w:val="000000"/>
          <w:spacing w:val="-3"/>
          <w:sz w:val="24"/>
          <w:szCs w:val="24"/>
        </w:rPr>
        <w:t>Finch v. Commonwealth Health Insurance Connector Auth</w:t>
      </w:r>
      <w:r w:rsidRPr="007A4291">
        <w:rPr>
          <w:rFonts w:eastAsia="Times New Roman" w:cstheme="minorHAnsi"/>
          <w:color w:val="000000"/>
          <w:spacing w:val="-3"/>
          <w:sz w:val="24"/>
          <w:szCs w:val="24"/>
        </w:rPr>
        <w:t xml:space="preserve">., </w:t>
      </w:r>
      <w:r w:rsidRPr="007A4291">
        <w:rPr>
          <w:rFonts w:eastAsia="Times New Roman" w:cstheme="minorHAnsi"/>
          <w:color w:val="000000"/>
          <w:sz w:val="24"/>
          <w:szCs w:val="24"/>
        </w:rPr>
        <w:t>461 Mass. 232 (2012</w:t>
      </w:r>
      <w:r w:rsidR="007F1E84" w:rsidRPr="007A4291">
        <w:rPr>
          <w:rFonts w:eastAsia="Times New Roman" w:cstheme="minorHAnsi"/>
          <w:color w:val="000000"/>
          <w:sz w:val="24"/>
          <w:szCs w:val="24"/>
        </w:rPr>
        <w:t>), with</w:t>
      </w:r>
      <w:r w:rsidRPr="007A4291">
        <w:rPr>
          <w:rFonts w:eastAsia="Times New Roman" w:cstheme="minorHAnsi"/>
          <w:color w:val="000000"/>
          <w:sz w:val="24"/>
          <w:szCs w:val="24"/>
        </w:rPr>
        <w:t xml:space="preserve"> Lorianne Sainsbury-Wong and John H. Cushman.</w:t>
      </w:r>
    </w:p>
    <w:p w14:paraId="36B33436" w14:textId="77777777" w:rsidR="00581502" w:rsidRPr="007A4291" w:rsidRDefault="00581502" w:rsidP="00C02AD7">
      <w:pPr>
        <w:widowControl w:val="0"/>
        <w:shd w:val="clear" w:color="auto" w:fill="FFFFFF"/>
        <w:autoSpaceDE w:val="0"/>
        <w:autoSpaceDN w:val="0"/>
        <w:adjustRightInd w:val="0"/>
        <w:spacing w:before="178" w:after="0" w:line="240" w:lineRule="auto"/>
        <w:rPr>
          <w:rFonts w:eastAsia="Times New Roman" w:cstheme="minorHAnsi"/>
          <w:sz w:val="24"/>
          <w:szCs w:val="24"/>
        </w:rPr>
      </w:pPr>
      <w:r w:rsidRPr="007A4291">
        <w:rPr>
          <w:rFonts w:eastAsia="Times New Roman" w:cstheme="minorHAnsi"/>
          <w:color w:val="000000"/>
          <w:spacing w:val="-3"/>
          <w:sz w:val="24"/>
          <w:szCs w:val="24"/>
        </w:rPr>
        <w:t>Brief for Appellants Dorothy Ann Finch et al</w:t>
      </w:r>
      <w:r w:rsidRPr="007A4291">
        <w:rPr>
          <w:rFonts w:eastAsia="Times New Roman" w:cstheme="minorHAnsi"/>
          <w:i/>
          <w:color w:val="000000"/>
          <w:spacing w:val="-3"/>
          <w:sz w:val="24"/>
          <w:szCs w:val="24"/>
        </w:rPr>
        <w:t>, Finch v. Commonwealth Health Insurance Connector Auth</w:t>
      </w:r>
      <w:r w:rsidRPr="007A4291">
        <w:rPr>
          <w:rFonts w:eastAsia="Times New Roman" w:cstheme="minorHAnsi"/>
          <w:color w:val="000000"/>
          <w:spacing w:val="-3"/>
          <w:sz w:val="24"/>
          <w:szCs w:val="24"/>
        </w:rPr>
        <w:t xml:space="preserve">., 459 </w:t>
      </w:r>
      <w:r w:rsidRPr="007A4291">
        <w:rPr>
          <w:rFonts w:eastAsia="Times New Roman" w:cstheme="minorHAnsi"/>
          <w:color w:val="000000"/>
          <w:sz w:val="24"/>
          <w:szCs w:val="24"/>
        </w:rPr>
        <w:t>Mass. 655 (2011</w:t>
      </w:r>
      <w:r w:rsidR="007F1E84" w:rsidRPr="007A4291">
        <w:rPr>
          <w:rFonts w:eastAsia="Times New Roman" w:cstheme="minorHAnsi"/>
          <w:color w:val="000000"/>
          <w:sz w:val="24"/>
          <w:szCs w:val="24"/>
        </w:rPr>
        <w:t>), with</w:t>
      </w:r>
      <w:r w:rsidRPr="007A4291">
        <w:rPr>
          <w:rFonts w:eastAsia="Times New Roman" w:cstheme="minorHAnsi"/>
          <w:color w:val="000000"/>
          <w:sz w:val="24"/>
          <w:szCs w:val="24"/>
        </w:rPr>
        <w:t xml:space="preserve"> Lorianne Sainsbury-Wong and Lauren Guth Barnes.</w:t>
      </w:r>
    </w:p>
    <w:p w14:paraId="13E6C520" w14:textId="77777777" w:rsidR="00581502" w:rsidRPr="007A4291" w:rsidRDefault="00581502" w:rsidP="00C02AD7">
      <w:pPr>
        <w:widowControl w:val="0"/>
        <w:shd w:val="clear" w:color="auto" w:fill="FFFFFF"/>
        <w:autoSpaceDE w:val="0"/>
        <w:autoSpaceDN w:val="0"/>
        <w:adjustRightInd w:val="0"/>
        <w:spacing w:before="178" w:after="0" w:line="240" w:lineRule="auto"/>
        <w:rPr>
          <w:rFonts w:eastAsia="Times New Roman" w:cstheme="minorHAnsi"/>
          <w:sz w:val="24"/>
          <w:szCs w:val="24"/>
        </w:rPr>
      </w:pPr>
      <w:r w:rsidRPr="007A4291">
        <w:rPr>
          <w:rFonts w:eastAsia="Times New Roman" w:cstheme="minorHAnsi"/>
          <w:color w:val="000000"/>
          <w:spacing w:val="-3"/>
          <w:sz w:val="24"/>
          <w:szCs w:val="24"/>
        </w:rPr>
        <w:t xml:space="preserve">Public Health &amp; Social Control: Implications for Human Rights, The International Council on Human Rights </w:t>
      </w:r>
      <w:r w:rsidRPr="007A4291">
        <w:rPr>
          <w:rFonts w:eastAsia="Times New Roman" w:cstheme="minorHAnsi"/>
          <w:color w:val="000000"/>
          <w:sz w:val="24"/>
          <w:szCs w:val="24"/>
        </w:rPr>
        <w:t xml:space="preserve">Policy), at </w:t>
      </w:r>
      <w:hyperlink r:id="rId8" w:history="1">
        <w:r w:rsidRPr="007A4291">
          <w:rPr>
            <w:rFonts w:eastAsia="Times New Roman" w:cstheme="minorHAnsi"/>
            <w:sz w:val="24"/>
            <w:szCs w:val="24"/>
          </w:rPr>
          <w:t>http://www.ichrp.org/files/papers/173/public</w:t>
        </w:r>
      </w:hyperlink>
      <w:r w:rsidRPr="007A4291">
        <w:rPr>
          <w:rFonts w:eastAsia="Times New Roman" w:cstheme="minorHAnsi"/>
          <w:sz w:val="24"/>
          <w:szCs w:val="24"/>
        </w:rPr>
        <w:t xml:space="preserve"> </w:t>
      </w:r>
      <w:r w:rsidRPr="007A4291">
        <w:rPr>
          <w:rFonts w:eastAsia="Times New Roman" w:cstheme="minorHAnsi"/>
          <w:color w:val="000000"/>
          <w:sz w:val="24"/>
          <w:szCs w:val="24"/>
        </w:rPr>
        <w:t xml:space="preserve">health and social </w:t>
      </w:r>
      <w:r w:rsidRPr="007A4291">
        <w:rPr>
          <w:rFonts w:eastAsia="Times New Roman" w:cstheme="minorHAnsi"/>
          <w:color w:val="000000"/>
          <w:sz w:val="24"/>
          <w:szCs w:val="24"/>
        </w:rPr>
        <w:lastRenderedPageBreak/>
        <w:t xml:space="preserve">control </w:t>
      </w:r>
      <w:proofErr w:type="spellStart"/>
      <w:r w:rsidRPr="007A4291">
        <w:rPr>
          <w:rFonts w:eastAsia="Times New Roman" w:cstheme="minorHAnsi"/>
          <w:color w:val="000000"/>
          <w:sz w:val="24"/>
          <w:szCs w:val="24"/>
        </w:rPr>
        <w:t>wendv</w:t>
      </w:r>
      <w:proofErr w:type="spellEnd"/>
      <w:r w:rsidRPr="007A4291">
        <w:rPr>
          <w:rFonts w:eastAsia="Times New Roman" w:cstheme="minorHAnsi"/>
          <w:color w:val="000000"/>
          <w:sz w:val="24"/>
          <w:szCs w:val="24"/>
        </w:rPr>
        <w:t xml:space="preserve"> parmet.pdf (2009).</w:t>
      </w:r>
    </w:p>
    <w:p w14:paraId="1725175F" w14:textId="77777777" w:rsidR="00581502" w:rsidRPr="007A4291" w:rsidRDefault="00581502" w:rsidP="00C02AD7">
      <w:pPr>
        <w:widowControl w:val="0"/>
        <w:shd w:val="clear" w:color="auto" w:fill="FFFFFF"/>
        <w:autoSpaceDE w:val="0"/>
        <w:autoSpaceDN w:val="0"/>
        <w:adjustRightInd w:val="0"/>
        <w:spacing w:before="178" w:after="0" w:line="240" w:lineRule="auto"/>
        <w:ind w:right="806"/>
        <w:rPr>
          <w:rFonts w:eastAsia="Times New Roman" w:cstheme="minorHAnsi"/>
          <w:sz w:val="24"/>
          <w:szCs w:val="24"/>
        </w:rPr>
      </w:pPr>
      <w:r w:rsidRPr="007A4291">
        <w:rPr>
          <w:rFonts w:eastAsia="Times New Roman" w:cstheme="minorHAnsi"/>
          <w:color w:val="000000"/>
          <w:spacing w:val="-2"/>
          <w:sz w:val="24"/>
          <w:szCs w:val="24"/>
        </w:rPr>
        <w:t xml:space="preserve">Pandemic Preparedness: The Need for a Public Health - Not a Law Enforcement/National Security Approach, American Civil Liberties Union, January 2008 with George J. Annas and Wendy K. </w:t>
      </w:r>
      <w:r w:rsidRPr="007A4291">
        <w:rPr>
          <w:rFonts w:eastAsia="Times New Roman" w:cstheme="minorHAnsi"/>
          <w:color w:val="000000"/>
          <w:sz w:val="24"/>
          <w:szCs w:val="24"/>
        </w:rPr>
        <w:t>Mariner.</w:t>
      </w:r>
    </w:p>
    <w:p w14:paraId="04FE5A94" w14:textId="77777777" w:rsidR="00581502" w:rsidRPr="007A4291" w:rsidRDefault="00581502" w:rsidP="00C02AD7">
      <w:pPr>
        <w:widowControl w:val="0"/>
        <w:shd w:val="clear" w:color="auto" w:fill="FFFFFF"/>
        <w:tabs>
          <w:tab w:val="left" w:leader="underscore" w:pos="1517"/>
          <w:tab w:val="left" w:leader="underscore" w:pos="2309"/>
        </w:tabs>
        <w:autoSpaceDE w:val="0"/>
        <w:autoSpaceDN w:val="0"/>
        <w:adjustRightInd w:val="0"/>
        <w:spacing w:before="178" w:after="0" w:line="240" w:lineRule="auto"/>
        <w:ind w:right="403"/>
        <w:rPr>
          <w:rFonts w:eastAsia="Times New Roman" w:cstheme="minorHAnsi"/>
          <w:sz w:val="24"/>
          <w:szCs w:val="24"/>
        </w:rPr>
      </w:pPr>
      <w:r w:rsidRPr="007A4291">
        <w:rPr>
          <w:rFonts w:eastAsia="Times New Roman" w:cstheme="minorHAnsi"/>
          <w:color w:val="000000"/>
          <w:spacing w:val="-2"/>
          <w:sz w:val="24"/>
          <w:szCs w:val="24"/>
        </w:rPr>
        <w:t xml:space="preserve">Brief for Respondent, Sidney Abbott, </w:t>
      </w:r>
      <w:r w:rsidRPr="007A4291">
        <w:rPr>
          <w:rFonts w:eastAsia="Times New Roman" w:cstheme="minorHAnsi"/>
          <w:i/>
          <w:color w:val="000000"/>
          <w:spacing w:val="-2"/>
          <w:sz w:val="24"/>
          <w:szCs w:val="24"/>
        </w:rPr>
        <w:t>Bragdon v. Abbott</w:t>
      </w:r>
      <w:r w:rsidRPr="007A4291">
        <w:rPr>
          <w:rFonts w:eastAsia="Times New Roman" w:cstheme="minorHAnsi"/>
          <w:color w:val="000000"/>
          <w:spacing w:val="-2"/>
          <w:sz w:val="24"/>
          <w:szCs w:val="24"/>
        </w:rPr>
        <w:t xml:space="preserve">, 524 U.S. 624 (1998); </w:t>
      </w:r>
      <w:r w:rsidRPr="007A4291">
        <w:rPr>
          <w:rFonts w:eastAsia="Times New Roman" w:cstheme="minorHAnsi"/>
          <w:i/>
          <w:color w:val="000000"/>
          <w:spacing w:val="-2"/>
          <w:sz w:val="24"/>
          <w:szCs w:val="24"/>
        </w:rPr>
        <w:t>Abbott v.</w:t>
      </w:r>
      <w:r w:rsidRPr="007A4291">
        <w:rPr>
          <w:rFonts w:eastAsia="Times New Roman" w:cstheme="minorHAnsi"/>
          <w:i/>
          <w:color w:val="000000"/>
          <w:spacing w:val="-2"/>
          <w:sz w:val="24"/>
          <w:szCs w:val="24"/>
        </w:rPr>
        <w:br/>
      </w:r>
      <w:r w:rsidRPr="007A4291">
        <w:rPr>
          <w:rFonts w:eastAsia="Times New Roman" w:cstheme="minorHAnsi"/>
          <w:i/>
          <w:color w:val="000000"/>
          <w:sz w:val="24"/>
          <w:szCs w:val="24"/>
        </w:rPr>
        <w:t>Bragdon,</w:t>
      </w:r>
      <w:r w:rsidRPr="007A4291">
        <w:rPr>
          <w:rFonts w:eastAsia="Times New Roman" w:cstheme="minorHAnsi"/>
          <w:color w:val="000000"/>
          <w:sz w:val="24"/>
          <w:szCs w:val="24"/>
        </w:rPr>
        <w:t>163 F.3d 81 (1st Cir. 1998</w:t>
      </w:r>
      <w:r w:rsidR="007F1E84" w:rsidRPr="007A4291">
        <w:rPr>
          <w:rFonts w:eastAsia="Times New Roman" w:cstheme="minorHAnsi"/>
          <w:color w:val="000000"/>
          <w:sz w:val="24"/>
          <w:szCs w:val="24"/>
        </w:rPr>
        <w:t>), with</w:t>
      </w:r>
      <w:r w:rsidRPr="007A4291">
        <w:rPr>
          <w:rFonts w:eastAsia="Times New Roman" w:cstheme="minorHAnsi"/>
          <w:color w:val="000000"/>
          <w:sz w:val="24"/>
          <w:szCs w:val="24"/>
        </w:rPr>
        <w:t xml:space="preserve"> Bennett Klein.</w:t>
      </w:r>
    </w:p>
    <w:p w14:paraId="2CE582AF" w14:textId="77777777" w:rsidR="00581502" w:rsidRPr="007A4291" w:rsidRDefault="00581502" w:rsidP="00C02AD7">
      <w:pPr>
        <w:widowControl w:val="0"/>
        <w:shd w:val="clear" w:color="auto" w:fill="FFFFFF"/>
        <w:autoSpaceDE w:val="0"/>
        <w:autoSpaceDN w:val="0"/>
        <w:adjustRightInd w:val="0"/>
        <w:spacing w:before="178" w:after="0" w:line="240" w:lineRule="auto"/>
        <w:rPr>
          <w:rFonts w:eastAsia="Times New Roman" w:cstheme="minorHAnsi"/>
          <w:sz w:val="24"/>
          <w:szCs w:val="24"/>
        </w:rPr>
      </w:pPr>
      <w:r w:rsidRPr="007A4291">
        <w:rPr>
          <w:rFonts w:eastAsia="Times New Roman" w:cstheme="minorHAnsi"/>
          <w:color w:val="000000"/>
          <w:spacing w:val="-3"/>
          <w:sz w:val="24"/>
          <w:szCs w:val="24"/>
        </w:rPr>
        <w:t xml:space="preserve">An Analysis of Selected Provisions of the McCain Committee Bill (S. 1415rs), Working Paper #8 in a Series </w:t>
      </w:r>
      <w:r w:rsidRPr="007A4291">
        <w:rPr>
          <w:rFonts w:eastAsia="Times New Roman" w:cstheme="minorHAnsi"/>
          <w:color w:val="000000"/>
          <w:spacing w:val="-1"/>
          <w:sz w:val="24"/>
          <w:szCs w:val="24"/>
        </w:rPr>
        <w:t xml:space="preserve">on Legal Issues in the Proposed Tobacco Settlement, Tobacco Control Resources Center, May 11,1998 </w:t>
      </w:r>
      <w:r w:rsidRPr="007A4291">
        <w:rPr>
          <w:rFonts w:eastAsia="Times New Roman" w:cstheme="minorHAnsi"/>
          <w:color w:val="000000"/>
          <w:sz w:val="24"/>
          <w:szCs w:val="24"/>
        </w:rPr>
        <w:t>with Richard A. Daynard et. al.</w:t>
      </w:r>
    </w:p>
    <w:p w14:paraId="7BD33FC6" w14:textId="77777777" w:rsidR="00581502" w:rsidRPr="007A4291" w:rsidRDefault="00581502" w:rsidP="00C02AD7">
      <w:pPr>
        <w:widowControl w:val="0"/>
        <w:shd w:val="clear" w:color="auto" w:fill="FFFFFF"/>
        <w:autoSpaceDE w:val="0"/>
        <w:autoSpaceDN w:val="0"/>
        <w:adjustRightInd w:val="0"/>
        <w:spacing w:before="178" w:after="0" w:line="240" w:lineRule="auto"/>
        <w:ind w:right="403"/>
        <w:rPr>
          <w:rFonts w:eastAsia="Times New Roman" w:cstheme="minorHAnsi"/>
          <w:sz w:val="24"/>
          <w:szCs w:val="24"/>
        </w:rPr>
      </w:pPr>
      <w:r w:rsidRPr="007A4291">
        <w:rPr>
          <w:rFonts w:eastAsia="Times New Roman" w:cstheme="minorHAnsi"/>
          <w:color w:val="000000"/>
          <w:spacing w:val="-3"/>
          <w:sz w:val="24"/>
          <w:szCs w:val="24"/>
        </w:rPr>
        <w:t xml:space="preserve">Judicial Federalism and S. 1530, Working Paper #5 in a Series on Legal Issues in the Proposed Tobacco </w:t>
      </w:r>
      <w:r w:rsidRPr="007A4291">
        <w:rPr>
          <w:rFonts w:eastAsia="Times New Roman" w:cstheme="minorHAnsi"/>
          <w:color w:val="000000"/>
          <w:sz w:val="24"/>
          <w:szCs w:val="24"/>
        </w:rPr>
        <w:t>Settlement, Tobacco Control Resources Center, February 17, 1998.</w:t>
      </w:r>
    </w:p>
    <w:p w14:paraId="526C52E9" w14:textId="77777777" w:rsidR="00C869EF" w:rsidRDefault="00581502" w:rsidP="00C02AD7">
      <w:pPr>
        <w:widowControl w:val="0"/>
        <w:shd w:val="clear" w:color="auto" w:fill="FFFFFF"/>
        <w:autoSpaceDE w:val="0"/>
        <w:autoSpaceDN w:val="0"/>
        <w:adjustRightInd w:val="0"/>
        <w:spacing w:before="178" w:after="0" w:line="240" w:lineRule="auto"/>
        <w:rPr>
          <w:rFonts w:eastAsia="Times New Roman" w:cstheme="minorHAnsi"/>
          <w:b/>
          <w:bCs/>
          <w:color w:val="000000"/>
          <w:spacing w:val="-2"/>
          <w:sz w:val="24"/>
          <w:szCs w:val="24"/>
        </w:rPr>
      </w:pPr>
      <w:r w:rsidRPr="007A4291">
        <w:rPr>
          <w:rFonts w:eastAsia="Times New Roman" w:cstheme="minorHAnsi"/>
          <w:color w:val="000000"/>
          <w:spacing w:val="-3"/>
          <w:sz w:val="24"/>
          <w:szCs w:val="24"/>
        </w:rPr>
        <w:t xml:space="preserve">Judicial Federalism and the Proposed Tobacco Settlement, Working Paper #3 in a Series on Legal Issues in the </w:t>
      </w:r>
      <w:r w:rsidRPr="007A4291">
        <w:rPr>
          <w:rFonts w:eastAsia="Times New Roman" w:cstheme="minorHAnsi"/>
          <w:color w:val="000000"/>
          <w:spacing w:val="-1"/>
          <w:sz w:val="24"/>
          <w:szCs w:val="24"/>
        </w:rPr>
        <w:t>Proposed Tobacco Settlement, Tobacco Control Resources Center, August 6,1997.</w:t>
      </w:r>
      <w:r w:rsidRPr="007A4291">
        <w:rPr>
          <w:rFonts w:eastAsia="Times New Roman" w:cstheme="minorHAnsi"/>
          <w:sz w:val="24"/>
          <w:szCs w:val="24"/>
        </w:rPr>
        <w:br/>
      </w:r>
    </w:p>
    <w:p w14:paraId="2566A3DE" w14:textId="1054FF2A" w:rsidR="00B600FE" w:rsidRPr="00B600FE" w:rsidRDefault="00581502" w:rsidP="00C02AD7">
      <w:pPr>
        <w:widowControl w:val="0"/>
        <w:shd w:val="clear" w:color="auto" w:fill="FFFFFF"/>
        <w:autoSpaceDE w:val="0"/>
        <w:autoSpaceDN w:val="0"/>
        <w:adjustRightInd w:val="0"/>
        <w:spacing w:before="178" w:after="0" w:line="240" w:lineRule="auto"/>
        <w:rPr>
          <w:rFonts w:eastAsia="Times New Roman" w:cstheme="minorHAnsi"/>
          <w:bCs/>
          <w:spacing w:val="-2"/>
          <w:sz w:val="24"/>
          <w:szCs w:val="24"/>
        </w:rPr>
      </w:pPr>
      <w:r w:rsidRPr="007A4291">
        <w:rPr>
          <w:rFonts w:eastAsia="Times New Roman" w:cstheme="minorHAnsi"/>
          <w:b/>
          <w:bCs/>
          <w:color w:val="000000"/>
          <w:spacing w:val="-2"/>
          <w:sz w:val="24"/>
          <w:szCs w:val="24"/>
        </w:rPr>
        <w:t>Book Reviews</w:t>
      </w:r>
      <w:r w:rsidRPr="007A4291">
        <w:rPr>
          <w:rFonts w:eastAsia="Times New Roman" w:cstheme="minorHAnsi"/>
          <w:b/>
          <w:bCs/>
          <w:color w:val="000000"/>
          <w:spacing w:val="-2"/>
          <w:sz w:val="24"/>
          <w:szCs w:val="24"/>
        </w:rPr>
        <w:br/>
      </w:r>
      <w:r w:rsidRPr="007A4291">
        <w:rPr>
          <w:rFonts w:eastAsia="Times New Roman" w:cstheme="minorHAnsi"/>
          <w:b/>
          <w:bCs/>
          <w:color w:val="000000"/>
          <w:spacing w:val="-2"/>
          <w:sz w:val="24"/>
          <w:szCs w:val="24"/>
        </w:rPr>
        <w:br/>
      </w:r>
      <w:r w:rsidR="00B600FE">
        <w:rPr>
          <w:rFonts w:eastAsia="Times New Roman" w:cstheme="minorHAnsi"/>
          <w:bCs/>
          <w:spacing w:val="-2"/>
          <w:sz w:val="24"/>
          <w:szCs w:val="24"/>
        </w:rPr>
        <w:t xml:space="preserve">Review of Adrian Vermeule, </w:t>
      </w:r>
      <w:r w:rsidR="00B600FE">
        <w:rPr>
          <w:rFonts w:eastAsia="Times New Roman" w:cstheme="minorHAnsi"/>
          <w:bCs/>
          <w:i/>
          <w:iCs/>
          <w:spacing w:val="-2"/>
          <w:sz w:val="24"/>
          <w:szCs w:val="24"/>
        </w:rPr>
        <w:t xml:space="preserve">Common Good Constitutionalism, </w:t>
      </w:r>
      <w:r w:rsidR="00553EC3">
        <w:rPr>
          <w:rFonts w:eastAsia="Times New Roman" w:cstheme="minorHAnsi"/>
          <w:bCs/>
          <w:spacing w:val="-2"/>
          <w:sz w:val="24"/>
          <w:szCs w:val="24"/>
        </w:rPr>
        <w:t xml:space="preserve"> 71 </w:t>
      </w:r>
      <w:r w:rsidR="00B600FE">
        <w:rPr>
          <w:rFonts w:eastAsia="Times New Roman" w:cstheme="minorHAnsi"/>
          <w:bCs/>
          <w:smallCaps/>
          <w:spacing w:val="-2"/>
          <w:sz w:val="24"/>
          <w:szCs w:val="24"/>
        </w:rPr>
        <w:t xml:space="preserve">J.L. Educ. </w:t>
      </w:r>
      <w:r w:rsidR="00553EC3">
        <w:rPr>
          <w:rFonts w:eastAsia="Times New Roman" w:cstheme="minorHAnsi"/>
          <w:bCs/>
          <w:smallCaps/>
          <w:spacing w:val="-2"/>
          <w:sz w:val="24"/>
          <w:szCs w:val="24"/>
        </w:rPr>
        <w:t xml:space="preserve">365 </w:t>
      </w:r>
      <w:r w:rsidR="00B600FE">
        <w:rPr>
          <w:rFonts w:eastAsia="Times New Roman" w:cstheme="minorHAnsi"/>
          <w:bCs/>
          <w:spacing w:val="-2"/>
          <w:sz w:val="24"/>
          <w:szCs w:val="24"/>
        </w:rPr>
        <w:t>(202</w:t>
      </w:r>
      <w:r w:rsidR="00553EC3">
        <w:rPr>
          <w:rFonts w:eastAsia="Times New Roman" w:cstheme="minorHAnsi"/>
          <w:bCs/>
          <w:spacing w:val="-2"/>
          <w:sz w:val="24"/>
          <w:szCs w:val="24"/>
        </w:rPr>
        <w:t>2</w:t>
      </w:r>
      <w:r w:rsidR="00B600FE">
        <w:rPr>
          <w:rFonts w:eastAsia="Times New Roman" w:cstheme="minorHAnsi"/>
          <w:bCs/>
          <w:spacing w:val="-2"/>
          <w:sz w:val="24"/>
          <w:szCs w:val="24"/>
        </w:rPr>
        <w:t>).</w:t>
      </w:r>
    </w:p>
    <w:p w14:paraId="7CEA4EFF" w14:textId="25EA37AD" w:rsidR="00451AB5" w:rsidRPr="007A4291" w:rsidRDefault="005D5D90" w:rsidP="00C02AD7">
      <w:pPr>
        <w:widowControl w:val="0"/>
        <w:shd w:val="clear" w:color="auto" w:fill="FFFFFF"/>
        <w:autoSpaceDE w:val="0"/>
        <w:autoSpaceDN w:val="0"/>
        <w:adjustRightInd w:val="0"/>
        <w:spacing w:before="178" w:after="0" w:line="240" w:lineRule="auto"/>
        <w:rPr>
          <w:rFonts w:eastAsia="Times New Roman" w:cstheme="minorHAnsi"/>
          <w:bCs/>
          <w:spacing w:val="-2"/>
          <w:sz w:val="24"/>
          <w:szCs w:val="24"/>
        </w:rPr>
      </w:pPr>
      <w:r w:rsidRPr="007A4291">
        <w:rPr>
          <w:rFonts w:eastAsia="Times New Roman" w:cstheme="minorHAnsi"/>
          <w:bCs/>
          <w:spacing w:val="-2"/>
          <w:sz w:val="24"/>
          <w:szCs w:val="24"/>
        </w:rPr>
        <w:t>Review of Karen L. Walloch</w:t>
      </w:r>
      <w:r w:rsidR="00451AB5" w:rsidRPr="007A4291">
        <w:rPr>
          <w:rFonts w:eastAsia="Times New Roman" w:cstheme="minorHAnsi"/>
          <w:bCs/>
          <w:spacing w:val="-2"/>
          <w:sz w:val="24"/>
          <w:szCs w:val="24"/>
        </w:rPr>
        <w:t xml:space="preserve">, </w:t>
      </w:r>
      <w:r w:rsidR="00451AB5" w:rsidRPr="007A4291">
        <w:rPr>
          <w:rFonts w:eastAsia="Times New Roman" w:cstheme="minorHAnsi"/>
          <w:bCs/>
          <w:i/>
          <w:spacing w:val="-2"/>
          <w:sz w:val="24"/>
          <w:szCs w:val="24"/>
        </w:rPr>
        <w:t xml:space="preserve">The Anti-Vaccine Heresy: </w:t>
      </w:r>
      <w:r w:rsidR="00451AB5" w:rsidRPr="007A4291">
        <w:rPr>
          <w:rFonts w:eastAsia="Times New Roman" w:cstheme="minorHAnsi"/>
          <w:bCs/>
          <w:spacing w:val="-2"/>
          <w:sz w:val="24"/>
          <w:szCs w:val="24"/>
        </w:rPr>
        <w:t>Jacobson v. Massachusetts</w:t>
      </w:r>
      <w:r w:rsidR="00451AB5" w:rsidRPr="007A4291">
        <w:rPr>
          <w:rFonts w:eastAsia="Times New Roman" w:cstheme="minorHAnsi"/>
          <w:bCs/>
          <w:i/>
          <w:spacing w:val="-2"/>
          <w:sz w:val="24"/>
          <w:szCs w:val="24"/>
        </w:rPr>
        <w:t xml:space="preserve"> and the Troubled History of Compulsory Vaccination,</w:t>
      </w:r>
      <w:r w:rsidR="00451AB5" w:rsidRPr="007A4291">
        <w:rPr>
          <w:rFonts w:eastAsia="Times New Roman" w:cstheme="minorHAnsi"/>
          <w:bCs/>
          <w:spacing w:val="-2"/>
          <w:sz w:val="24"/>
          <w:szCs w:val="24"/>
        </w:rPr>
        <w:t xml:space="preserve"> 56 </w:t>
      </w:r>
      <w:r w:rsidR="00451AB5" w:rsidRPr="007A4291">
        <w:rPr>
          <w:rFonts w:eastAsia="Times New Roman" w:cstheme="minorHAnsi"/>
          <w:bCs/>
          <w:smallCaps/>
          <w:spacing w:val="-2"/>
          <w:sz w:val="24"/>
          <w:szCs w:val="24"/>
        </w:rPr>
        <w:t xml:space="preserve">Am. J. Legal Hist. </w:t>
      </w:r>
      <w:r w:rsidR="00451AB5" w:rsidRPr="007A4291">
        <w:rPr>
          <w:rFonts w:eastAsia="Times New Roman" w:cstheme="minorHAnsi"/>
          <w:bCs/>
          <w:spacing w:val="-2"/>
          <w:sz w:val="24"/>
          <w:szCs w:val="24"/>
        </w:rPr>
        <w:t>361 (2016).</w:t>
      </w:r>
    </w:p>
    <w:p w14:paraId="43E589D8" w14:textId="139916FF" w:rsidR="00581502" w:rsidRPr="007A4291" w:rsidRDefault="00581502" w:rsidP="00C02AD7">
      <w:pPr>
        <w:widowControl w:val="0"/>
        <w:shd w:val="clear" w:color="auto" w:fill="FFFFFF"/>
        <w:autoSpaceDE w:val="0"/>
        <w:autoSpaceDN w:val="0"/>
        <w:adjustRightInd w:val="0"/>
        <w:spacing w:before="178" w:after="0" w:line="240" w:lineRule="auto"/>
        <w:rPr>
          <w:rFonts w:eastAsia="Times New Roman" w:cstheme="minorHAnsi"/>
          <w:sz w:val="24"/>
          <w:szCs w:val="24"/>
        </w:rPr>
      </w:pPr>
      <w:r w:rsidRPr="007A4291">
        <w:rPr>
          <w:rFonts w:eastAsia="Times New Roman" w:cstheme="minorHAnsi"/>
          <w:bCs/>
          <w:spacing w:val="-2"/>
          <w:sz w:val="24"/>
          <w:szCs w:val="24"/>
        </w:rPr>
        <w:t>Review of John Coggon</w:t>
      </w:r>
      <w:r w:rsidRPr="007A4291">
        <w:rPr>
          <w:rFonts w:eastAsia="Times New Roman" w:cstheme="minorHAnsi"/>
          <w:bCs/>
          <w:smallCaps/>
          <w:spacing w:val="-2"/>
          <w:sz w:val="24"/>
          <w:szCs w:val="24"/>
        </w:rPr>
        <w:t xml:space="preserve">, </w:t>
      </w:r>
      <w:r w:rsidRPr="007A4291">
        <w:rPr>
          <w:rFonts w:eastAsia="Times New Roman" w:cstheme="minorHAnsi"/>
          <w:bCs/>
          <w:i/>
          <w:spacing w:val="-2"/>
          <w:sz w:val="24"/>
          <w:szCs w:val="24"/>
        </w:rPr>
        <w:t xml:space="preserve">What Makes Health Public?  A Critical Evaluation of Moral, Legal and Political Claims in Public Health, </w:t>
      </w:r>
      <w:proofErr w:type="gramStart"/>
      <w:r w:rsidR="00053DE2" w:rsidRPr="007A4291">
        <w:rPr>
          <w:rFonts w:eastAsia="Times New Roman" w:cstheme="minorHAnsi"/>
          <w:bCs/>
          <w:smallCaps/>
          <w:spacing w:val="-2"/>
          <w:sz w:val="24"/>
          <w:szCs w:val="24"/>
        </w:rPr>
        <w:t>Med</w:t>
      </w:r>
      <w:r w:rsidR="00CE68C7">
        <w:rPr>
          <w:rFonts w:eastAsia="Times New Roman" w:cstheme="minorHAnsi"/>
          <w:bCs/>
          <w:smallCaps/>
          <w:spacing w:val="-2"/>
          <w:sz w:val="24"/>
          <w:szCs w:val="24"/>
        </w:rPr>
        <w:t>.</w:t>
      </w:r>
      <w:r w:rsidRPr="007A4291">
        <w:rPr>
          <w:rFonts w:eastAsia="Times New Roman" w:cstheme="minorHAnsi"/>
          <w:bCs/>
          <w:smallCaps/>
          <w:spacing w:val="-2"/>
          <w:sz w:val="24"/>
          <w:szCs w:val="24"/>
        </w:rPr>
        <w:t>.</w:t>
      </w:r>
      <w:proofErr w:type="gramEnd"/>
      <w:r w:rsidRPr="007A4291">
        <w:rPr>
          <w:rFonts w:eastAsia="Times New Roman" w:cstheme="minorHAnsi"/>
          <w:bCs/>
          <w:smallCaps/>
          <w:spacing w:val="-2"/>
          <w:sz w:val="24"/>
          <w:szCs w:val="24"/>
        </w:rPr>
        <w:t xml:space="preserve"> </w:t>
      </w:r>
      <w:r w:rsidR="00CE68C7">
        <w:rPr>
          <w:rFonts w:eastAsia="Times New Roman" w:cstheme="minorHAnsi"/>
          <w:bCs/>
          <w:smallCaps/>
          <w:spacing w:val="-2"/>
          <w:sz w:val="24"/>
          <w:szCs w:val="24"/>
        </w:rPr>
        <w:t>L. Rev.</w:t>
      </w:r>
      <w:r w:rsidRPr="007A4291">
        <w:rPr>
          <w:rFonts w:eastAsia="Times New Roman" w:cstheme="minorHAnsi"/>
          <w:bCs/>
          <w:smallCaps/>
          <w:spacing w:val="-2"/>
          <w:sz w:val="24"/>
          <w:szCs w:val="24"/>
        </w:rPr>
        <w:t xml:space="preserve"> </w:t>
      </w:r>
      <w:r w:rsidR="00CE68C7">
        <w:rPr>
          <w:rFonts w:eastAsia="Times New Roman" w:cstheme="minorHAnsi"/>
          <w:bCs/>
          <w:smallCaps/>
          <w:spacing w:val="-2"/>
          <w:sz w:val="24"/>
          <w:szCs w:val="24"/>
        </w:rPr>
        <w:t>(</w:t>
      </w:r>
      <w:r w:rsidRPr="007A4291">
        <w:rPr>
          <w:rFonts w:eastAsia="Times New Roman" w:cstheme="minorHAnsi"/>
          <w:bCs/>
          <w:smallCaps/>
          <w:spacing w:val="-2"/>
          <w:sz w:val="24"/>
          <w:szCs w:val="24"/>
        </w:rPr>
        <w:t>2013</w:t>
      </w:r>
      <w:r w:rsidR="00CE68C7">
        <w:rPr>
          <w:rFonts w:eastAsia="Times New Roman" w:cstheme="minorHAnsi"/>
          <w:bCs/>
          <w:smallCaps/>
          <w:spacing w:val="-2"/>
          <w:sz w:val="24"/>
          <w:szCs w:val="24"/>
        </w:rPr>
        <w:t>).</w:t>
      </w:r>
      <w:r w:rsidRPr="007A4291">
        <w:rPr>
          <w:rFonts w:eastAsia="Times New Roman" w:cstheme="minorHAnsi"/>
          <w:bCs/>
          <w:smallCaps/>
          <w:spacing w:val="-2"/>
          <w:sz w:val="24"/>
          <w:szCs w:val="24"/>
        </w:rPr>
        <w:t xml:space="preserve"> </w:t>
      </w:r>
    </w:p>
    <w:p w14:paraId="57E5EB06" w14:textId="28A05110" w:rsidR="00581502" w:rsidRPr="007A4291" w:rsidRDefault="00581502" w:rsidP="00C02AD7">
      <w:pPr>
        <w:widowControl w:val="0"/>
        <w:shd w:val="clear" w:color="auto" w:fill="FFFFFF"/>
        <w:autoSpaceDE w:val="0"/>
        <w:autoSpaceDN w:val="0"/>
        <w:adjustRightInd w:val="0"/>
        <w:spacing w:before="178" w:after="0" w:line="240" w:lineRule="auto"/>
        <w:ind w:right="1152"/>
        <w:rPr>
          <w:rFonts w:eastAsia="Times New Roman" w:cstheme="minorHAnsi"/>
          <w:sz w:val="24"/>
          <w:szCs w:val="24"/>
        </w:rPr>
      </w:pPr>
      <w:r w:rsidRPr="007A4291">
        <w:rPr>
          <w:rFonts w:eastAsia="Times New Roman" w:cstheme="minorHAnsi"/>
          <w:color w:val="000000"/>
          <w:spacing w:val="-3"/>
          <w:sz w:val="24"/>
          <w:szCs w:val="24"/>
        </w:rPr>
        <w:t xml:space="preserve">Review of Raymond A. Smith and Patricia D. </w:t>
      </w:r>
      <w:proofErr w:type="spellStart"/>
      <w:r w:rsidRPr="007A4291">
        <w:rPr>
          <w:rFonts w:eastAsia="Times New Roman" w:cstheme="minorHAnsi"/>
          <w:color w:val="000000"/>
          <w:spacing w:val="-3"/>
          <w:sz w:val="24"/>
          <w:szCs w:val="24"/>
        </w:rPr>
        <w:t>Siplon</w:t>
      </w:r>
      <w:proofErr w:type="spellEnd"/>
      <w:r w:rsidRPr="007A4291">
        <w:rPr>
          <w:rFonts w:eastAsia="Times New Roman" w:cstheme="minorHAnsi"/>
          <w:color w:val="000000"/>
          <w:spacing w:val="-3"/>
          <w:sz w:val="24"/>
          <w:szCs w:val="24"/>
        </w:rPr>
        <w:t xml:space="preserve">, </w:t>
      </w:r>
      <w:r w:rsidRPr="007A4291">
        <w:rPr>
          <w:rFonts w:eastAsia="Times New Roman" w:cstheme="minorHAnsi"/>
          <w:i/>
          <w:color w:val="000000"/>
          <w:spacing w:val="-3"/>
          <w:sz w:val="24"/>
          <w:szCs w:val="24"/>
        </w:rPr>
        <w:t xml:space="preserve">Drugs </w:t>
      </w:r>
      <w:proofErr w:type="gramStart"/>
      <w:r w:rsidRPr="007A4291">
        <w:rPr>
          <w:rFonts w:eastAsia="Times New Roman" w:cstheme="minorHAnsi"/>
          <w:i/>
          <w:color w:val="000000"/>
          <w:spacing w:val="-3"/>
          <w:sz w:val="24"/>
          <w:szCs w:val="24"/>
        </w:rPr>
        <w:t>Into</w:t>
      </w:r>
      <w:proofErr w:type="gramEnd"/>
      <w:r w:rsidRPr="007A4291">
        <w:rPr>
          <w:rFonts w:eastAsia="Times New Roman" w:cstheme="minorHAnsi"/>
          <w:i/>
          <w:color w:val="000000"/>
          <w:spacing w:val="-3"/>
          <w:sz w:val="24"/>
          <w:szCs w:val="24"/>
        </w:rPr>
        <w:t xml:space="preserve"> Bodies: Global Aids </w:t>
      </w:r>
      <w:r w:rsidRPr="007A4291">
        <w:rPr>
          <w:rFonts w:eastAsia="Times New Roman" w:cstheme="minorHAnsi"/>
          <w:i/>
          <w:color w:val="000000"/>
          <w:spacing w:val="-2"/>
          <w:sz w:val="24"/>
          <w:szCs w:val="24"/>
        </w:rPr>
        <w:t xml:space="preserve">Treatment and </w:t>
      </w:r>
      <w:r w:rsidR="00462CD3" w:rsidRPr="007A4291">
        <w:rPr>
          <w:rFonts w:eastAsia="Times New Roman" w:cstheme="minorHAnsi"/>
          <w:i/>
          <w:color w:val="000000"/>
          <w:spacing w:val="-2"/>
          <w:sz w:val="24"/>
          <w:szCs w:val="24"/>
        </w:rPr>
        <w:t>A</w:t>
      </w:r>
      <w:r w:rsidRPr="007A4291">
        <w:rPr>
          <w:rFonts w:eastAsia="Times New Roman" w:cstheme="minorHAnsi"/>
          <w:i/>
          <w:color w:val="000000"/>
          <w:spacing w:val="-2"/>
          <w:sz w:val="24"/>
          <w:szCs w:val="24"/>
        </w:rPr>
        <w:t>ctivism</w:t>
      </w:r>
      <w:r w:rsidRPr="007A4291">
        <w:rPr>
          <w:rFonts w:eastAsia="Times New Roman" w:cstheme="minorHAnsi"/>
          <w:color w:val="000000"/>
          <w:spacing w:val="-2"/>
          <w:sz w:val="24"/>
          <w:szCs w:val="24"/>
        </w:rPr>
        <w:t xml:space="preserve">, 4 </w:t>
      </w:r>
      <w:r w:rsidRPr="007A4291">
        <w:rPr>
          <w:rFonts w:eastAsia="Times New Roman" w:cstheme="minorHAnsi"/>
          <w:smallCaps/>
          <w:color w:val="000000"/>
          <w:spacing w:val="-2"/>
          <w:sz w:val="24"/>
          <w:szCs w:val="24"/>
        </w:rPr>
        <w:t>Global Pub</w:t>
      </w:r>
      <w:r w:rsidR="00CE68C7">
        <w:rPr>
          <w:rFonts w:eastAsia="Times New Roman" w:cstheme="minorHAnsi"/>
          <w:smallCaps/>
          <w:color w:val="000000"/>
          <w:spacing w:val="-2"/>
          <w:sz w:val="24"/>
          <w:szCs w:val="24"/>
        </w:rPr>
        <w:t>.</w:t>
      </w:r>
      <w:r w:rsidR="00D43F41">
        <w:rPr>
          <w:rFonts w:eastAsia="Times New Roman" w:cstheme="minorHAnsi"/>
          <w:smallCaps/>
          <w:color w:val="000000"/>
          <w:spacing w:val="-2"/>
          <w:sz w:val="24"/>
          <w:szCs w:val="24"/>
        </w:rPr>
        <w:t xml:space="preserve"> </w:t>
      </w:r>
      <w:r w:rsidRPr="007A4291">
        <w:rPr>
          <w:rFonts w:eastAsia="Times New Roman" w:cstheme="minorHAnsi"/>
          <w:smallCaps/>
          <w:color w:val="000000"/>
          <w:spacing w:val="-2"/>
          <w:sz w:val="24"/>
          <w:szCs w:val="24"/>
        </w:rPr>
        <w:t>Health</w:t>
      </w:r>
      <w:r w:rsidRPr="007A4291">
        <w:rPr>
          <w:rFonts w:eastAsia="Times New Roman" w:cstheme="minorHAnsi"/>
          <w:color w:val="000000"/>
          <w:spacing w:val="-2"/>
          <w:sz w:val="24"/>
          <w:szCs w:val="24"/>
        </w:rPr>
        <w:t xml:space="preserve"> 420 (2009).</w:t>
      </w:r>
    </w:p>
    <w:p w14:paraId="2A7630EE" w14:textId="77777777" w:rsidR="00581502" w:rsidRPr="007A4291" w:rsidRDefault="00581502" w:rsidP="00C02AD7">
      <w:pPr>
        <w:widowControl w:val="0"/>
        <w:shd w:val="clear" w:color="auto" w:fill="FFFFFF"/>
        <w:autoSpaceDE w:val="0"/>
        <w:autoSpaceDN w:val="0"/>
        <w:adjustRightInd w:val="0"/>
        <w:spacing w:before="178" w:after="0" w:line="240" w:lineRule="auto"/>
        <w:rPr>
          <w:rFonts w:eastAsia="Times New Roman" w:cstheme="minorHAnsi"/>
          <w:sz w:val="24"/>
          <w:szCs w:val="24"/>
        </w:rPr>
      </w:pPr>
      <w:r w:rsidRPr="007A4291">
        <w:rPr>
          <w:rFonts w:eastAsia="Times New Roman" w:cstheme="minorHAnsi"/>
          <w:color w:val="000000"/>
          <w:spacing w:val="-3"/>
          <w:sz w:val="24"/>
          <w:szCs w:val="24"/>
        </w:rPr>
        <w:t xml:space="preserve">Review of Peter Baldwin, </w:t>
      </w:r>
      <w:r w:rsidRPr="007A4291">
        <w:rPr>
          <w:rFonts w:eastAsia="Times New Roman" w:cstheme="minorHAnsi"/>
          <w:i/>
          <w:color w:val="000000"/>
          <w:spacing w:val="-3"/>
          <w:sz w:val="24"/>
          <w:szCs w:val="24"/>
        </w:rPr>
        <w:t>Disease and Democracy: The Industrialized World Faces Aids</w:t>
      </w:r>
      <w:r w:rsidRPr="007A4291">
        <w:rPr>
          <w:rFonts w:eastAsia="Times New Roman" w:cstheme="minorHAnsi"/>
          <w:color w:val="000000"/>
          <w:spacing w:val="-3"/>
          <w:sz w:val="24"/>
          <w:szCs w:val="24"/>
        </w:rPr>
        <w:t xml:space="preserve">, </w:t>
      </w:r>
      <w:r w:rsidRPr="007A4291">
        <w:rPr>
          <w:rFonts w:eastAsia="Times New Roman" w:cstheme="minorHAnsi"/>
          <w:color w:val="000000"/>
          <w:sz w:val="24"/>
          <w:szCs w:val="24"/>
        </w:rPr>
        <w:t xml:space="preserve">37 </w:t>
      </w:r>
      <w:r w:rsidRPr="007A4291">
        <w:rPr>
          <w:rFonts w:eastAsia="Times New Roman" w:cstheme="minorHAnsi"/>
          <w:smallCaps/>
          <w:color w:val="000000"/>
          <w:sz w:val="24"/>
          <w:szCs w:val="24"/>
        </w:rPr>
        <w:t>Journal of Interdisciplinary History</w:t>
      </w:r>
      <w:r w:rsidRPr="007A4291">
        <w:rPr>
          <w:rFonts w:eastAsia="Times New Roman" w:cstheme="minorHAnsi"/>
          <w:color w:val="000000"/>
          <w:sz w:val="24"/>
          <w:szCs w:val="24"/>
        </w:rPr>
        <w:t xml:space="preserve"> 599 (2007).</w:t>
      </w:r>
    </w:p>
    <w:p w14:paraId="133FD595" w14:textId="4B5E0070" w:rsidR="00581502" w:rsidRPr="007A4291" w:rsidRDefault="00581502" w:rsidP="00C02AD7">
      <w:pPr>
        <w:widowControl w:val="0"/>
        <w:shd w:val="clear" w:color="auto" w:fill="FFFFFF"/>
        <w:autoSpaceDE w:val="0"/>
        <w:autoSpaceDN w:val="0"/>
        <w:adjustRightInd w:val="0"/>
        <w:spacing w:before="178" w:after="0" w:line="240" w:lineRule="auto"/>
        <w:ind w:right="1152"/>
        <w:rPr>
          <w:rFonts w:eastAsia="Times New Roman" w:cstheme="minorHAnsi"/>
          <w:sz w:val="24"/>
          <w:szCs w:val="24"/>
        </w:rPr>
      </w:pPr>
      <w:r w:rsidRPr="007A4291">
        <w:rPr>
          <w:rFonts w:eastAsia="Times New Roman" w:cstheme="minorHAnsi"/>
          <w:color w:val="000000"/>
          <w:spacing w:val="-2"/>
          <w:sz w:val="24"/>
          <w:szCs w:val="24"/>
        </w:rPr>
        <w:t xml:space="preserve">Review of Martha A. Derthick, </w:t>
      </w:r>
      <w:r w:rsidRPr="007A4291">
        <w:rPr>
          <w:rFonts w:eastAsia="Times New Roman" w:cstheme="minorHAnsi"/>
          <w:i/>
          <w:color w:val="000000"/>
          <w:spacing w:val="-2"/>
          <w:sz w:val="24"/>
          <w:szCs w:val="24"/>
        </w:rPr>
        <w:t xml:space="preserve">Up in Smoke: From Legislation to Litigation </w:t>
      </w:r>
      <w:r w:rsidRPr="007A4291">
        <w:rPr>
          <w:rFonts w:eastAsia="Times New Roman" w:cstheme="minorHAnsi"/>
          <w:i/>
          <w:color w:val="000000"/>
          <w:spacing w:val="-3"/>
          <w:sz w:val="24"/>
          <w:szCs w:val="24"/>
        </w:rPr>
        <w:t>in Tobacco Politics and Robert Rabin and Stephen D. Sugarman</w:t>
      </w:r>
      <w:r w:rsidRPr="007A4291">
        <w:rPr>
          <w:rFonts w:eastAsia="Times New Roman" w:cstheme="minorHAnsi"/>
          <w:color w:val="000000"/>
          <w:spacing w:val="-3"/>
          <w:sz w:val="24"/>
          <w:szCs w:val="24"/>
        </w:rPr>
        <w:t xml:space="preserve"> (eds.), Regulating </w:t>
      </w:r>
      <w:r w:rsidRPr="007A4291">
        <w:rPr>
          <w:rFonts w:eastAsia="Times New Roman" w:cstheme="minorHAnsi"/>
          <w:color w:val="000000"/>
          <w:spacing w:val="-1"/>
          <w:sz w:val="24"/>
          <w:szCs w:val="24"/>
        </w:rPr>
        <w:t xml:space="preserve">Tobacco, 31 </w:t>
      </w:r>
      <w:r w:rsidR="00CE68C7">
        <w:rPr>
          <w:rFonts w:eastAsia="Times New Roman" w:cstheme="minorHAnsi"/>
          <w:smallCaps/>
          <w:color w:val="000000"/>
          <w:spacing w:val="-1"/>
          <w:sz w:val="24"/>
          <w:szCs w:val="24"/>
        </w:rPr>
        <w:t xml:space="preserve">J. Health Pols. </w:t>
      </w:r>
      <w:proofErr w:type="spellStart"/>
      <w:r w:rsidR="00CE68C7">
        <w:rPr>
          <w:rFonts w:eastAsia="Times New Roman" w:cstheme="minorHAnsi"/>
          <w:smallCaps/>
          <w:color w:val="000000"/>
          <w:spacing w:val="-1"/>
          <w:sz w:val="24"/>
          <w:szCs w:val="24"/>
        </w:rPr>
        <w:t>Pol’y</w:t>
      </w:r>
      <w:proofErr w:type="spellEnd"/>
      <w:r w:rsidR="00CE68C7">
        <w:rPr>
          <w:rFonts w:eastAsia="Times New Roman" w:cstheme="minorHAnsi"/>
          <w:smallCaps/>
          <w:color w:val="000000"/>
          <w:spacing w:val="-1"/>
          <w:sz w:val="24"/>
          <w:szCs w:val="24"/>
        </w:rPr>
        <w:t xml:space="preserve"> &amp; L.</w:t>
      </w:r>
      <w:r w:rsidRPr="007A4291">
        <w:rPr>
          <w:rFonts w:eastAsia="Times New Roman" w:cstheme="minorHAnsi"/>
          <w:color w:val="000000"/>
          <w:spacing w:val="-1"/>
          <w:sz w:val="24"/>
          <w:szCs w:val="24"/>
        </w:rPr>
        <w:t xml:space="preserve"> 385 (2006).</w:t>
      </w:r>
    </w:p>
    <w:p w14:paraId="12F174AC" w14:textId="518CB815" w:rsidR="00581502" w:rsidRPr="007A4291" w:rsidRDefault="00581502" w:rsidP="00C02AD7">
      <w:pPr>
        <w:widowControl w:val="0"/>
        <w:shd w:val="clear" w:color="auto" w:fill="FFFFFF"/>
        <w:autoSpaceDE w:val="0"/>
        <w:autoSpaceDN w:val="0"/>
        <w:adjustRightInd w:val="0"/>
        <w:spacing w:before="178" w:after="0" w:line="240" w:lineRule="auto"/>
        <w:ind w:right="768"/>
        <w:rPr>
          <w:rFonts w:eastAsia="Times New Roman" w:cstheme="minorHAnsi"/>
          <w:sz w:val="24"/>
          <w:szCs w:val="24"/>
        </w:rPr>
      </w:pPr>
      <w:r w:rsidRPr="007A4291">
        <w:rPr>
          <w:rFonts w:eastAsia="Times New Roman" w:cstheme="minorHAnsi"/>
          <w:color w:val="000000"/>
          <w:spacing w:val="-3"/>
          <w:sz w:val="24"/>
          <w:szCs w:val="24"/>
        </w:rPr>
        <w:t xml:space="preserve">Review of N. Shah, </w:t>
      </w:r>
      <w:r w:rsidRPr="007A4291">
        <w:rPr>
          <w:rFonts w:eastAsia="Times New Roman" w:cstheme="minorHAnsi"/>
          <w:i/>
          <w:color w:val="000000"/>
          <w:spacing w:val="-3"/>
          <w:sz w:val="24"/>
          <w:szCs w:val="24"/>
        </w:rPr>
        <w:t xml:space="preserve">Contagious Divides: Epidemics and Race in San Francisco's </w:t>
      </w:r>
      <w:r w:rsidRPr="007A4291">
        <w:rPr>
          <w:rFonts w:eastAsia="Times New Roman" w:cstheme="minorHAnsi"/>
          <w:i/>
          <w:color w:val="000000"/>
          <w:spacing w:val="-2"/>
          <w:sz w:val="24"/>
          <w:szCs w:val="24"/>
        </w:rPr>
        <w:t>Chinatown</w:t>
      </w:r>
      <w:r w:rsidRPr="007A4291">
        <w:rPr>
          <w:rFonts w:eastAsia="Times New Roman" w:cstheme="minorHAnsi"/>
          <w:color w:val="000000"/>
          <w:spacing w:val="-2"/>
          <w:sz w:val="24"/>
          <w:szCs w:val="24"/>
        </w:rPr>
        <w:t xml:space="preserve">, 29 </w:t>
      </w:r>
      <w:r w:rsidR="00CE68C7">
        <w:rPr>
          <w:rFonts w:eastAsia="Times New Roman" w:cstheme="minorHAnsi"/>
          <w:smallCaps/>
          <w:color w:val="000000"/>
          <w:spacing w:val="-1"/>
          <w:sz w:val="24"/>
          <w:szCs w:val="24"/>
        </w:rPr>
        <w:t xml:space="preserve">Health Pols. </w:t>
      </w:r>
      <w:proofErr w:type="spellStart"/>
      <w:r w:rsidR="00CE68C7">
        <w:rPr>
          <w:rFonts w:eastAsia="Times New Roman" w:cstheme="minorHAnsi"/>
          <w:smallCaps/>
          <w:color w:val="000000"/>
          <w:spacing w:val="-1"/>
          <w:sz w:val="24"/>
          <w:szCs w:val="24"/>
        </w:rPr>
        <w:t>Pol’y</w:t>
      </w:r>
      <w:proofErr w:type="spellEnd"/>
      <w:r w:rsidR="00CE68C7">
        <w:rPr>
          <w:rFonts w:eastAsia="Times New Roman" w:cstheme="minorHAnsi"/>
          <w:smallCaps/>
          <w:color w:val="000000"/>
          <w:spacing w:val="-1"/>
          <w:sz w:val="24"/>
          <w:szCs w:val="24"/>
        </w:rPr>
        <w:t xml:space="preserve"> &amp; L.</w:t>
      </w:r>
      <w:r w:rsidR="00CE68C7" w:rsidRPr="007A4291">
        <w:rPr>
          <w:rFonts w:eastAsia="Times New Roman" w:cstheme="minorHAnsi"/>
          <w:color w:val="000000"/>
          <w:spacing w:val="-1"/>
          <w:sz w:val="24"/>
          <w:szCs w:val="24"/>
        </w:rPr>
        <w:t xml:space="preserve"> </w:t>
      </w:r>
      <w:r w:rsidRPr="007A4291">
        <w:rPr>
          <w:rFonts w:eastAsia="Times New Roman" w:cstheme="minorHAnsi"/>
          <w:color w:val="000000"/>
          <w:spacing w:val="-2"/>
          <w:sz w:val="24"/>
          <w:szCs w:val="24"/>
        </w:rPr>
        <w:t>326 (2004).</w:t>
      </w:r>
    </w:p>
    <w:p w14:paraId="54159F28" w14:textId="0FAB6530" w:rsidR="00581502" w:rsidRPr="007A4291" w:rsidRDefault="00581502" w:rsidP="00C02AD7">
      <w:pPr>
        <w:widowControl w:val="0"/>
        <w:shd w:val="clear" w:color="auto" w:fill="FFFFFF"/>
        <w:autoSpaceDE w:val="0"/>
        <w:autoSpaceDN w:val="0"/>
        <w:adjustRightInd w:val="0"/>
        <w:spacing w:before="178" w:after="0" w:line="240" w:lineRule="auto"/>
        <w:ind w:right="384"/>
        <w:rPr>
          <w:rFonts w:eastAsia="Times New Roman" w:cstheme="minorHAnsi"/>
          <w:sz w:val="24"/>
          <w:szCs w:val="24"/>
        </w:rPr>
      </w:pPr>
      <w:r w:rsidRPr="007A4291">
        <w:rPr>
          <w:rFonts w:eastAsia="Times New Roman" w:cstheme="minorHAnsi"/>
          <w:color w:val="000000"/>
          <w:spacing w:val="-3"/>
          <w:sz w:val="24"/>
          <w:szCs w:val="24"/>
        </w:rPr>
        <w:t xml:space="preserve">Review of L. Gostin, </w:t>
      </w:r>
      <w:r w:rsidRPr="007A4291">
        <w:rPr>
          <w:rFonts w:eastAsia="Times New Roman" w:cstheme="minorHAnsi"/>
          <w:i/>
          <w:color w:val="000000"/>
          <w:spacing w:val="-3"/>
          <w:sz w:val="24"/>
          <w:szCs w:val="24"/>
        </w:rPr>
        <w:t>Public Health Law: Power, Duty and Restraint</w:t>
      </w:r>
      <w:r w:rsidRPr="007A4291">
        <w:rPr>
          <w:rFonts w:eastAsia="Times New Roman" w:cstheme="minorHAnsi"/>
          <w:color w:val="000000"/>
          <w:spacing w:val="-3"/>
          <w:sz w:val="24"/>
          <w:szCs w:val="24"/>
        </w:rPr>
        <w:t xml:space="preserve">, 24 </w:t>
      </w:r>
      <w:r w:rsidR="00CE68C7">
        <w:rPr>
          <w:rFonts w:eastAsia="Times New Roman" w:cstheme="minorHAnsi"/>
          <w:smallCaps/>
          <w:color w:val="000000"/>
          <w:spacing w:val="-3"/>
          <w:sz w:val="24"/>
          <w:szCs w:val="24"/>
        </w:rPr>
        <w:t xml:space="preserve">J. Pub. Health </w:t>
      </w:r>
      <w:proofErr w:type="spellStart"/>
      <w:r w:rsidR="00CE68C7">
        <w:rPr>
          <w:rFonts w:eastAsia="Times New Roman" w:cstheme="minorHAnsi"/>
          <w:smallCaps/>
          <w:color w:val="000000"/>
          <w:spacing w:val="-3"/>
          <w:sz w:val="24"/>
          <w:szCs w:val="24"/>
        </w:rPr>
        <w:t>Pol’y</w:t>
      </w:r>
      <w:proofErr w:type="spellEnd"/>
      <w:r w:rsidRPr="007A4291">
        <w:rPr>
          <w:rFonts w:eastAsia="Times New Roman" w:cstheme="minorHAnsi"/>
          <w:smallCaps/>
          <w:color w:val="000000"/>
          <w:sz w:val="24"/>
          <w:szCs w:val="24"/>
        </w:rPr>
        <w:t xml:space="preserve"> </w:t>
      </w:r>
      <w:r w:rsidRPr="007A4291">
        <w:rPr>
          <w:rFonts w:eastAsia="Times New Roman" w:cstheme="minorHAnsi"/>
          <w:color w:val="000000"/>
          <w:sz w:val="24"/>
          <w:szCs w:val="24"/>
        </w:rPr>
        <w:t>460 (2003).</w:t>
      </w:r>
    </w:p>
    <w:p w14:paraId="5C87B5F8" w14:textId="1A5BE18A" w:rsidR="00581502" w:rsidRPr="007A4291" w:rsidRDefault="00581502" w:rsidP="00C02AD7">
      <w:pPr>
        <w:widowControl w:val="0"/>
        <w:shd w:val="clear" w:color="auto" w:fill="FFFFFF"/>
        <w:autoSpaceDE w:val="0"/>
        <w:autoSpaceDN w:val="0"/>
        <w:adjustRightInd w:val="0"/>
        <w:spacing w:before="178" w:after="0" w:line="240" w:lineRule="auto"/>
        <w:rPr>
          <w:rFonts w:eastAsia="Times New Roman" w:cstheme="minorHAnsi"/>
          <w:sz w:val="24"/>
          <w:szCs w:val="24"/>
        </w:rPr>
      </w:pPr>
      <w:r w:rsidRPr="007A4291">
        <w:rPr>
          <w:rFonts w:eastAsia="Times New Roman" w:cstheme="minorHAnsi"/>
          <w:color w:val="000000"/>
          <w:spacing w:val="-3"/>
          <w:sz w:val="24"/>
          <w:szCs w:val="24"/>
        </w:rPr>
        <w:t xml:space="preserve">Review of L. Gostin &amp; Z. Lazzarini, </w:t>
      </w:r>
      <w:r w:rsidRPr="007A4291">
        <w:rPr>
          <w:rFonts w:eastAsia="Times New Roman" w:cstheme="minorHAnsi"/>
          <w:i/>
          <w:color w:val="000000"/>
          <w:spacing w:val="-3"/>
          <w:sz w:val="24"/>
          <w:szCs w:val="24"/>
        </w:rPr>
        <w:t>Human Rights and Public Health in The AIDS Pandemic</w:t>
      </w:r>
      <w:r w:rsidRPr="007A4291">
        <w:rPr>
          <w:rFonts w:eastAsia="Times New Roman" w:cstheme="minorHAnsi"/>
          <w:color w:val="000000"/>
          <w:spacing w:val="-3"/>
          <w:sz w:val="24"/>
          <w:szCs w:val="24"/>
        </w:rPr>
        <w:t xml:space="preserve">, </w:t>
      </w:r>
      <w:r w:rsidRPr="007A4291">
        <w:rPr>
          <w:rFonts w:eastAsia="Times New Roman" w:cstheme="minorHAnsi"/>
          <w:color w:val="000000"/>
          <w:sz w:val="24"/>
          <w:szCs w:val="24"/>
        </w:rPr>
        <w:t xml:space="preserve">23 </w:t>
      </w:r>
      <w:r w:rsidR="00CE68C7">
        <w:rPr>
          <w:rFonts w:eastAsia="Times New Roman" w:cstheme="minorHAnsi"/>
          <w:smallCaps/>
          <w:color w:val="000000"/>
          <w:spacing w:val="-1"/>
          <w:sz w:val="24"/>
          <w:szCs w:val="24"/>
        </w:rPr>
        <w:t xml:space="preserve">Health Pols. </w:t>
      </w:r>
      <w:proofErr w:type="spellStart"/>
      <w:r w:rsidR="00CE68C7">
        <w:rPr>
          <w:rFonts w:eastAsia="Times New Roman" w:cstheme="minorHAnsi"/>
          <w:smallCaps/>
          <w:color w:val="000000"/>
          <w:spacing w:val="-1"/>
          <w:sz w:val="24"/>
          <w:szCs w:val="24"/>
        </w:rPr>
        <w:t>Pol’y</w:t>
      </w:r>
      <w:proofErr w:type="spellEnd"/>
      <w:r w:rsidR="00CE68C7">
        <w:rPr>
          <w:rFonts w:eastAsia="Times New Roman" w:cstheme="minorHAnsi"/>
          <w:smallCaps/>
          <w:color w:val="000000"/>
          <w:spacing w:val="-1"/>
          <w:sz w:val="24"/>
          <w:szCs w:val="24"/>
        </w:rPr>
        <w:t xml:space="preserve"> &amp; L.</w:t>
      </w:r>
      <w:r w:rsidR="00CE68C7" w:rsidRPr="007A4291">
        <w:rPr>
          <w:rFonts w:eastAsia="Times New Roman" w:cstheme="minorHAnsi"/>
          <w:color w:val="000000"/>
          <w:spacing w:val="-1"/>
          <w:sz w:val="24"/>
          <w:szCs w:val="24"/>
        </w:rPr>
        <w:t xml:space="preserve"> </w:t>
      </w:r>
      <w:r w:rsidRPr="007A4291">
        <w:rPr>
          <w:rFonts w:eastAsia="Times New Roman" w:cstheme="minorHAnsi"/>
          <w:color w:val="000000"/>
          <w:sz w:val="24"/>
          <w:szCs w:val="24"/>
        </w:rPr>
        <w:t>1005 (1998).</w:t>
      </w:r>
    </w:p>
    <w:p w14:paraId="5D5CCF45" w14:textId="78CCB447" w:rsidR="00581502" w:rsidRPr="007A4291" w:rsidRDefault="00581502" w:rsidP="00C02AD7">
      <w:pPr>
        <w:widowControl w:val="0"/>
        <w:shd w:val="clear" w:color="auto" w:fill="FFFFFF"/>
        <w:autoSpaceDE w:val="0"/>
        <w:autoSpaceDN w:val="0"/>
        <w:adjustRightInd w:val="0"/>
        <w:spacing w:before="178" w:after="0" w:line="240" w:lineRule="auto"/>
        <w:rPr>
          <w:rFonts w:eastAsia="Times New Roman" w:cstheme="minorHAnsi"/>
          <w:sz w:val="24"/>
          <w:szCs w:val="24"/>
        </w:rPr>
      </w:pPr>
      <w:r w:rsidRPr="007A4291">
        <w:rPr>
          <w:rFonts w:eastAsia="Times New Roman" w:cstheme="minorHAnsi"/>
          <w:color w:val="000000"/>
          <w:spacing w:val="-2"/>
          <w:sz w:val="24"/>
          <w:szCs w:val="24"/>
        </w:rPr>
        <w:t xml:space="preserve">Review of L. Garrett, </w:t>
      </w:r>
      <w:r w:rsidRPr="007A4291">
        <w:rPr>
          <w:rFonts w:eastAsia="Times New Roman" w:cstheme="minorHAnsi"/>
          <w:i/>
          <w:color w:val="000000"/>
          <w:spacing w:val="-2"/>
          <w:sz w:val="24"/>
          <w:szCs w:val="24"/>
        </w:rPr>
        <w:t>The Coming Plague: Newly Emerging Diseases in a World Out of Balance</w:t>
      </w:r>
      <w:r w:rsidRPr="007A4291">
        <w:rPr>
          <w:rFonts w:eastAsia="Times New Roman" w:cstheme="minorHAnsi"/>
          <w:color w:val="000000"/>
          <w:spacing w:val="-2"/>
          <w:sz w:val="24"/>
          <w:szCs w:val="24"/>
        </w:rPr>
        <w:t xml:space="preserve">, 23 </w:t>
      </w:r>
      <w:r w:rsidR="00CE68C7">
        <w:rPr>
          <w:rFonts w:eastAsia="Times New Roman" w:cstheme="minorHAnsi"/>
          <w:smallCaps/>
          <w:color w:val="000000"/>
          <w:spacing w:val="-2"/>
          <w:sz w:val="24"/>
          <w:szCs w:val="24"/>
        </w:rPr>
        <w:t>Am. J. L. Med. &amp; Ethics</w:t>
      </w:r>
      <w:r w:rsidRPr="007A4291">
        <w:rPr>
          <w:rFonts w:eastAsia="Times New Roman" w:cstheme="minorHAnsi"/>
          <w:color w:val="000000"/>
          <w:spacing w:val="-2"/>
          <w:sz w:val="24"/>
          <w:szCs w:val="24"/>
        </w:rPr>
        <w:t xml:space="preserve"> 288 (Fall, 1995).</w:t>
      </w:r>
    </w:p>
    <w:p w14:paraId="4C8884A6" w14:textId="657D5B1A" w:rsidR="00581502" w:rsidRPr="007A4291" w:rsidRDefault="00581502" w:rsidP="00C02AD7">
      <w:pPr>
        <w:widowControl w:val="0"/>
        <w:shd w:val="clear" w:color="auto" w:fill="FFFFFF"/>
        <w:autoSpaceDE w:val="0"/>
        <w:autoSpaceDN w:val="0"/>
        <w:adjustRightInd w:val="0"/>
        <w:spacing w:before="178" w:after="0" w:line="240" w:lineRule="auto"/>
        <w:rPr>
          <w:rFonts w:eastAsia="Times New Roman" w:cstheme="minorHAnsi"/>
          <w:sz w:val="24"/>
          <w:szCs w:val="24"/>
        </w:rPr>
      </w:pPr>
      <w:r w:rsidRPr="007A4291">
        <w:rPr>
          <w:rFonts w:eastAsia="Times New Roman" w:cstheme="minorHAnsi"/>
          <w:color w:val="000000"/>
          <w:spacing w:val="-2"/>
          <w:sz w:val="24"/>
          <w:szCs w:val="24"/>
        </w:rPr>
        <w:lastRenderedPageBreak/>
        <w:t xml:space="preserve">Review of J. West (ed), </w:t>
      </w:r>
      <w:r w:rsidRPr="007A4291">
        <w:rPr>
          <w:rFonts w:eastAsia="Times New Roman" w:cstheme="minorHAnsi"/>
          <w:i/>
          <w:color w:val="000000"/>
          <w:spacing w:val="-2"/>
          <w:sz w:val="24"/>
          <w:szCs w:val="24"/>
        </w:rPr>
        <w:t xml:space="preserve">The Americans with Disabilities Act: From Policy </w:t>
      </w:r>
      <w:proofErr w:type="gramStart"/>
      <w:r w:rsidRPr="007A4291">
        <w:rPr>
          <w:rFonts w:eastAsia="Times New Roman" w:cstheme="minorHAnsi"/>
          <w:i/>
          <w:color w:val="000000"/>
          <w:spacing w:val="-2"/>
          <w:sz w:val="24"/>
          <w:szCs w:val="24"/>
        </w:rPr>
        <w:t>To</w:t>
      </w:r>
      <w:proofErr w:type="gramEnd"/>
      <w:r w:rsidRPr="007A4291">
        <w:rPr>
          <w:rFonts w:eastAsia="Times New Roman" w:cstheme="minorHAnsi"/>
          <w:i/>
          <w:color w:val="000000"/>
          <w:spacing w:val="-2"/>
          <w:sz w:val="24"/>
          <w:szCs w:val="24"/>
        </w:rPr>
        <w:t xml:space="preserve"> Practice</w:t>
      </w:r>
      <w:r w:rsidRPr="007A4291">
        <w:rPr>
          <w:rFonts w:eastAsia="Times New Roman" w:cstheme="minorHAnsi"/>
          <w:color w:val="000000"/>
          <w:spacing w:val="-2"/>
          <w:sz w:val="24"/>
          <w:szCs w:val="24"/>
        </w:rPr>
        <w:t xml:space="preserve">, </w:t>
      </w:r>
      <w:r w:rsidRPr="007A4291">
        <w:rPr>
          <w:rFonts w:eastAsia="Times New Roman" w:cstheme="minorHAnsi"/>
          <w:color w:val="000000"/>
          <w:sz w:val="24"/>
          <w:szCs w:val="24"/>
        </w:rPr>
        <w:t xml:space="preserve">17 </w:t>
      </w:r>
      <w:r w:rsidR="00CE68C7">
        <w:rPr>
          <w:rFonts w:eastAsia="Times New Roman" w:cstheme="minorHAnsi"/>
          <w:smallCaps/>
          <w:color w:val="000000"/>
          <w:spacing w:val="-1"/>
          <w:sz w:val="24"/>
          <w:szCs w:val="24"/>
        </w:rPr>
        <w:t xml:space="preserve">Health Pols. </w:t>
      </w:r>
      <w:proofErr w:type="spellStart"/>
      <w:r w:rsidR="00CE68C7">
        <w:rPr>
          <w:rFonts w:eastAsia="Times New Roman" w:cstheme="minorHAnsi"/>
          <w:smallCaps/>
          <w:color w:val="000000"/>
          <w:spacing w:val="-1"/>
          <w:sz w:val="24"/>
          <w:szCs w:val="24"/>
        </w:rPr>
        <w:t>Pol’y</w:t>
      </w:r>
      <w:proofErr w:type="spellEnd"/>
      <w:r w:rsidR="00CE68C7">
        <w:rPr>
          <w:rFonts w:eastAsia="Times New Roman" w:cstheme="minorHAnsi"/>
          <w:smallCaps/>
          <w:color w:val="000000"/>
          <w:spacing w:val="-1"/>
          <w:sz w:val="24"/>
          <w:szCs w:val="24"/>
        </w:rPr>
        <w:t xml:space="preserve"> &amp; L.</w:t>
      </w:r>
      <w:r w:rsidR="00CE68C7" w:rsidRPr="007A4291">
        <w:rPr>
          <w:rFonts w:eastAsia="Times New Roman" w:cstheme="minorHAnsi"/>
          <w:color w:val="000000"/>
          <w:spacing w:val="-1"/>
          <w:sz w:val="24"/>
          <w:szCs w:val="24"/>
        </w:rPr>
        <w:t xml:space="preserve"> </w:t>
      </w:r>
      <w:r w:rsidRPr="007A4291">
        <w:rPr>
          <w:rFonts w:eastAsia="Times New Roman" w:cstheme="minorHAnsi"/>
          <w:color w:val="000000"/>
          <w:sz w:val="24"/>
          <w:szCs w:val="24"/>
        </w:rPr>
        <w:t>583 (1992).</w:t>
      </w:r>
    </w:p>
    <w:p w14:paraId="2C55B470" w14:textId="616723F5" w:rsidR="00581502" w:rsidRPr="007A4291" w:rsidRDefault="00581502" w:rsidP="00C02AD7">
      <w:pPr>
        <w:widowControl w:val="0"/>
        <w:shd w:val="clear" w:color="auto" w:fill="FFFFFF"/>
        <w:autoSpaceDE w:val="0"/>
        <w:autoSpaceDN w:val="0"/>
        <w:adjustRightInd w:val="0"/>
        <w:spacing w:before="178" w:after="0" w:line="240" w:lineRule="auto"/>
        <w:ind w:right="1536"/>
        <w:rPr>
          <w:rFonts w:eastAsia="Times New Roman" w:cstheme="minorHAnsi"/>
          <w:sz w:val="24"/>
          <w:szCs w:val="24"/>
        </w:rPr>
      </w:pPr>
      <w:r w:rsidRPr="007A4291">
        <w:rPr>
          <w:rFonts w:eastAsia="Times New Roman" w:cstheme="minorHAnsi"/>
          <w:color w:val="000000"/>
          <w:spacing w:val="-3"/>
          <w:sz w:val="24"/>
          <w:szCs w:val="24"/>
        </w:rPr>
        <w:t xml:space="preserve">Review of W.F. Banta, </w:t>
      </w:r>
      <w:r w:rsidRPr="007A4291">
        <w:rPr>
          <w:rFonts w:eastAsia="Times New Roman" w:cstheme="minorHAnsi"/>
          <w:i/>
          <w:color w:val="000000"/>
          <w:spacing w:val="-3"/>
          <w:sz w:val="24"/>
          <w:szCs w:val="24"/>
        </w:rPr>
        <w:t>AIDS in the Workplace: Legal Questions and Practical Answers</w:t>
      </w:r>
      <w:r w:rsidRPr="007A4291">
        <w:rPr>
          <w:rFonts w:eastAsia="Times New Roman" w:cstheme="minorHAnsi"/>
          <w:color w:val="000000"/>
          <w:spacing w:val="-3"/>
          <w:sz w:val="24"/>
          <w:szCs w:val="24"/>
        </w:rPr>
        <w:t xml:space="preserve">, </w:t>
      </w:r>
      <w:r w:rsidRPr="007A4291">
        <w:rPr>
          <w:rFonts w:eastAsia="Times New Roman" w:cstheme="minorHAnsi"/>
          <w:color w:val="000000"/>
          <w:spacing w:val="-2"/>
          <w:sz w:val="24"/>
          <w:szCs w:val="24"/>
        </w:rPr>
        <w:t xml:space="preserve">39 </w:t>
      </w:r>
      <w:r w:rsidRPr="007A4291">
        <w:rPr>
          <w:rFonts w:eastAsia="Times New Roman" w:cstheme="minorHAnsi"/>
          <w:smallCaps/>
          <w:color w:val="000000"/>
          <w:spacing w:val="-2"/>
          <w:sz w:val="24"/>
          <w:szCs w:val="24"/>
        </w:rPr>
        <w:t>Int</w:t>
      </w:r>
      <w:r w:rsidR="00CE68C7">
        <w:rPr>
          <w:rFonts w:eastAsia="Times New Roman" w:cstheme="minorHAnsi"/>
          <w:smallCaps/>
          <w:color w:val="000000"/>
          <w:spacing w:val="-2"/>
          <w:sz w:val="24"/>
          <w:szCs w:val="24"/>
        </w:rPr>
        <w:t>’l</w:t>
      </w:r>
      <w:r w:rsidRPr="007A4291">
        <w:rPr>
          <w:rFonts w:eastAsia="Times New Roman" w:cstheme="minorHAnsi"/>
          <w:smallCaps/>
          <w:color w:val="000000"/>
          <w:spacing w:val="-2"/>
          <w:sz w:val="24"/>
          <w:szCs w:val="24"/>
        </w:rPr>
        <w:t xml:space="preserve"> Digest Health Legis</w:t>
      </w:r>
      <w:r w:rsidR="00CE68C7">
        <w:rPr>
          <w:rFonts w:eastAsia="Times New Roman" w:cstheme="minorHAnsi"/>
          <w:smallCaps/>
          <w:color w:val="000000"/>
          <w:spacing w:val="-2"/>
          <w:sz w:val="24"/>
          <w:szCs w:val="24"/>
        </w:rPr>
        <w:t>.</w:t>
      </w:r>
      <w:r w:rsidRPr="007A4291">
        <w:rPr>
          <w:rFonts w:eastAsia="Times New Roman" w:cstheme="minorHAnsi"/>
          <w:color w:val="000000"/>
          <w:spacing w:val="-2"/>
          <w:sz w:val="24"/>
          <w:szCs w:val="24"/>
        </w:rPr>
        <w:t xml:space="preserve"> 969 (1988).</w:t>
      </w:r>
    </w:p>
    <w:p w14:paraId="6EF8083F" w14:textId="737BC1CB" w:rsidR="00581502" w:rsidRPr="007A4291" w:rsidRDefault="00581502" w:rsidP="00C02AD7">
      <w:pPr>
        <w:widowControl w:val="0"/>
        <w:shd w:val="clear" w:color="auto" w:fill="FFFFFF"/>
        <w:autoSpaceDE w:val="0"/>
        <w:autoSpaceDN w:val="0"/>
        <w:adjustRightInd w:val="0"/>
        <w:spacing w:before="178" w:after="0" w:line="240" w:lineRule="auto"/>
        <w:ind w:right="46"/>
        <w:rPr>
          <w:rFonts w:eastAsia="Times New Roman" w:cstheme="minorHAnsi"/>
          <w:sz w:val="24"/>
          <w:szCs w:val="24"/>
        </w:rPr>
      </w:pPr>
      <w:r w:rsidRPr="007A4291">
        <w:rPr>
          <w:rFonts w:eastAsia="Times New Roman" w:cstheme="minorHAnsi"/>
          <w:i/>
          <w:color w:val="000000"/>
          <w:spacing w:val="-3"/>
          <w:sz w:val="24"/>
          <w:szCs w:val="24"/>
        </w:rPr>
        <w:t>Guest Book Review</w:t>
      </w:r>
      <w:r w:rsidRPr="007A4291">
        <w:rPr>
          <w:rFonts w:eastAsia="Times New Roman" w:cstheme="minorHAnsi"/>
          <w:color w:val="000000"/>
          <w:spacing w:val="-3"/>
          <w:sz w:val="24"/>
          <w:szCs w:val="24"/>
        </w:rPr>
        <w:t xml:space="preserve"> - (reviewing three books on AIDS and the law), 12 </w:t>
      </w:r>
      <w:r w:rsidRPr="007A4291">
        <w:rPr>
          <w:rFonts w:eastAsia="Times New Roman" w:cstheme="minorHAnsi"/>
          <w:smallCaps/>
          <w:color w:val="000000"/>
          <w:spacing w:val="-3"/>
          <w:sz w:val="24"/>
          <w:szCs w:val="24"/>
        </w:rPr>
        <w:t>Am</w:t>
      </w:r>
      <w:r w:rsidR="00CE68C7">
        <w:rPr>
          <w:rFonts w:eastAsia="Times New Roman" w:cstheme="minorHAnsi"/>
          <w:smallCaps/>
          <w:color w:val="000000"/>
          <w:spacing w:val="-3"/>
          <w:sz w:val="24"/>
          <w:szCs w:val="24"/>
        </w:rPr>
        <w:t xml:space="preserve">. J. L. &amp; Med. </w:t>
      </w:r>
      <w:r w:rsidRPr="007A4291">
        <w:rPr>
          <w:rFonts w:eastAsia="Times New Roman" w:cstheme="minorHAnsi"/>
          <w:color w:val="000000"/>
          <w:spacing w:val="-3"/>
          <w:sz w:val="24"/>
          <w:szCs w:val="24"/>
        </w:rPr>
        <w:t>503 (1986)</w:t>
      </w:r>
    </w:p>
    <w:p w14:paraId="3C6157BE" w14:textId="77777777" w:rsidR="00DC2239" w:rsidRDefault="00DC2239" w:rsidP="00DC2239">
      <w:pPr>
        <w:widowControl w:val="0"/>
        <w:shd w:val="clear" w:color="auto" w:fill="FFFFFF"/>
        <w:autoSpaceDE w:val="0"/>
        <w:autoSpaceDN w:val="0"/>
        <w:adjustRightInd w:val="0"/>
        <w:spacing w:before="178" w:after="0" w:line="240" w:lineRule="auto"/>
        <w:rPr>
          <w:rFonts w:eastAsia="Times New Roman" w:cstheme="minorHAnsi"/>
          <w:b/>
          <w:bCs/>
          <w:color w:val="000000"/>
          <w:spacing w:val="-2"/>
          <w:sz w:val="24"/>
          <w:szCs w:val="24"/>
        </w:rPr>
      </w:pPr>
    </w:p>
    <w:p w14:paraId="7D6FDB6D" w14:textId="77777777" w:rsidR="00732974" w:rsidRPr="00DC2239" w:rsidRDefault="00581502" w:rsidP="00DC2239">
      <w:pPr>
        <w:widowControl w:val="0"/>
        <w:shd w:val="clear" w:color="auto" w:fill="FFFFFF"/>
        <w:autoSpaceDE w:val="0"/>
        <w:autoSpaceDN w:val="0"/>
        <w:adjustRightInd w:val="0"/>
        <w:spacing w:before="178" w:after="0" w:line="240" w:lineRule="auto"/>
        <w:rPr>
          <w:rFonts w:eastAsia="Times New Roman" w:cstheme="minorHAnsi"/>
          <w:sz w:val="24"/>
          <w:szCs w:val="24"/>
        </w:rPr>
      </w:pPr>
      <w:r w:rsidRPr="007A4291">
        <w:rPr>
          <w:rFonts w:eastAsia="Times New Roman" w:cstheme="minorHAnsi"/>
          <w:b/>
          <w:bCs/>
          <w:color w:val="000000"/>
          <w:spacing w:val="-2"/>
          <w:sz w:val="24"/>
          <w:szCs w:val="24"/>
        </w:rPr>
        <w:t>Selected Community Service, Professional Boards, Advisory Committees and Awards</w:t>
      </w:r>
    </w:p>
    <w:p w14:paraId="32707F29" w14:textId="77777777" w:rsidR="00D70E25" w:rsidRPr="007A4291" w:rsidRDefault="00D70E25" w:rsidP="00D70E25">
      <w:pPr>
        <w:spacing w:before="178" w:after="0" w:line="240" w:lineRule="auto"/>
        <w:rPr>
          <w:rStyle w:val="Strong"/>
          <w:rFonts w:cstheme="minorHAnsi"/>
          <w:b w:val="0"/>
          <w:color w:val="000000" w:themeColor="text1"/>
          <w:sz w:val="24"/>
          <w:szCs w:val="24"/>
          <w:bdr w:val="none" w:sz="0" w:space="0" w:color="auto" w:frame="1"/>
        </w:rPr>
      </w:pPr>
      <w:r w:rsidRPr="007A4291">
        <w:rPr>
          <w:rStyle w:val="Strong"/>
          <w:rFonts w:cstheme="minorHAnsi"/>
          <w:b w:val="0"/>
          <w:color w:val="000000" w:themeColor="text1"/>
          <w:sz w:val="24"/>
          <w:szCs w:val="24"/>
          <w:bdr w:val="none" w:sz="0" w:space="0" w:color="auto" w:frame="1"/>
        </w:rPr>
        <w:t>American Journal of Public Health, Associate Editor for Law and Ethics, July 2019 – Present</w:t>
      </w:r>
      <w:r>
        <w:rPr>
          <w:rStyle w:val="Strong"/>
          <w:rFonts w:cstheme="minorHAnsi"/>
          <w:b w:val="0"/>
          <w:color w:val="000000" w:themeColor="text1"/>
          <w:sz w:val="24"/>
          <w:szCs w:val="24"/>
          <w:bdr w:val="none" w:sz="0" w:space="0" w:color="auto" w:frame="1"/>
        </w:rPr>
        <w:t>.</w:t>
      </w:r>
    </w:p>
    <w:p w14:paraId="41029BC8" w14:textId="34F3244C" w:rsidR="00D70E25" w:rsidRDefault="00D70E25" w:rsidP="00C02AD7">
      <w:pPr>
        <w:widowControl w:val="0"/>
        <w:shd w:val="clear" w:color="auto" w:fill="FFFFFF"/>
        <w:autoSpaceDE w:val="0"/>
        <w:autoSpaceDN w:val="0"/>
        <w:adjustRightInd w:val="0"/>
        <w:spacing w:before="178" w:after="0" w:line="240" w:lineRule="auto"/>
        <w:rPr>
          <w:rFonts w:cstheme="minorHAnsi"/>
          <w:sz w:val="24"/>
          <w:szCs w:val="24"/>
        </w:rPr>
      </w:pPr>
      <w:r>
        <w:rPr>
          <w:rFonts w:cstheme="minorHAnsi"/>
          <w:sz w:val="24"/>
          <w:szCs w:val="24"/>
        </w:rPr>
        <w:t>Journal Law, Medicine &amp; Ethics, Editorial Board Member, - Present</w:t>
      </w:r>
    </w:p>
    <w:p w14:paraId="55FF1B63" w14:textId="30A4E56F" w:rsidR="00D70E25" w:rsidRDefault="00D70E25" w:rsidP="00C02AD7">
      <w:pPr>
        <w:widowControl w:val="0"/>
        <w:shd w:val="clear" w:color="auto" w:fill="FFFFFF"/>
        <w:autoSpaceDE w:val="0"/>
        <w:autoSpaceDN w:val="0"/>
        <w:adjustRightInd w:val="0"/>
        <w:spacing w:before="178" w:after="0" w:line="240" w:lineRule="auto"/>
        <w:rPr>
          <w:rFonts w:cstheme="minorHAnsi"/>
          <w:sz w:val="24"/>
          <w:szCs w:val="24"/>
        </w:rPr>
      </w:pPr>
      <w:r>
        <w:rPr>
          <w:rFonts w:cstheme="minorHAnsi"/>
          <w:sz w:val="24"/>
          <w:szCs w:val="24"/>
        </w:rPr>
        <w:t>Steering Committee, Pro-Vaccine Legal Alliance, Feb. 2025- Present</w:t>
      </w:r>
    </w:p>
    <w:p w14:paraId="4D35A73F" w14:textId="5F5EE189" w:rsidR="00555F01" w:rsidRDefault="00555F01" w:rsidP="00C02AD7">
      <w:pPr>
        <w:widowControl w:val="0"/>
        <w:shd w:val="clear" w:color="auto" w:fill="FFFFFF"/>
        <w:autoSpaceDE w:val="0"/>
        <w:autoSpaceDN w:val="0"/>
        <w:adjustRightInd w:val="0"/>
        <w:spacing w:before="178" w:after="0" w:line="240" w:lineRule="auto"/>
        <w:rPr>
          <w:rFonts w:cstheme="minorHAnsi"/>
          <w:sz w:val="24"/>
          <w:szCs w:val="24"/>
        </w:rPr>
      </w:pPr>
      <w:r>
        <w:rPr>
          <w:rFonts w:cstheme="minorHAnsi"/>
          <w:sz w:val="24"/>
          <w:szCs w:val="24"/>
        </w:rPr>
        <w:t xml:space="preserve">Lancet Commission on Vaccine Acceptance in the United States, 2022- </w:t>
      </w:r>
      <w:r w:rsidR="00553EC3">
        <w:rPr>
          <w:rFonts w:cstheme="minorHAnsi"/>
          <w:sz w:val="24"/>
          <w:szCs w:val="24"/>
        </w:rPr>
        <w:t>2023</w:t>
      </w:r>
    </w:p>
    <w:p w14:paraId="61107924" w14:textId="71330437" w:rsidR="00E038D2" w:rsidRDefault="00E038D2" w:rsidP="00C02AD7">
      <w:pPr>
        <w:widowControl w:val="0"/>
        <w:shd w:val="clear" w:color="auto" w:fill="FFFFFF"/>
        <w:autoSpaceDE w:val="0"/>
        <w:autoSpaceDN w:val="0"/>
        <w:adjustRightInd w:val="0"/>
        <w:spacing w:before="178" w:after="0" w:line="240" w:lineRule="auto"/>
        <w:rPr>
          <w:rFonts w:cstheme="minorHAnsi"/>
          <w:sz w:val="24"/>
          <w:szCs w:val="24"/>
        </w:rPr>
      </w:pPr>
      <w:r>
        <w:rPr>
          <w:rFonts w:cstheme="minorHAnsi"/>
          <w:sz w:val="24"/>
          <w:szCs w:val="24"/>
        </w:rPr>
        <w:t xml:space="preserve">American Public Health Association, Section on Public Health Law, Lifetime Achievement </w:t>
      </w:r>
      <w:r w:rsidR="009C6DE3">
        <w:rPr>
          <w:rFonts w:cstheme="minorHAnsi"/>
          <w:sz w:val="24"/>
          <w:szCs w:val="24"/>
        </w:rPr>
        <w:t xml:space="preserve">in Public Health Law </w:t>
      </w:r>
      <w:r>
        <w:rPr>
          <w:rFonts w:cstheme="minorHAnsi"/>
          <w:sz w:val="24"/>
          <w:szCs w:val="24"/>
        </w:rPr>
        <w:t>Award, 2022.</w:t>
      </w:r>
    </w:p>
    <w:p w14:paraId="4741E8C5" w14:textId="18ADDD53" w:rsidR="00732974" w:rsidRDefault="00732974" w:rsidP="00C02AD7">
      <w:pPr>
        <w:widowControl w:val="0"/>
        <w:shd w:val="clear" w:color="auto" w:fill="FFFFFF"/>
        <w:autoSpaceDE w:val="0"/>
        <w:autoSpaceDN w:val="0"/>
        <w:adjustRightInd w:val="0"/>
        <w:spacing w:before="178" w:after="0" w:line="240" w:lineRule="auto"/>
        <w:rPr>
          <w:rFonts w:cstheme="minorHAnsi"/>
          <w:sz w:val="24"/>
          <w:szCs w:val="24"/>
        </w:rPr>
      </w:pPr>
      <w:r>
        <w:rPr>
          <w:rFonts w:cstheme="minorHAnsi"/>
          <w:sz w:val="24"/>
          <w:szCs w:val="24"/>
        </w:rPr>
        <w:t>Reporter, Uniform Law Commission, Study Committee on Public Health Emergency Laws, 2020-2021.</w:t>
      </w:r>
    </w:p>
    <w:p w14:paraId="468BB74A" w14:textId="2EF7492E" w:rsidR="00C53518" w:rsidRPr="007A4291" w:rsidRDefault="00C53518" w:rsidP="00C02AD7">
      <w:pPr>
        <w:widowControl w:val="0"/>
        <w:shd w:val="clear" w:color="auto" w:fill="FFFFFF"/>
        <w:autoSpaceDE w:val="0"/>
        <w:autoSpaceDN w:val="0"/>
        <w:adjustRightInd w:val="0"/>
        <w:spacing w:before="178" w:after="0" w:line="240" w:lineRule="auto"/>
        <w:rPr>
          <w:rFonts w:cstheme="minorHAnsi"/>
          <w:sz w:val="24"/>
          <w:szCs w:val="24"/>
        </w:rPr>
      </w:pPr>
      <w:r w:rsidRPr="007A4291">
        <w:rPr>
          <w:rFonts w:cstheme="minorHAnsi"/>
          <w:sz w:val="24"/>
          <w:szCs w:val="24"/>
        </w:rPr>
        <w:t>Highest Scoring Abstract, American Public Health Association (APHA) Law Section, APHA Annual Meeting and Expo (2019)</w:t>
      </w:r>
      <w:r w:rsidR="00553EC3">
        <w:rPr>
          <w:rFonts w:cstheme="minorHAnsi"/>
          <w:sz w:val="24"/>
          <w:szCs w:val="24"/>
        </w:rPr>
        <w:t>.</w:t>
      </w:r>
    </w:p>
    <w:p w14:paraId="14FA765B" w14:textId="46787670" w:rsidR="00313354" w:rsidRPr="007A4291" w:rsidRDefault="00313354" w:rsidP="00C02AD7">
      <w:pPr>
        <w:spacing w:before="178" w:after="0" w:line="240" w:lineRule="auto"/>
        <w:rPr>
          <w:rStyle w:val="Strong"/>
          <w:rFonts w:cstheme="minorHAnsi"/>
          <w:b w:val="0"/>
          <w:color w:val="000000" w:themeColor="text1"/>
          <w:sz w:val="24"/>
          <w:szCs w:val="24"/>
          <w:bdr w:val="none" w:sz="0" w:space="0" w:color="auto" w:frame="1"/>
        </w:rPr>
      </w:pPr>
      <w:r w:rsidRPr="007A4291">
        <w:rPr>
          <w:rStyle w:val="Strong"/>
          <w:rFonts w:cstheme="minorHAnsi"/>
          <w:b w:val="0"/>
          <w:color w:val="000000" w:themeColor="text1"/>
          <w:sz w:val="24"/>
          <w:szCs w:val="24"/>
          <w:bdr w:val="none" w:sz="0" w:space="0" w:color="auto" w:frame="1"/>
        </w:rPr>
        <w:t>American Association of Law Schools, Law and Medicine, Community Service Award (2019)</w:t>
      </w:r>
      <w:r w:rsidR="00553EC3">
        <w:rPr>
          <w:rStyle w:val="Strong"/>
          <w:rFonts w:cstheme="minorHAnsi"/>
          <w:b w:val="0"/>
          <w:color w:val="000000" w:themeColor="text1"/>
          <w:sz w:val="24"/>
          <w:szCs w:val="24"/>
          <w:bdr w:val="none" w:sz="0" w:space="0" w:color="auto" w:frame="1"/>
        </w:rPr>
        <w:t>.</w:t>
      </w:r>
    </w:p>
    <w:p w14:paraId="679B2BB1" w14:textId="2F97840B" w:rsidR="008D3F2E" w:rsidRPr="007A4291" w:rsidRDefault="008D3F2E" w:rsidP="00C02AD7">
      <w:pPr>
        <w:spacing w:before="178" w:after="0" w:line="240" w:lineRule="auto"/>
        <w:rPr>
          <w:rFonts w:cstheme="minorHAnsi"/>
          <w:color w:val="000000" w:themeColor="text1"/>
          <w:sz w:val="24"/>
          <w:szCs w:val="24"/>
        </w:rPr>
      </w:pPr>
      <w:r w:rsidRPr="007A4291">
        <w:rPr>
          <w:rStyle w:val="Strong"/>
          <w:rFonts w:cstheme="minorHAnsi"/>
          <w:b w:val="0"/>
          <w:color w:val="000000" w:themeColor="text1"/>
          <w:sz w:val="24"/>
          <w:szCs w:val="24"/>
          <w:bdr w:val="none" w:sz="0" w:space="0" w:color="auto" w:frame="1"/>
        </w:rPr>
        <w:t>Amer</w:t>
      </w:r>
      <w:r w:rsidRPr="007A4291">
        <w:rPr>
          <w:rStyle w:val="Strong"/>
          <w:rFonts w:cstheme="minorHAnsi"/>
          <w:b w:val="0"/>
          <w:color w:val="000000" w:themeColor="text1"/>
          <w:sz w:val="24"/>
          <w:szCs w:val="24"/>
          <w:bdr w:val="none" w:sz="0" w:space="0" w:color="auto" w:frame="1"/>
        </w:rPr>
        <w:softHyphen/>
        <w:t>ican Society of Law, Med</w:t>
      </w:r>
      <w:r w:rsidRPr="007A4291">
        <w:rPr>
          <w:rStyle w:val="Strong"/>
          <w:rFonts w:cstheme="minorHAnsi"/>
          <w:b w:val="0"/>
          <w:color w:val="000000" w:themeColor="text1"/>
          <w:sz w:val="24"/>
          <w:szCs w:val="24"/>
          <w:bdr w:val="none" w:sz="0" w:space="0" w:color="auto" w:frame="1"/>
        </w:rPr>
        <w:softHyphen/>
        <w:t>i</w:t>
      </w:r>
      <w:r w:rsidRPr="007A4291">
        <w:rPr>
          <w:rStyle w:val="Strong"/>
          <w:rFonts w:cstheme="minorHAnsi"/>
          <w:b w:val="0"/>
          <w:color w:val="000000" w:themeColor="text1"/>
          <w:sz w:val="24"/>
          <w:szCs w:val="24"/>
          <w:bdr w:val="none" w:sz="0" w:space="0" w:color="auto" w:frame="1"/>
        </w:rPr>
        <w:softHyphen/>
        <w:t>cine, and Ethics</w:t>
      </w:r>
      <w:r w:rsidR="007C7A73">
        <w:rPr>
          <w:rStyle w:val="Strong"/>
          <w:rFonts w:cstheme="minorHAnsi"/>
          <w:b w:val="0"/>
          <w:color w:val="000000" w:themeColor="text1"/>
          <w:sz w:val="24"/>
          <w:szCs w:val="24"/>
          <w:bdr w:val="none" w:sz="0" w:space="0" w:color="auto" w:frame="1"/>
        </w:rPr>
        <w:t xml:space="preserve">, </w:t>
      </w:r>
      <w:r w:rsidRPr="007A4291">
        <w:rPr>
          <w:rFonts w:cstheme="minorHAnsi"/>
          <w:color w:val="000000" w:themeColor="text1"/>
          <w:sz w:val="24"/>
          <w:szCs w:val="24"/>
        </w:rPr>
        <w:t>Jay Healey Health Law Teachers Award (2016).</w:t>
      </w:r>
    </w:p>
    <w:p w14:paraId="46E80CB4" w14:textId="77777777" w:rsidR="00581502" w:rsidRPr="007A4291" w:rsidRDefault="00581502" w:rsidP="00C02AD7">
      <w:pPr>
        <w:widowControl w:val="0"/>
        <w:shd w:val="clear" w:color="auto" w:fill="FFFFFF"/>
        <w:autoSpaceDE w:val="0"/>
        <w:autoSpaceDN w:val="0"/>
        <w:adjustRightInd w:val="0"/>
        <w:spacing w:before="178" w:after="0" w:line="240" w:lineRule="auto"/>
        <w:rPr>
          <w:rFonts w:eastAsia="Times New Roman" w:cstheme="minorHAnsi"/>
          <w:color w:val="000000"/>
          <w:spacing w:val="-2"/>
          <w:sz w:val="24"/>
          <w:szCs w:val="24"/>
        </w:rPr>
      </w:pPr>
      <w:r w:rsidRPr="007A4291">
        <w:rPr>
          <w:rFonts w:eastAsia="Times New Roman" w:cstheme="minorHAnsi"/>
          <w:color w:val="000000"/>
          <w:spacing w:val="-2"/>
          <w:sz w:val="24"/>
          <w:szCs w:val="24"/>
        </w:rPr>
        <w:t xml:space="preserve">Counsel of Record, Health Care for All et al., Amici Curiae, </w:t>
      </w:r>
      <w:r w:rsidRPr="007A4291">
        <w:rPr>
          <w:rFonts w:eastAsia="Times New Roman" w:cstheme="minorHAnsi"/>
          <w:i/>
          <w:color w:val="000000"/>
          <w:spacing w:val="-2"/>
          <w:sz w:val="24"/>
          <w:szCs w:val="24"/>
        </w:rPr>
        <w:t>National Federation of Independent Business v. Sebelius,</w:t>
      </w:r>
      <w:r w:rsidRPr="007A4291">
        <w:rPr>
          <w:rFonts w:eastAsia="Times New Roman" w:cstheme="minorHAnsi"/>
          <w:color w:val="000000"/>
          <w:spacing w:val="-2"/>
          <w:sz w:val="24"/>
          <w:szCs w:val="24"/>
        </w:rPr>
        <w:t xml:space="preserve"> 567 U.S</w:t>
      </w:r>
      <w:r w:rsidR="00616ACC" w:rsidRPr="007A4291">
        <w:rPr>
          <w:rFonts w:eastAsia="Times New Roman" w:cstheme="minorHAnsi"/>
          <w:color w:val="000000"/>
          <w:spacing w:val="-2"/>
          <w:sz w:val="24"/>
          <w:szCs w:val="24"/>
        </w:rPr>
        <w:t>. 519</w:t>
      </w:r>
      <w:r w:rsidRPr="007A4291">
        <w:rPr>
          <w:rFonts w:eastAsia="Times New Roman" w:cstheme="minorHAnsi"/>
          <w:color w:val="000000"/>
          <w:spacing w:val="-2"/>
          <w:sz w:val="24"/>
          <w:szCs w:val="24"/>
        </w:rPr>
        <w:t xml:space="preserve"> (2012).</w:t>
      </w:r>
    </w:p>
    <w:p w14:paraId="4F3C2257" w14:textId="77777777" w:rsidR="00581502" w:rsidRPr="007A4291" w:rsidRDefault="00581502" w:rsidP="00C02AD7">
      <w:pPr>
        <w:widowControl w:val="0"/>
        <w:shd w:val="clear" w:color="auto" w:fill="FFFFFF"/>
        <w:autoSpaceDE w:val="0"/>
        <w:autoSpaceDN w:val="0"/>
        <w:adjustRightInd w:val="0"/>
        <w:spacing w:before="178" w:after="0" w:line="240" w:lineRule="auto"/>
        <w:rPr>
          <w:rFonts w:eastAsia="Times New Roman" w:cstheme="minorHAnsi"/>
          <w:sz w:val="24"/>
          <w:szCs w:val="24"/>
        </w:rPr>
      </w:pPr>
      <w:r w:rsidRPr="007A4291">
        <w:rPr>
          <w:rFonts w:eastAsia="Times New Roman" w:cstheme="minorHAnsi"/>
          <w:color w:val="000000"/>
          <w:spacing w:val="-2"/>
          <w:sz w:val="24"/>
          <w:szCs w:val="24"/>
        </w:rPr>
        <w:t xml:space="preserve">Recipient of Public Health Law Association's Award for Distinguished Academic Achievement in Public Health </w:t>
      </w:r>
      <w:r w:rsidRPr="007A4291">
        <w:rPr>
          <w:rFonts w:eastAsia="Times New Roman" w:cstheme="minorHAnsi"/>
          <w:color w:val="000000"/>
          <w:sz w:val="24"/>
          <w:szCs w:val="24"/>
        </w:rPr>
        <w:t>Law, Research, and Policy (2010).</w:t>
      </w:r>
    </w:p>
    <w:p w14:paraId="50FE5259" w14:textId="77777777" w:rsidR="00581502" w:rsidRPr="007A4291" w:rsidRDefault="00581502" w:rsidP="00C02AD7">
      <w:pPr>
        <w:widowControl w:val="0"/>
        <w:shd w:val="clear" w:color="auto" w:fill="FFFFFF"/>
        <w:autoSpaceDE w:val="0"/>
        <w:autoSpaceDN w:val="0"/>
        <w:adjustRightInd w:val="0"/>
        <w:spacing w:before="178" w:after="0" w:line="240" w:lineRule="auto"/>
        <w:rPr>
          <w:rFonts w:eastAsia="Times New Roman" w:cstheme="minorHAnsi"/>
          <w:sz w:val="24"/>
          <w:szCs w:val="24"/>
        </w:rPr>
      </w:pPr>
      <w:r w:rsidRPr="007A4291">
        <w:rPr>
          <w:rFonts w:eastAsia="Times New Roman" w:cstheme="minorHAnsi"/>
          <w:color w:val="000000"/>
          <w:spacing w:val="-3"/>
          <w:sz w:val="24"/>
          <w:szCs w:val="24"/>
        </w:rPr>
        <w:t xml:space="preserve">Lead Counsel in </w:t>
      </w:r>
      <w:r w:rsidRPr="007A4291">
        <w:rPr>
          <w:rFonts w:eastAsia="Times New Roman" w:cstheme="minorHAnsi"/>
          <w:i/>
          <w:color w:val="000000"/>
          <w:spacing w:val="-3"/>
          <w:sz w:val="24"/>
          <w:szCs w:val="24"/>
        </w:rPr>
        <w:t>Finch v. Commonwealth Health Insurance Connector Auth</w:t>
      </w:r>
      <w:r w:rsidRPr="007A4291">
        <w:rPr>
          <w:rFonts w:eastAsia="Times New Roman" w:cstheme="minorHAnsi"/>
          <w:color w:val="000000"/>
          <w:spacing w:val="-3"/>
          <w:sz w:val="24"/>
          <w:szCs w:val="24"/>
        </w:rPr>
        <w:t>., 461 Mass. 232 (2012)</w:t>
      </w:r>
      <w:r w:rsidR="00053DE2" w:rsidRPr="007A4291">
        <w:rPr>
          <w:rFonts w:eastAsia="Times New Roman" w:cstheme="minorHAnsi"/>
          <w:color w:val="000000"/>
          <w:spacing w:val="-3"/>
          <w:sz w:val="24"/>
          <w:szCs w:val="24"/>
        </w:rPr>
        <w:t>;</w:t>
      </w:r>
      <w:r w:rsidRPr="007A4291">
        <w:rPr>
          <w:rFonts w:eastAsia="Times New Roman" w:cstheme="minorHAnsi"/>
          <w:color w:val="000000"/>
          <w:spacing w:val="-3"/>
          <w:sz w:val="24"/>
          <w:szCs w:val="24"/>
        </w:rPr>
        <w:t xml:space="preserve"> 459 Mass. 655 (2011).</w:t>
      </w:r>
    </w:p>
    <w:p w14:paraId="47AA0C01" w14:textId="77777777" w:rsidR="00581502" w:rsidRPr="007A4291" w:rsidRDefault="00581502" w:rsidP="00C02AD7">
      <w:pPr>
        <w:widowControl w:val="0"/>
        <w:shd w:val="clear" w:color="auto" w:fill="FFFFFF"/>
        <w:autoSpaceDE w:val="0"/>
        <w:autoSpaceDN w:val="0"/>
        <w:adjustRightInd w:val="0"/>
        <w:spacing w:before="178" w:after="0" w:line="240" w:lineRule="auto"/>
        <w:ind w:right="403"/>
        <w:rPr>
          <w:rFonts w:eastAsia="Times New Roman" w:cstheme="minorHAnsi"/>
          <w:sz w:val="24"/>
          <w:szCs w:val="24"/>
        </w:rPr>
      </w:pPr>
      <w:r w:rsidRPr="007A4291">
        <w:rPr>
          <w:rFonts w:eastAsia="Times New Roman" w:cstheme="minorHAnsi"/>
          <w:color w:val="000000"/>
          <w:spacing w:val="-2"/>
          <w:sz w:val="24"/>
          <w:szCs w:val="24"/>
        </w:rPr>
        <w:t xml:space="preserve">Co-Counsel in </w:t>
      </w:r>
      <w:r w:rsidRPr="007A4291">
        <w:rPr>
          <w:rFonts w:eastAsia="Times New Roman" w:cstheme="minorHAnsi"/>
          <w:i/>
          <w:color w:val="000000"/>
          <w:spacing w:val="-2"/>
          <w:sz w:val="24"/>
          <w:szCs w:val="24"/>
        </w:rPr>
        <w:t>Bragdon v. Abbott</w:t>
      </w:r>
      <w:r w:rsidRPr="007A4291">
        <w:rPr>
          <w:rFonts w:eastAsia="Times New Roman" w:cstheme="minorHAnsi"/>
          <w:color w:val="000000"/>
          <w:spacing w:val="-2"/>
          <w:sz w:val="24"/>
          <w:szCs w:val="24"/>
        </w:rPr>
        <w:t xml:space="preserve">, 524 U.S. 624 and </w:t>
      </w:r>
      <w:r w:rsidRPr="007A4291">
        <w:rPr>
          <w:rFonts w:eastAsia="Times New Roman" w:cstheme="minorHAnsi"/>
          <w:i/>
          <w:color w:val="000000"/>
          <w:spacing w:val="-2"/>
          <w:sz w:val="24"/>
          <w:szCs w:val="24"/>
        </w:rPr>
        <w:t>Abbott v. Bragdon</w:t>
      </w:r>
      <w:r w:rsidRPr="007A4291">
        <w:rPr>
          <w:rFonts w:eastAsia="Times New Roman" w:cstheme="minorHAnsi"/>
          <w:color w:val="000000"/>
          <w:spacing w:val="-2"/>
          <w:sz w:val="24"/>
          <w:szCs w:val="24"/>
        </w:rPr>
        <w:t>, 163 F.3d. 87</w:t>
      </w:r>
      <w:r w:rsidRPr="007A4291">
        <w:rPr>
          <w:rFonts w:eastAsia="Times New Roman" w:cstheme="minorHAnsi"/>
          <w:color w:val="000000"/>
          <w:sz w:val="24"/>
          <w:szCs w:val="24"/>
        </w:rPr>
        <w:t xml:space="preserve"> (1st Cir. 1998).</w:t>
      </w:r>
    </w:p>
    <w:p w14:paraId="619B5CE0" w14:textId="77777777" w:rsidR="00581502" w:rsidRPr="007A4291" w:rsidRDefault="00581502" w:rsidP="00C02AD7">
      <w:pPr>
        <w:widowControl w:val="0"/>
        <w:shd w:val="clear" w:color="auto" w:fill="FFFFFF"/>
        <w:autoSpaceDE w:val="0"/>
        <w:autoSpaceDN w:val="0"/>
        <w:adjustRightInd w:val="0"/>
        <w:spacing w:before="178" w:after="0" w:line="240" w:lineRule="auto"/>
        <w:rPr>
          <w:rFonts w:eastAsia="Times New Roman" w:cstheme="minorHAnsi"/>
          <w:color w:val="000000"/>
          <w:spacing w:val="-2"/>
          <w:sz w:val="24"/>
          <w:szCs w:val="24"/>
        </w:rPr>
      </w:pPr>
      <w:r w:rsidRPr="007A4291">
        <w:rPr>
          <w:rFonts w:eastAsia="Times New Roman" w:cstheme="minorHAnsi"/>
          <w:color w:val="000000"/>
          <w:spacing w:val="-2"/>
          <w:sz w:val="24"/>
          <w:szCs w:val="24"/>
        </w:rPr>
        <w:t>Honoree as one of Top Women of Law, Massachusetts Lawyers Weekly, 2012.</w:t>
      </w:r>
    </w:p>
    <w:p w14:paraId="2046E767" w14:textId="77777777" w:rsidR="00581502" w:rsidRPr="007A4291" w:rsidRDefault="00581502" w:rsidP="00C02AD7">
      <w:pPr>
        <w:widowControl w:val="0"/>
        <w:shd w:val="clear" w:color="auto" w:fill="FFFFFF"/>
        <w:autoSpaceDE w:val="0"/>
        <w:autoSpaceDN w:val="0"/>
        <w:adjustRightInd w:val="0"/>
        <w:spacing w:before="178" w:after="0" w:line="240" w:lineRule="auto"/>
        <w:rPr>
          <w:rFonts w:eastAsia="Times New Roman" w:cstheme="minorHAnsi"/>
          <w:sz w:val="24"/>
          <w:szCs w:val="24"/>
        </w:rPr>
      </w:pPr>
      <w:r w:rsidRPr="007A4291">
        <w:rPr>
          <w:rFonts w:eastAsia="Times New Roman" w:cstheme="minorHAnsi"/>
          <w:color w:val="000000"/>
          <w:spacing w:val="-2"/>
          <w:sz w:val="24"/>
          <w:szCs w:val="24"/>
        </w:rPr>
        <w:t xml:space="preserve">Counsel of Record, Health Law Advocates et. al. Amici Curiae, </w:t>
      </w:r>
      <w:r w:rsidRPr="007A4291">
        <w:rPr>
          <w:rFonts w:eastAsia="Times New Roman" w:cstheme="minorHAnsi"/>
          <w:i/>
          <w:color w:val="000000"/>
          <w:spacing w:val="-2"/>
          <w:sz w:val="24"/>
          <w:szCs w:val="24"/>
        </w:rPr>
        <w:t>Pegram v. Herdrich</w:t>
      </w:r>
      <w:r w:rsidRPr="007A4291">
        <w:rPr>
          <w:rFonts w:eastAsia="Times New Roman" w:cstheme="minorHAnsi"/>
          <w:color w:val="000000"/>
          <w:spacing w:val="-2"/>
          <w:sz w:val="24"/>
          <w:szCs w:val="24"/>
        </w:rPr>
        <w:t>, 530 U.S. 211 (2000).</w:t>
      </w:r>
    </w:p>
    <w:p w14:paraId="71476FC9" w14:textId="446A5850" w:rsidR="00C869EF" w:rsidRPr="007A4291" w:rsidRDefault="00C869EF" w:rsidP="00C869EF">
      <w:pPr>
        <w:widowControl w:val="0"/>
        <w:shd w:val="clear" w:color="auto" w:fill="FFFFFF"/>
        <w:autoSpaceDE w:val="0"/>
        <w:autoSpaceDN w:val="0"/>
        <w:adjustRightInd w:val="0"/>
        <w:spacing w:before="216" w:after="0" w:line="240" w:lineRule="auto"/>
        <w:rPr>
          <w:rFonts w:eastAsia="Times New Roman" w:cstheme="minorHAnsi"/>
          <w:sz w:val="24"/>
          <w:szCs w:val="24"/>
        </w:rPr>
      </w:pPr>
      <w:r w:rsidRPr="007A4291">
        <w:rPr>
          <w:rFonts w:eastAsia="Times New Roman" w:cstheme="minorHAnsi"/>
          <w:color w:val="000000"/>
          <w:spacing w:val="-2"/>
          <w:sz w:val="24"/>
          <w:szCs w:val="24"/>
        </w:rPr>
        <w:t>Recipient - William J. Fitzgerald Service Award for Faculty</w:t>
      </w:r>
      <w:r>
        <w:rPr>
          <w:rFonts w:eastAsia="Times New Roman" w:cstheme="minorHAnsi"/>
          <w:color w:val="000000"/>
          <w:spacing w:val="-2"/>
          <w:sz w:val="24"/>
          <w:szCs w:val="24"/>
        </w:rPr>
        <w:t xml:space="preserve">, </w:t>
      </w:r>
      <w:r w:rsidRPr="007A4291">
        <w:rPr>
          <w:rFonts w:eastAsia="Times New Roman" w:cstheme="minorHAnsi"/>
          <w:color w:val="000000"/>
          <w:spacing w:val="-2"/>
          <w:sz w:val="24"/>
          <w:szCs w:val="24"/>
        </w:rPr>
        <w:t>1998, 2012</w:t>
      </w:r>
    </w:p>
    <w:p w14:paraId="5B280EB7" w14:textId="53D17C76" w:rsidR="00581502" w:rsidRPr="007A4291" w:rsidRDefault="00581502" w:rsidP="00C02AD7">
      <w:pPr>
        <w:widowControl w:val="0"/>
        <w:shd w:val="clear" w:color="auto" w:fill="FFFFFF"/>
        <w:autoSpaceDE w:val="0"/>
        <w:autoSpaceDN w:val="0"/>
        <w:adjustRightInd w:val="0"/>
        <w:spacing w:before="178" w:after="0" w:line="240" w:lineRule="auto"/>
        <w:rPr>
          <w:rFonts w:eastAsia="Times New Roman" w:cstheme="minorHAnsi"/>
          <w:sz w:val="24"/>
          <w:szCs w:val="24"/>
        </w:rPr>
      </w:pPr>
      <w:r w:rsidRPr="007A4291">
        <w:rPr>
          <w:rFonts w:eastAsia="Times New Roman" w:cstheme="minorHAnsi"/>
          <w:color w:val="000000"/>
          <w:spacing w:val="-2"/>
          <w:sz w:val="24"/>
          <w:szCs w:val="24"/>
        </w:rPr>
        <w:t>Board of Directors, Health Law Advocates</w:t>
      </w:r>
      <w:r w:rsidR="007C7A73">
        <w:rPr>
          <w:rFonts w:eastAsia="Times New Roman" w:cstheme="minorHAnsi"/>
          <w:color w:val="000000"/>
          <w:spacing w:val="-2"/>
          <w:sz w:val="24"/>
          <w:szCs w:val="24"/>
        </w:rPr>
        <w:t>, 1996-2021</w:t>
      </w:r>
      <w:r w:rsidRPr="007A4291">
        <w:rPr>
          <w:rFonts w:eastAsia="Times New Roman" w:cstheme="minorHAnsi"/>
          <w:color w:val="000000"/>
          <w:spacing w:val="-2"/>
          <w:sz w:val="24"/>
          <w:szCs w:val="24"/>
        </w:rPr>
        <w:t>.</w:t>
      </w:r>
    </w:p>
    <w:p w14:paraId="2AC97A71" w14:textId="16649030" w:rsidR="00581502" w:rsidRPr="007A4291" w:rsidRDefault="00581502" w:rsidP="00C02AD7">
      <w:pPr>
        <w:widowControl w:val="0"/>
        <w:shd w:val="clear" w:color="auto" w:fill="FFFFFF"/>
        <w:autoSpaceDE w:val="0"/>
        <w:autoSpaceDN w:val="0"/>
        <w:adjustRightInd w:val="0"/>
        <w:spacing w:before="178" w:after="0" w:line="240" w:lineRule="auto"/>
        <w:rPr>
          <w:rFonts w:eastAsia="Times New Roman" w:cstheme="minorHAnsi"/>
          <w:sz w:val="24"/>
          <w:szCs w:val="24"/>
        </w:rPr>
      </w:pPr>
      <w:r w:rsidRPr="007A4291">
        <w:rPr>
          <w:rFonts w:eastAsia="Times New Roman" w:cstheme="minorHAnsi"/>
          <w:color w:val="000000"/>
          <w:spacing w:val="-2"/>
          <w:sz w:val="24"/>
          <w:szCs w:val="24"/>
        </w:rPr>
        <w:lastRenderedPageBreak/>
        <w:t>Board of Directors, Health Care for All</w:t>
      </w:r>
      <w:r w:rsidR="00553EC3">
        <w:rPr>
          <w:rFonts w:eastAsia="Times New Roman" w:cstheme="minorHAnsi"/>
          <w:color w:val="000000"/>
          <w:spacing w:val="-2"/>
          <w:sz w:val="24"/>
          <w:szCs w:val="24"/>
        </w:rPr>
        <w:t>.</w:t>
      </w:r>
    </w:p>
    <w:p w14:paraId="0E6B137A" w14:textId="3F1FB09E" w:rsidR="00581502" w:rsidRPr="007A4291" w:rsidRDefault="00581502" w:rsidP="00C02AD7">
      <w:pPr>
        <w:widowControl w:val="0"/>
        <w:shd w:val="clear" w:color="auto" w:fill="FFFFFF"/>
        <w:autoSpaceDE w:val="0"/>
        <w:autoSpaceDN w:val="0"/>
        <w:adjustRightInd w:val="0"/>
        <w:spacing w:before="178" w:after="0" w:line="240" w:lineRule="auto"/>
        <w:rPr>
          <w:rFonts w:eastAsia="Times New Roman" w:cstheme="minorHAnsi"/>
          <w:sz w:val="24"/>
          <w:szCs w:val="24"/>
        </w:rPr>
      </w:pPr>
      <w:r w:rsidRPr="007A4291">
        <w:rPr>
          <w:rFonts w:eastAsia="Times New Roman" w:cstheme="minorHAnsi"/>
          <w:color w:val="000000"/>
          <w:spacing w:val="-2"/>
          <w:sz w:val="24"/>
          <w:szCs w:val="24"/>
        </w:rPr>
        <w:t xml:space="preserve">Public Health Law Association, Executive Committee, 2006 </w:t>
      </w:r>
      <w:r w:rsidR="00553EC3">
        <w:rPr>
          <w:rFonts w:eastAsia="Times New Roman" w:cstheme="minorHAnsi"/>
          <w:color w:val="000000"/>
          <w:spacing w:val="-2"/>
          <w:sz w:val="24"/>
          <w:szCs w:val="24"/>
        </w:rPr>
        <w:t>–</w:t>
      </w:r>
      <w:r w:rsidRPr="007A4291">
        <w:rPr>
          <w:rFonts w:eastAsia="Times New Roman" w:cstheme="minorHAnsi"/>
          <w:color w:val="000000"/>
          <w:spacing w:val="-2"/>
          <w:sz w:val="24"/>
          <w:szCs w:val="24"/>
        </w:rPr>
        <w:t xml:space="preserve"> 2010</w:t>
      </w:r>
      <w:r w:rsidR="00553EC3">
        <w:rPr>
          <w:rFonts w:eastAsia="Times New Roman" w:cstheme="minorHAnsi"/>
          <w:color w:val="000000"/>
          <w:spacing w:val="-2"/>
          <w:sz w:val="24"/>
          <w:szCs w:val="24"/>
        </w:rPr>
        <w:t>.</w:t>
      </w:r>
    </w:p>
    <w:p w14:paraId="3CD6DB4E" w14:textId="3DC76209" w:rsidR="00581502" w:rsidRPr="007A4291" w:rsidRDefault="00581502" w:rsidP="00C02AD7">
      <w:pPr>
        <w:widowControl w:val="0"/>
        <w:shd w:val="clear" w:color="auto" w:fill="FFFFFF"/>
        <w:autoSpaceDE w:val="0"/>
        <w:autoSpaceDN w:val="0"/>
        <w:adjustRightInd w:val="0"/>
        <w:spacing w:before="178" w:after="0" w:line="240" w:lineRule="auto"/>
        <w:rPr>
          <w:rFonts w:eastAsia="Times New Roman" w:cstheme="minorHAnsi"/>
          <w:sz w:val="24"/>
          <w:szCs w:val="24"/>
        </w:rPr>
      </w:pPr>
      <w:r w:rsidRPr="007A4291">
        <w:rPr>
          <w:rFonts w:eastAsia="Times New Roman" w:cstheme="minorHAnsi"/>
          <w:color w:val="000000"/>
          <w:spacing w:val="-2"/>
          <w:sz w:val="24"/>
          <w:szCs w:val="24"/>
        </w:rPr>
        <w:t>Fellow, American Bar Foundation</w:t>
      </w:r>
      <w:r w:rsidR="00553EC3">
        <w:rPr>
          <w:rFonts w:eastAsia="Times New Roman" w:cstheme="minorHAnsi"/>
          <w:color w:val="000000"/>
          <w:spacing w:val="-2"/>
          <w:sz w:val="24"/>
          <w:szCs w:val="24"/>
        </w:rPr>
        <w:t>.</w:t>
      </w:r>
    </w:p>
    <w:p w14:paraId="19A80AB7" w14:textId="77777777" w:rsidR="00581502" w:rsidRPr="007A4291" w:rsidRDefault="00581502" w:rsidP="00C02AD7">
      <w:pPr>
        <w:widowControl w:val="0"/>
        <w:shd w:val="clear" w:color="auto" w:fill="FFFFFF"/>
        <w:autoSpaceDE w:val="0"/>
        <w:autoSpaceDN w:val="0"/>
        <w:adjustRightInd w:val="0"/>
        <w:spacing w:before="178" w:after="0" w:line="240" w:lineRule="auto"/>
        <w:rPr>
          <w:rFonts w:eastAsia="Times New Roman" w:cstheme="minorHAnsi"/>
          <w:sz w:val="24"/>
          <w:szCs w:val="24"/>
        </w:rPr>
      </w:pPr>
      <w:r w:rsidRPr="007A4291">
        <w:rPr>
          <w:rFonts w:eastAsia="Times New Roman" w:cstheme="minorHAnsi"/>
          <w:color w:val="000000"/>
          <w:spacing w:val="-2"/>
          <w:sz w:val="24"/>
          <w:szCs w:val="24"/>
        </w:rPr>
        <w:t xml:space="preserve">Special Counsel, AIDS Coordinating Committee, American Bar Association, 2006 </w:t>
      </w:r>
      <w:r w:rsidR="00385365" w:rsidRPr="007A4291">
        <w:rPr>
          <w:rFonts w:eastAsia="Times New Roman" w:cstheme="minorHAnsi"/>
          <w:color w:val="000000"/>
          <w:spacing w:val="-1"/>
          <w:sz w:val="24"/>
          <w:szCs w:val="24"/>
        </w:rPr>
        <w:t>-</w:t>
      </w:r>
      <w:r w:rsidRPr="007A4291">
        <w:rPr>
          <w:rFonts w:eastAsia="Times New Roman" w:cstheme="minorHAnsi"/>
          <w:color w:val="000000"/>
          <w:spacing w:val="-2"/>
          <w:sz w:val="24"/>
          <w:szCs w:val="24"/>
        </w:rPr>
        <w:t xml:space="preserve"> 2012.</w:t>
      </w:r>
    </w:p>
    <w:p w14:paraId="5EAFDDFA" w14:textId="77777777" w:rsidR="00581502" w:rsidRPr="007A4291" w:rsidRDefault="00581502" w:rsidP="00C02AD7">
      <w:pPr>
        <w:widowControl w:val="0"/>
        <w:shd w:val="clear" w:color="auto" w:fill="FFFFFF"/>
        <w:autoSpaceDE w:val="0"/>
        <w:autoSpaceDN w:val="0"/>
        <w:adjustRightInd w:val="0"/>
        <w:spacing w:before="178" w:after="0" w:line="240" w:lineRule="auto"/>
        <w:rPr>
          <w:rFonts w:eastAsia="Times New Roman" w:cstheme="minorHAnsi"/>
          <w:sz w:val="24"/>
          <w:szCs w:val="24"/>
        </w:rPr>
      </w:pPr>
      <w:r w:rsidRPr="007A4291">
        <w:rPr>
          <w:rFonts w:eastAsia="Times New Roman" w:cstheme="minorHAnsi"/>
          <w:color w:val="000000"/>
          <w:spacing w:val="-2"/>
          <w:sz w:val="24"/>
          <w:szCs w:val="24"/>
        </w:rPr>
        <w:t>Commissioner, American Bar Association Commission of Mental &amp; Physical Disability Law, 2005</w:t>
      </w:r>
      <w:r w:rsidR="00385365" w:rsidRPr="007A4291">
        <w:rPr>
          <w:rFonts w:eastAsia="Times New Roman" w:cstheme="minorHAnsi"/>
          <w:color w:val="000000"/>
          <w:spacing w:val="-2"/>
          <w:sz w:val="24"/>
          <w:szCs w:val="24"/>
        </w:rPr>
        <w:t xml:space="preserve"> </w:t>
      </w:r>
      <w:r w:rsidRPr="007A4291">
        <w:rPr>
          <w:rFonts w:eastAsia="Times New Roman" w:cstheme="minorHAnsi"/>
          <w:color w:val="000000"/>
          <w:spacing w:val="-2"/>
          <w:sz w:val="24"/>
          <w:szCs w:val="24"/>
        </w:rPr>
        <w:t>-</w:t>
      </w:r>
      <w:r w:rsidR="00385365" w:rsidRPr="007A4291">
        <w:rPr>
          <w:rFonts w:eastAsia="Times New Roman" w:cstheme="minorHAnsi"/>
          <w:color w:val="000000"/>
          <w:spacing w:val="-2"/>
          <w:sz w:val="24"/>
          <w:szCs w:val="24"/>
        </w:rPr>
        <w:t xml:space="preserve"> </w:t>
      </w:r>
      <w:r w:rsidRPr="007A4291">
        <w:rPr>
          <w:rFonts w:eastAsia="Times New Roman" w:cstheme="minorHAnsi"/>
          <w:color w:val="000000"/>
          <w:spacing w:val="-2"/>
          <w:sz w:val="24"/>
          <w:szCs w:val="24"/>
        </w:rPr>
        <w:t>2008.</w:t>
      </w:r>
    </w:p>
    <w:p w14:paraId="1BE3B54F" w14:textId="77777777" w:rsidR="00090973" w:rsidRPr="007A4291" w:rsidRDefault="00581502" w:rsidP="00C02AD7">
      <w:pPr>
        <w:widowControl w:val="0"/>
        <w:shd w:val="clear" w:color="auto" w:fill="FFFFFF"/>
        <w:autoSpaceDE w:val="0"/>
        <w:autoSpaceDN w:val="0"/>
        <w:adjustRightInd w:val="0"/>
        <w:spacing w:before="178" w:after="0" w:line="240" w:lineRule="auto"/>
        <w:rPr>
          <w:rFonts w:eastAsia="Times New Roman" w:cstheme="minorHAnsi"/>
          <w:sz w:val="24"/>
          <w:szCs w:val="24"/>
        </w:rPr>
      </w:pPr>
      <w:r w:rsidRPr="007A4291">
        <w:rPr>
          <w:rFonts w:eastAsia="Times New Roman" w:cstheme="minorHAnsi"/>
          <w:color w:val="000000"/>
          <w:spacing w:val="-2"/>
          <w:sz w:val="24"/>
          <w:szCs w:val="24"/>
        </w:rPr>
        <w:t>National Advisory Committee, Robert Wood Johnson Foundation, Public Health Law Research Program.</w:t>
      </w:r>
    </w:p>
    <w:p w14:paraId="153BD8A8" w14:textId="77777777" w:rsidR="00C869EF" w:rsidRDefault="00C869EF" w:rsidP="00732974">
      <w:pPr>
        <w:widowControl w:val="0"/>
        <w:shd w:val="clear" w:color="auto" w:fill="FFFFFF"/>
        <w:autoSpaceDE w:val="0"/>
        <w:autoSpaceDN w:val="0"/>
        <w:adjustRightInd w:val="0"/>
        <w:spacing w:before="202" w:after="0" w:line="221" w:lineRule="exact"/>
        <w:rPr>
          <w:rFonts w:eastAsia="Times New Roman" w:cstheme="minorHAnsi"/>
          <w:b/>
          <w:bCs/>
          <w:color w:val="000000"/>
          <w:sz w:val="24"/>
          <w:szCs w:val="24"/>
        </w:rPr>
      </w:pPr>
    </w:p>
    <w:p w14:paraId="1D4023A2" w14:textId="77777777" w:rsidR="00C869EF" w:rsidRPr="007A4291" w:rsidRDefault="00C869EF" w:rsidP="00C869EF">
      <w:pPr>
        <w:widowControl w:val="0"/>
        <w:shd w:val="clear" w:color="auto" w:fill="FFFFFF"/>
        <w:autoSpaceDE w:val="0"/>
        <w:autoSpaceDN w:val="0"/>
        <w:adjustRightInd w:val="0"/>
        <w:spacing w:after="0" w:line="240" w:lineRule="auto"/>
        <w:rPr>
          <w:rFonts w:eastAsia="Times New Roman" w:cstheme="minorHAnsi"/>
          <w:color w:val="000000"/>
          <w:spacing w:val="-1"/>
          <w:sz w:val="24"/>
          <w:szCs w:val="24"/>
        </w:rPr>
      </w:pPr>
      <w:r w:rsidRPr="00C869EF">
        <w:rPr>
          <w:rFonts w:eastAsia="Times New Roman" w:cstheme="minorHAnsi"/>
          <w:b/>
          <w:bCs/>
          <w:iCs/>
          <w:color w:val="000000"/>
          <w:spacing w:val="-1"/>
          <w:sz w:val="24"/>
          <w:szCs w:val="24"/>
        </w:rPr>
        <w:t>Selected Faculty Committees Chairs:</w:t>
      </w:r>
      <w:r w:rsidRPr="00C869EF">
        <w:rPr>
          <w:rFonts w:eastAsia="Times New Roman" w:cstheme="minorHAnsi"/>
          <w:b/>
          <w:bCs/>
          <w:iCs/>
          <w:color w:val="000000"/>
          <w:spacing w:val="-1"/>
          <w:sz w:val="24"/>
          <w:szCs w:val="24"/>
        </w:rPr>
        <w:br/>
      </w:r>
      <w:r w:rsidRPr="007A4291">
        <w:rPr>
          <w:rFonts w:eastAsia="Times New Roman" w:cstheme="minorHAnsi"/>
          <w:color w:val="000000"/>
          <w:spacing w:val="-1"/>
          <w:sz w:val="24"/>
          <w:szCs w:val="24"/>
        </w:rPr>
        <w:t>Chair Self-Study Committee</w:t>
      </w:r>
      <w:r w:rsidRPr="007A4291">
        <w:rPr>
          <w:rFonts w:eastAsia="Times New Roman" w:cstheme="minorHAnsi"/>
          <w:color w:val="000000"/>
          <w:spacing w:val="-1"/>
          <w:sz w:val="24"/>
          <w:szCs w:val="24"/>
        </w:rPr>
        <w:tab/>
      </w:r>
      <w:r w:rsidRPr="007A4291">
        <w:rPr>
          <w:rFonts w:eastAsia="Times New Roman" w:cstheme="minorHAnsi"/>
          <w:color w:val="000000"/>
          <w:spacing w:val="-1"/>
          <w:sz w:val="24"/>
          <w:szCs w:val="24"/>
        </w:rPr>
        <w:tab/>
      </w:r>
      <w:r w:rsidRPr="007A4291">
        <w:rPr>
          <w:rFonts w:eastAsia="Times New Roman" w:cstheme="minorHAnsi"/>
          <w:color w:val="000000"/>
          <w:spacing w:val="-1"/>
          <w:sz w:val="24"/>
          <w:szCs w:val="24"/>
        </w:rPr>
        <w:tab/>
      </w:r>
      <w:r w:rsidRPr="007A4291">
        <w:rPr>
          <w:rFonts w:eastAsia="Times New Roman" w:cstheme="minorHAnsi"/>
          <w:color w:val="000000"/>
          <w:spacing w:val="-1"/>
          <w:sz w:val="24"/>
          <w:szCs w:val="24"/>
        </w:rPr>
        <w:tab/>
      </w:r>
      <w:r w:rsidRPr="007A4291">
        <w:rPr>
          <w:rFonts w:eastAsia="Times New Roman" w:cstheme="minorHAnsi"/>
          <w:color w:val="000000"/>
          <w:spacing w:val="-1"/>
          <w:sz w:val="24"/>
          <w:szCs w:val="24"/>
        </w:rPr>
        <w:tab/>
      </w:r>
      <w:r w:rsidRPr="007A4291">
        <w:rPr>
          <w:rFonts w:eastAsia="Times New Roman" w:cstheme="minorHAnsi"/>
          <w:color w:val="000000"/>
          <w:spacing w:val="-1"/>
          <w:sz w:val="24"/>
          <w:szCs w:val="24"/>
        </w:rPr>
        <w:tab/>
      </w:r>
      <w:r w:rsidRPr="007A4291">
        <w:rPr>
          <w:rFonts w:eastAsia="Times New Roman" w:cstheme="minorHAnsi"/>
          <w:color w:val="000000"/>
          <w:spacing w:val="-1"/>
          <w:sz w:val="24"/>
          <w:szCs w:val="24"/>
        </w:rPr>
        <w:tab/>
      </w:r>
      <w:r>
        <w:rPr>
          <w:rFonts w:eastAsia="Times New Roman" w:cstheme="minorHAnsi"/>
          <w:color w:val="000000"/>
          <w:spacing w:val="-1"/>
          <w:sz w:val="24"/>
          <w:szCs w:val="24"/>
        </w:rPr>
        <w:t xml:space="preserve">           </w:t>
      </w:r>
      <w:r w:rsidRPr="007A4291">
        <w:rPr>
          <w:rFonts w:eastAsia="Times New Roman" w:cstheme="minorHAnsi"/>
          <w:color w:val="000000"/>
          <w:spacing w:val="-1"/>
          <w:sz w:val="24"/>
          <w:szCs w:val="24"/>
        </w:rPr>
        <w:t xml:space="preserve">2012 - </w:t>
      </w:r>
      <w:r w:rsidRPr="007A4291">
        <w:rPr>
          <w:rFonts w:eastAsia="Times New Roman" w:cstheme="minorHAnsi"/>
          <w:spacing w:val="-1"/>
          <w:sz w:val="24"/>
          <w:szCs w:val="24"/>
        </w:rPr>
        <w:t>2013</w:t>
      </w:r>
    </w:p>
    <w:p w14:paraId="40A3CF00" w14:textId="77777777" w:rsidR="00C869EF" w:rsidRPr="007A4291" w:rsidRDefault="00C869EF" w:rsidP="00C869EF">
      <w:pPr>
        <w:widowControl w:val="0"/>
        <w:shd w:val="clear" w:color="auto" w:fill="FFFFFF"/>
        <w:autoSpaceDE w:val="0"/>
        <w:autoSpaceDN w:val="0"/>
        <w:adjustRightInd w:val="0"/>
        <w:spacing w:after="0" w:line="240" w:lineRule="auto"/>
        <w:rPr>
          <w:rFonts w:eastAsia="Times New Roman" w:cstheme="minorHAnsi"/>
          <w:color w:val="000000"/>
          <w:spacing w:val="-1"/>
          <w:sz w:val="24"/>
          <w:szCs w:val="24"/>
        </w:rPr>
      </w:pPr>
      <w:r w:rsidRPr="007A4291">
        <w:rPr>
          <w:rFonts w:eastAsia="Times New Roman" w:cstheme="minorHAnsi"/>
          <w:color w:val="000000"/>
          <w:spacing w:val="-1"/>
          <w:sz w:val="24"/>
          <w:szCs w:val="24"/>
        </w:rPr>
        <w:t xml:space="preserve">Chair Curriculum Committee </w:t>
      </w:r>
      <w:r w:rsidRPr="007A4291">
        <w:rPr>
          <w:rFonts w:eastAsia="Times New Roman" w:cstheme="minorHAnsi"/>
          <w:color w:val="000000"/>
          <w:spacing w:val="-1"/>
          <w:sz w:val="24"/>
          <w:szCs w:val="24"/>
        </w:rPr>
        <w:tab/>
      </w:r>
      <w:r w:rsidRPr="007A4291">
        <w:rPr>
          <w:rFonts w:eastAsia="Times New Roman" w:cstheme="minorHAnsi"/>
          <w:color w:val="000000"/>
          <w:spacing w:val="-1"/>
          <w:sz w:val="24"/>
          <w:szCs w:val="24"/>
        </w:rPr>
        <w:tab/>
      </w:r>
      <w:r w:rsidRPr="007A4291">
        <w:rPr>
          <w:rFonts w:eastAsia="Times New Roman" w:cstheme="minorHAnsi"/>
          <w:color w:val="000000"/>
          <w:spacing w:val="-1"/>
          <w:sz w:val="24"/>
          <w:szCs w:val="24"/>
        </w:rPr>
        <w:tab/>
      </w:r>
      <w:r w:rsidRPr="007A4291">
        <w:rPr>
          <w:rFonts w:eastAsia="Times New Roman" w:cstheme="minorHAnsi"/>
          <w:color w:val="000000"/>
          <w:spacing w:val="-1"/>
          <w:sz w:val="24"/>
          <w:szCs w:val="24"/>
        </w:rPr>
        <w:tab/>
      </w:r>
      <w:r w:rsidRPr="007A4291">
        <w:rPr>
          <w:rFonts w:eastAsia="Times New Roman" w:cstheme="minorHAnsi"/>
          <w:color w:val="000000"/>
          <w:spacing w:val="-1"/>
          <w:sz w:val="24"/>
          <w:szCs w:val="24"/>
        </w:rPr>
        <w:tab/>
      </w:r>
      <w:r w:rsidRPr="007A4291">
        <w:rPr>
          <w:rFonts w:eastAsia="Times New Roman" w:cstheme="minorHAnsi"/>
          <w:color w:val="000000"/>
          <w:spacing w:val="-1"/>
          <w:sz w:val="24"/>
          <w:szCs w:val="24"/>
        </w:rPr>
        <w:tab/>
      </w:r>
      <w:r w:rsidRPr="007A4291">
        <w:rPr>
          <w:rFonts w:eastAsia="Times New Roman" w:cstheme="minorHAnsi"/>
          <w:color w:val="000000"/>
          <w:spacing w:val="-1"/>
          <w:sz w:val="24"/>
          <w:szCs w:val="24"/>
        </w:rPr>
        <w:tab/>
        <w:t xml:space="preserve"> </w:t>
      </w:r>
      <w:r>
        <w:rPr>
          <w:rFonts w:eastAsia="Times New Roman" w:cstheme="minorHAnsi"/>
          <w:color w:val="000000"/>
          <w:spacing w:val="-1"/>
          <w:sz w:val="24"/>
          <w:szCs w:val="24"/>
        </w:rPr>
        <w:t xml:space="preserve">          </w:t>
      </w:r>
      <w:r w:rsidRPr="007A4291">
        <w:rPr>
          <w:rFonts w:eastAsia="Times New Roman" w:cstheme="minorHAnsi"/>
          <w:color w:val="000000"/>
          <w:spacing w:val="-1"/>
          <w:sz w:val="24"/>
          <w:szCs w:val="24"/>
        </w:rPr>
        <w:t xml:space="preserve">2011 - </w:t>
      </w:r>
      <w:r w:rsidRPr="007A4291">
        <w:rPr>
          <w:rFonts w:eastAsia="Times New Roman" w:cstheme="minorHAnsi"/>
          <w:spacing w:val="-1"/>
          <w:sz w:val="24"/>
          <w:szCs w:val="24"/>
        </w:rPr>
        <w:t>2013</w:t>
      </w:r>
    </w:p>
    <w:p w14:paraId="674901F9" w14:textId="77777777" w:rsidR="00C869EF" w:rsidRPr="007A4291" w:rsidRDefault="00C869EF" w:rsidP="00C869EF">
      <w:pPr>
        <w:widowControl w:val="0"/>
        <w:shd w:val="clear" w:color="auto" w:fill="FFFFFF"/>
        <w:autoSpaceDE w:val="0"/>
        <w:autoSpaceDN w:val="0"/>
        <w:adjustRightInd w:val="0"/>
        <w:spacing w:after="0" w:line="240" w:lineRule="auto"/>
        <w:rPr>
          <w:rFonts w:eastAsia="Times New Roman" w:cstheme="minorHAnsi"/>
          <w:color w:val="000000"/>
          <w:spacing w:val="-1"/>
          <w:sz w:val="24"/>
          <w:szCs w:val="24"/>
        </w:rPr>
      </w:pPr>
      <w:r w:rsidRPr="007A4291">
        <w:rPr>
          <w:rFonts w:eastAsia="Times New Roman" w:cstheme="minorHAnsi"/>
          <w:color w:val="000000"/>
          <w:spacing w:val="-1"/>
          <w:sz w:val="24"/>
          <w:szCs w:val="24"/>
        </w:rPr>
        <w:t xml:space="preserve">Chair Interdisciplinary Appointments Committee </w:t>
      </w:r>
      <w:r w:rsidRPr="007A4291">
        <w:rPr>
          <w:rFonts w:eastAsia="Times New Roman" w:cstheme="minorHAnsi"/>
          <w:color w:val="000000"/>
          <w:spacing w:val="-1"/>
          <w:sz w:val="24"/>
          <w:szCs w:val="24"/>
        </w:rPr>
        <w:tab/>
      </w:r>
      <w:r w:rsidRPr="007A4291">
        <w:rPr>
          <w:rFonts w:eastAsia="Times New Roman" w:cstheme="minorHAnsi"/>
          <w:color w:val="000000"/>
          <w:spacing w:val="-1"/>
          <w:sz w:val="24"/>
          <w:szCs w:val="24"/>
        </w:rPr>
        <w:tab/>
      </w:r>
      <w:r w:rsidRPr="007A4291">
        <w:rPr>
          <w:rFonts w:eastAsia="Times New Roman" w:cstheme="minorHAnsi"/>
          <w:color w:val="000000"/>
          <w:spacing w:val="-1"/>
          <w:sz w:val="24"/>
          <w:szCs w:val="24"/>
        </w:rPr>
        <w:tab/>
      </w:r>
      <w:r w:rsidRPr="007A4291">
        <w:rPr>
          <w:rFonts w:eastAsia="Times New Roman" w:cstheme="minorHAnsi"/>
          <w:color w:val="000000"/>
          <w:spacing w:val="-1"/>
          <w:sz w:val="24"/>
          <w:szCs w:val="24"/>
        </w:rPr>
        <w:tab/>
        <w:t xml:space="preserve"> </w:t>
      </w:r>
      <w:r>
        <w:rPr>
          <w:rFonts w:eastAsia="Times New Roman" w:cstheme="minorHAnsi"/>
          <w:color w:val="000000"/>
          <w:spacing w:val="-1"/>
          <w:sz w:val="24"/>
          <w:szCs w:val="24"/>
        </w:rPr>
        <w:t xml:space="preserve">          </w:t>
      </w:r>
      <w:r w:rsidRPr="007A4291">
        <w:rPr>
          <w:rFonts w:eastAsia="Times New Roman" w:cstheme="minorHAnsi"/>
          <w:color w:val="000000"/>
          <w:spacing w:val="-1"/>
          <w:sz w:val="24"/>
          <w:szCs w:val="24"/>
        </w:rPr>
        <w:t>2009 - 2011</w:t>
      </w:r>
    </w:p>
    <w:p w14:paraId="76DD9887" w14:textId="77777777" w:rsidR="00C869EF" w:rsidRPr="007A4291" w:rsidRDefault="00C869EF" w:rsidP="00C869EF">
      <w:pPr>
        <w:widowControl w:val="0"/>
        <w:shd w:val="clear" w:color="auto" w:fill="FFFFFF"/>
        <w:autoSpaceDE w:val="0"/>
        <w:autoSpaceDN w:val="0"/>
        <w:adjustRightInd w:val="0"/>
        <w:spacing w:after="0" w:line="240" w:lineRule="auto"/>
        <w:ind w:right="46"/>
        <w:rPr>
          <w:rFonts w:eastAsia="Times New Roman" w:cstheme="minorHAnsi"/>
          <w:color w:val="000000"/>
          <w:sz w:val="24"/>
          <w:szCs w:val="24"/>
        </w:rPr>
      </w:pPr>
      <w:r w:rsidRPr="007A4291">
        <w:rPr>
          <w:rFonts w:eastAsia="Times New Roman" w:cstheme="minorHAnsi"/>
          <w:color w:val="000000"/>
          <w:spacing w:val="-1"/>
          <w:sz w:val="24"/>
          <w:szCs w:val="24"/>
        </w:rPr>
        <w:t>Chair</w:t>
      </w:r>
      <w:r>
        <w:rPr>
          <w:rFonts w:eastAsia="Times New Roman" w:cstheme="minorHAnsi"/>
          <w:color w:val="000000"/>
          <w:spacing w:val="-1"/>
          <w:sz w:val="24"/>
          <w:szCs w:val="24"/>
        </w:rPr>
        <w:t xml:space="preserve"> Appointments Committee </w:t>
      </w:r>
      <w:r>
        <w:rPr>
          <w:rFonts w:eastAsia="Times New Roman" w:cstheme="minorHAnsi"/>
          <w:color w:val="000000"/>
          <w:spacing w:val="-1"/>
          <w:sz w:val="24"/>
          <w:szCs w:val="24"/>
        </w:rPr>
        <w:tab/>
      </w:r>
      <w:r>
        <w:rPr>
          <w:rFonts w:eastAsia="Times New Roman" w:cstheme="minorHAnsi"/>
          <w:color w:val="000000"/>
          <w:spacing w:val="-1"/>
          <w:sz w:val="24"/>
          <w:szCs w:val="24"/>
        </w:rPr>
        <w:tab/>
      </w:r>
      <w:r>
        <w:rPr>
          <w:rFonts w:eastAsia="Times New Roman" w:cstheme="minorHAnsi"/>
          <w:color w:val="000000"/>
          <w:spacing w:val="-1"/>
          <w:sz w:val="24"/>
          <w:szCs w:val="24"/>
        </w:rPr>
        <w:tab/>
      </w:r>
      <w:r>
        <w:rPr>
          <w:rFonts w:eastAsia="Times New Roman" w:cstheme="minorHAnsi"/>
          <w:color w:val="000000"/>
          <w:spacing w:val="-1"/>
          <w:sz w:val="24"/>
          <w:szCs w:val="24"/>
        </w:rPr>
        <w:tab/>
      </w:r>
      <w:r>
        <w:rPr>
          <w:rFonts w:eastAsia="Times New Roman" w:cstheme="minorHAnsi"/>
          <w:color w:val="000000"/>
          <w:spacing w:val="-1"/>
          <w:sz w:val="24"/>
          <w:szCs w:val="24"/>
        </w:rPr>
        <w:tab/>
        <w:t xml:space="preserve">                         </w:t>
      </w:r>
      <w:r w:rsidRPr="007A4291">
        <w:rPr>
          <w:rFonts w:eastAsia="Times New Roman" w:cstheme="minorHAnsi"/>
          <w:color w:val="000000"/>
          <w:sz w:val="24"/>
          <w:szCs w:val="24"/>
        </w:rPr>
        <w:t>2008 - 2009</w:t>
      </w:r>
    </w:p>
    <w:p w14:paraId="2E31628A" w14:textId="77777777" w:rsidR="00C869EF" w:rsidRPr="007A4291" w:rsidRDefault="00C869EF" w:rsidP="00C869EF">
      <w:pPr>
        <w:widowControl w:val="0"/>
        <w:shd w:val="clear" w:color="auto" w:fill="FFFFFF"/>
        <w:autoSpaceDE w:val="0"/>
        <w:autoSpaceDN w:val="0"/>
        <w:adjustRightInd w:val="0"/>
        <w:spacing w:after="0" w:line="240" w:lineRule="auto"/>
        <w:ind w:right="46"/>
        <w:rPr>
          <w:rFonts w:eastAsia="Times New Roman" w:cstheme="minorHAnsi"/>
          <w:color w:val="000000"/>
          <w:spacing w:val="-2"/>
          <w:sz w:val="24"/>
          <w:szCs w:val="24"/>
        </w:rPr>
      </w:pPr>
      <w:r w:rsidRPr="007A4291">
        <w:rPr>
          <w:rFonts w:eastAsia="Times New Roman" w:cstheme="minorHAnsi"/>
          <w:color w:val="000000"/>
          <w:spacing w:val="-2"/>
          <w:sz w:val="24"/>
          <w:szCs w:val="24"/>
        </w:rPr>
        <w:t>C</w:t>
      </w:r>
      <w:r>
        <w:rPr>
          <w:rFonts w:eastAsia="Times New Roman" w:cstheme="minorHAnsi"/>
          <w:color w:val="000000"/>
          <w:spacing w:val="-2"/>
          <w:sz w:val="24"/>
          <w:szCs w:val="24"/>
        </w:rPr>
        <w:t xml:space="preserve">hair Dean Search Committee </w:t>
      </w:r>
      <w:r>
        <w:rPr>
          <w:rFonts w:eastAsia="Times New Roman" w:cstheme="minorHAnsi"/>
          <w:color w:val="000000"/>
          <w:spacing w:val="-2"/>
          <w:sz w:val="24"/>
          <w:szCs w:val="24"/>
        </w:rPr>
        <w:tab/>
      </w:r>
      <w:r>
        <w:rPr>
          <w:rFonts w:eastAsia="Times New Roman" w:cstheme="minorHAnsi"/>
          <w:color w:val="000000"/>
          <w:spacing w:val="-2"/>
          <w:sz w:val="24"/>
          <w:szCs w:val="24"/>
        </w:rPr>
        <w:tab/>
      </w:r>
      <w:r>
        <w:rPr>
          <w:rFonts w:eastAsia="Times New Roman" w:cstheme="minorHAnsi"/>
          <w:color w:val="000000"/>
          <w:spacing w:val="-2"/>
          <w:sz w:val="24"/>
          <w:szCs w:val="24"/>
        </w:rPr>
        <w:tab/>
      </w:r>
      <w:r>
        <w:rPr>
          <w:rFonts w:eastAsia="Times New Roman" w:cstheme="minorHAnsi"/>
          <w:color w:val="000000"/>
          <w:spacing w:val="-2"/>
          <w:sz w:val="24"/>
          <w:szCs w:val="24"/>
        </w:rPr>
        <w:tab/>
        <w:t xml:space="preserve">                                       </w:t>
      </w:r>
      <w:r w:rsidRPr="007A4291">
        <w:rPr>
          <w:rFonts w:eastAsia="Times New Roman" w:cstheme="minorHAnsi"/>
          <w:color w:val="000000"/>
          <w:spacing w:val="-2"/>
          <w:sz w:val="24"/>
          <w:szCs w:val="24"/>
        </w:rPr>
        <w:t xml:space="preserve">1998 - 1999 </w:t>
      </w:r>
    </w:p>
    <w:p w14:paraId="379E0666" w14:textId="77777777" w:rsidR="00C869EF" w:rsidRPr="007A4291" w:rsidRDefault="00C869EF" w:rsidP="00C869EF">
      <w:pPr>
        <w:widowControl w:val="0"/>
        <w:shd w:val="clear" w:color="auto" w:fill="FFFFFF"/>
        <w:autoSpaceDE w:val="0"/>
        <w:autoSpaceDN w:val="0"/>
        <w:adjustRightInd w:val="0"/>
        <w:spacing w:after="0" w:line="226" w:lineRule="exact"/>
        <w:ind w:right="46"/>
        <w:rPr>
          <w:rFonts w:eastAsia="Times New Roman" w:cstheme="minorHAnsi"/>
          <w:color w:val="000000"/>
          <w:spacing w:val="-2"/>
          <w:sz w:val="24"/>
          <w:szCs w:val="24"/>
        </w:rPr>
      </w:pPr>
      <w:r w:rsidRPr="007A4291">
        <w:rPr>
          <w:rFonts w:eastAsia="Times New Roman" w:cstheme="minorHAnsi"/>
          <w:color w:val="000000"/>
          <w:spacing w:val="-2"/>
          <w:sz w:val="24"/>
          <w:szCs w:val="24"/>
        </w:rPr>
        <w:t xml:space="preserve">Chair Tenure and Promotions Committee </w:t>
      </w:r>
      <w:r w:rsidRPr="007A4291">
        <w:rPr>
          <w:rFonts w:eastAsia="Times New Roman" w:cstheme="minorHAnsi"/>
          <w:color w:val="000000"/>
          <w:spacing w:val="-2"/>
          <w:sz w:val="24"/>
          <w:szCs w:val="24"/>
        </w:rPr>
        <w:tab/>
      </w:r>
      <w:r w:rsidRPr="007A4291">
        <w:rPr>
          <w:rFonts w:eastAsia="Times New Roman" w:cstheme="minorHAnsi"/>
          <w:color w:val="000000"/>
          <w:spacing w:val="-2"/>
          <w:sz w:val="24"/>
          <w:szCs w:val="24"/>
        </w:rPr>
        <w:tab/>
      </w:r>
      <w:r w:rsidRPr="007A4291">
        <w:rPr>
          <w:rFonts w:eastAsia="Times New Roman" w:cstheme="minorHAnsi"/>
          <w:color w:val="000000"/>
          <w:spacing w:val="-2"/>
          <w:sz w:val="24"/>
          <w:szCs w:val="24"/>
        </w:rPr>
        <w:tab/>
      </w:r>
      <w:r w:rsidRPr="007A4291">
        <w:rPr>
          <w:rFonts w:eastAsia="Times New Roman" w:cstheme="minorHAnsi"/>
          <w:color w:val="000000"/>
          <w:spacing w:val="-2"/>
          <w:sz w:val="24"/>
          <w:szCs w:val="24"/>
        </w:rPr>
        <w:tab/>
      </w:r>
      <w:r>
        <w:rPr>
          <w:rFonts w:eastAsia="Times New Roman" w:cstheme="minorHAnsi"/>
          <w:color w:val="000000"/>
          <w:spacing w:val="-2"/>
          <w:sz w:val="24"/>
          <w:szCs w:val="24"/>
        </w:rPr>
        <w:t xml:space="preserve">                        </w:t>
      </w:r>
      <w:r w:rsidRPr="007A4291">
        <w:rPr>
          <w:rFonts w:eastAsia="Times New Roman" w:cstheme="minorHAnsi"/>
          <w:color w:val="000000"/>
          <w:spacing w:val="-2"/>
          <w:sz w:val="24"/>
          <w:szCs w:val="24"/>
        </w:rPr>
        <w:t xml:space="preserve"> 1993 </w:t>
      </w:r>
      <w:r>
        <w:rPr>
          <w:rFonts w:eastAsia="Times New Roman" w:cstheme="minorHAnsi"/>
          <w:color w:val="000000"/>
          <w:spacing w:val="-2"/>
          <w:sz w:val="24"/>
          <w:szCs w:val="24"/>
        </w:rPr>
        <w:t>–</w:t>
      </w:r>
      <w:r w:rsidRPr="007A4291">
        <w:rPr>
          <w:rFonts w:eastAsia="Times New Roman" w:cstheme="minorHAnsi"/>
          <w:color w:val="000000"/>
          <w:spacing w:val="-2"/>
          <w:sz w:val="24"/>
          <w:szCs w:val="24"/>
        </w:rPr>
        <w:t xml:space="preserve"> 1995 </w:t>
      </w:r>
    </w:p>
    <w:p w14:paraId="44684EB9" w14:textId="77777777" w:rsidR="00C869EF" w:rsidRPr="007A4291" w:rsidRDefault="00C869EF" w:rsidP="00C869EF">
      <w:pPr>
        <w:widowControl w:val="0"/>
        <w:shd w:val="clear" w:color="auto" w:fill="FFFFFF"/>
        <w:autoSpaceDE w:val="0"/>
        <w:autoSpaceDN w:val="0"/>
        <w:adjustRightInd w:val="0"/>
        <w:spacing w:after="0" w:line="226" w:lineRule="exact"/>
        <w:ind w:right="46"/>
        <w:rPr>
          <w:rFonts w:eastAsia="Times New Roman" w:cstheme="minorHAnsi"/>
          <w:color w:val="000000"/>
          <w:sz w:val="24"/>
          <w:szCs w:val="24"/>
        </w:rPr>
      </w:pPr>
      <w:r w:rsidRPr="007A4291">
        <w:rPr>
          <w:rFonts w:eastAsia="Times New Roman" w:cstheme="minorHAnsi"/>
          <w:color w:val="000000"/>
          <w:sz w:val="24"/>
          <w:szCs w:val="24"/>
        </w:rPr>
        <w:t xml:space="preserve">Disability Ombudsperson </w:t>
      </w:r>
      <w:r w:rsidRPr="007A4291">
        <w:rPr>
          <w:rFonts w:eastAsia="Times New Roman" w:cstheme="minorHAnsi"/>
          <w:color w:val="000000"/>
          <w:sz w:val="24"/>
          <w:szCs w:val="24"/>
        </w:rPr>
        <w:tab/>
      </w:r>
      <w:r w:rsidRPr="007A4291">
        <w:rPr>
          <w:rFonts w:eastAsia="Times New Roman" w:cstheme="minorHAnsi"/>
          <w:color w:val="000000"/>
          <w:sz w:val="24"/>
          <w:szCs w:val="24"/>
        </w:rPr>
        <w:tab/>
      </w:r>
      <w:r w:rsidRPr="007A4291">
        <w:rPr>
          <w:rFonts w:eastAsia="Times New Roman" w:cstheme="minorHAnsi"/>
          <w:color w:val="000000"/>
          <w:sz w:val="24"/>
          <w:szCs w:val="24"/>
        </w:rPr>
        <w:tab/>
      </w:r>
      <w:r w:rsidRPr="007A4291">
        <w:rPr>
          <w:rFonts w:eastAsia="Times New Roman" w:cstheme="minorHAnsi"/>
          <w:color w:val="000000"/>
          <w:sz w:val="24"/>
          <w:szCs w:val="24"/>
        </w:rPr>
        <w:tab/>
      </w:r>
      <w:r w:rsidRPr="007A4291">
        <w:rPr>
          <w:rFonts w:eastAsia="Times New Roman" w:cstheme="minorHAnsi"/>
          <w:color w:val="000000"/>
          <w:sz w:val="24"/>
          <w:szCs w:val="24"/>
        </w:rPr>
        <w:tab/>
      </w:r>
      <w:r w:rsidRPr="007A4291">
        <w:rPr>
          <w:rFonts w:eastAsia="Times New Roman" w:cstheme="minorHAnsi"/>
          <w:color w:val="000000"/>
          <w:sz w:val="24"/>
          <w:szCs w:val="24"/>
        </w:rPr>
        <w:tab/>
        <w:t xml:space="preserve">              </w:t>
      </w:r>
      <w:r>
        <w:rPr>
          <w:rFonts w:eastAsia="Times New Roman" w:cstheme="minorHAnsi"/>
          <w:color w:val="000000"/>
          <w:sz w:val="24"/>
          <w:szCs w:val="24"/>
        </w:rPr>
        <w:t xml:space="preserve">          </w:t>
      </w:r>
      <w:r w:rsidRPr="007A4291">
        <w:rPr>
          <w:rFonts w:eastAsia="Times New Roman" w:cstheme="minorHAnsi"/>
          <w:color w:val="000000"/>
          <w:sz w:val="24"/>
          <w:szCs w:val="24"/>
        </w:rPr>
        <w:t>1997 - 2001</w:t>
      </w:r>
    </w:p>
    <w:p w14:paraId="180F47BF" w14:textId="77777777" w:rsidR="00C869EF" w:rsidRDefault="00C869EF" w:rsidP="00732974">
      <w:pPr>
        <w:widowControl w:val="0"/>
        <w:shd w:val="clear" w:color="auto" w:fill="FFFFFF"/>
        <w:autoSpaceDE w:val="0"/>
        <w:autoSpaceDN w:val="0"/>
        <w:adjustRightInd w:val="0"/>
        <w:spacing w:before="202" w:after="0" w:line="221" w:lineRule="exact"/>
        <w:rPr>
          <w:rFonts w:eastAsia="Times New Roman" w:cstheme="minorHAnsi"/>
          <w:b/>
          <w:bCs/>
          <w:color w:val="000000"/>
          <w:sz w:val="24"/>
          <w:szCs w:val="24"/>
        </w:rPr>
      </w:pPr>
    </w:p>
    <w:p w14:paraId="09AF6A59" w14:textId="45B3A6B5" w:rsidR="00581502" w:rsidRPr="007A4291" w:rsidRDefault="00581502" w:rsidP="00732974">
      <w:pPr>
        <w:widowControl w:val="0"/>
        <w:shd w:val="clear" w:color="auto" w:fill="FFFFFF"/>
        <w:autoSpaceDE w:val="0"/>
        <w:autoSpaceDN w:val="0"/>
        <w:adjustRightInd w:val="0"/>
        <w:spacing w:before="202" w:after="0" w:line="221" w:lineRule="exact"/>
        <w:rPr>
          <w:rFonts w:eastAsia="Times New Roman" w:cstheme="minorHAnsi"/>
          <w:sz w:val="24"/>
          <w:szCs w:val="24"/>
        </w:rPr>
      </w:pPr>
      <w:r w:rsidRPr="007A4291">
        <w:rPr>
          <w:rFonts w:eastAsia="Times New Roman" w:cstheme="minorHAnsi"/>
          <w:b/>
          <w:bCs/>
          <w:color w:val="000000"/>
          <w:sz w:val="24"/>
          <w:szCs w:val="24"/>
        </w:rPr>
        <w:t xml:space="preserve">Bar </w:t>
      </w:r>
      <w:r w:rsidRPr="007A4291">
        <w:rPr>
          <w:rFonts w:eastAsia="Times New Roman" w:cstheme="minorHAnsi"/>
          <w:b/>
          <w:color w:val="000000"/>
          <w:sz w:val="24"/>
          <w:szCs w:val="24"/>
        </w:rPr>
        <w:t>Admissions</w:t>
      </w:r>
    </w:p>
    <w:p w14:paraId="298F9939" w14:textId="77777777" w:rsidR="007B754A" w:rsidRPr="007A4291" w:rsidRDefault="007B754A" w:rsidP="00732974">
      <w:pPr>
        <w:widowControl w:val="0"/>
        <w:shd w:val="clear" w:color="auto" w:fill="FFFFFF"/>
        <w:autoSpaceDE w:val="0"/>
        <w:autoSpaceDN w:val="0"/>
        <w:adjustRightInd w:val="0"/>
        <w:spacing w:after="0" w:line="221" w:lineRule="exact"/>
        <w:rPr>
          <w:rFonts w:eastAsia="Times New Roman" w:cstheme="minorHAnsi"/>
          <w:color w:val="000000"/>
          <w:spacing w:val="-2"/>
          <w:sz w:val="24"/>
          <w:szCs w:val="24"/>
        </w:rPr>
      </w:pPr>
    </w:p>
    <w:p w14:paraId="04F5DEBA" w14:textId="77777777" w:rsidR="00581502" w:rsidRPr="007A4291" w:rsidRDefault="00581502" w:rsidP="00732974">
      <w:pPr>
        <w:widowControl w:val="0"/>
        <w:shd w:val="clear" w:color="auto" w:fill="FFFFFF"/>
        <w:autoSpaceDE w:val="0"/>
        <w:autoSpaceDN w:val="0"/>
        <w:adjustRightInd w:val="0"/>
        <w:spacing w:after="0" w:line="221" w:lineRule="exact"/>
        <w:rPr>
          <w:rFonts w:eastAsia="Times New Roman" w:cstheme="minorHAnsi"/>
          <w:sz w:val="24"/>
          <w:szCs w:val="24"/>
        </w:rPr>
      </w:pPr>
      <w:r w:rsidRPr="007A4291">
        <w:rPr>
          <w:rFonts w:eastAsia="Times New Roman" w:cstheme="minorHAnsi"/>
          <w:color w:val="000000"/>
          <w:spacing w:val="-2"/>
          <w:sz w:val="24"/>
          <w:szCs w:val="24"/>
        </w:rPr>
        <w:t>United States Supreme Court</w:t>
      </w:r>
    </w:p>
    <w:p w14:paraId="676E2FD4" w14:textId="77777777" w:rsidR="00581502" w:rsidRPr="007A4291" w:rsidRDefault="00581502" w:rsidP="00732974">
      <w:pPr>
        <w:widowControl w:val="0"/>
        <w:shd w:val="clear" w:color="auto" w:fill="FFFFFF"/>
        <w:autoSpaceDE w:val="0"/>
        <w:autoSpaceDN w:val="0"/>
        <w:adjustRightInd w:val="0"/>
        <w:spacing w:after="0" w:line="221" w:lineRule="exact"/>
        <w:rPr>
          <w:rFonts w:eastAsia="Times New Roman" w:cstheme="minorHAnsi"/>
          <w:sz w:val="24"/>
          <w:szCs w:val="24"/>
        </w:rPr>
      </w:pPr>
      <w:r w:rsidRPr="007A4291">
        <w:rPr>
          <w:rFonts w:eastAsia="Times New Roman" w:cstheme="minorHAnsi"/>
          <w:color w:val="000000"/>
          <w:spacing w:val="-2"/>
          <w:sz w:val="24"/>
          <w:szCs w:val="24"/>
        </w:rPr>
        <w:t>Supreme Judicial Court, Commonwealth of Massachusetts</w:t>
      </w:r>
    </w:p>
    <w:p w14:paraId="092DC2F1" w14:textId="77777777" w:rsidR="00581502" w:rsidRPr="007A4291" w:rsidRDefault="00581502" w:rsidP="00732974">
      <w:pPr>
        <w:widowControl w:val="0"/>
        <w:shd w:val="clear" w:color="auto" w:fill="FFFFFF"/>
        <w:autoSpaceDE w:val="0"/>
        <w:autoSpaceDN w:val="0"/>
        <w:adjustRightInd w:val="0"/>
        <w:spacing w:after="0" w:line="221" w:lineRule="exact"/>
        <w:rPr>
          <w:rFonts w:eastAsia="Times New Roman" w:cstheme="minorHAnsi"/>
          <w:sz w:val="24"/>
          <w:szCs w:val="24"/>
        </w:rPr>
      </w:pPr>
      <w:r w:rsidRPr="007A4291">
        <w:rPr>
          <w:rFonts w:eastAsia="Times New Roman" w:cstheme="minorHAnsi"/>
          <w:color w:val="000000"/>
          <w:spacing w:val="-2"/>
          <w:sz w:val="24"/>
          <w:szCs w:val="24"/>
        </w:rPr>
        <w:t>U.S. Court of Appeals for the First Circuit.</w:t>
      </w:r>
    </w:p>
    <w:p w14:paraId="3B9C52BF" w14:textId="77777777" w:rsidR="00581502" w:rsidRPr="007A4291" w:rsidRDefault="00581502" w:rsidP="00732974">
      <w:pPr>
        <w:widowControl w:val="0"/>
        <w:shd w:val="clear" w:color="auto" w:fill="FFFFFF"/>
        <w:autoSpaceDE w:val="0"/>
        <w:autoSpaceDN w:val="0"/>
        <w:adjustRightInd w:val="0"/>
        <w:spacing w:after="0" w:line="221" w:lineRule="exact"/>
        <w:rPr>
          <w:rFonts w:eastAsia="Times New Roman" w:cstheme="minorHAnsi"/>
          <w:sz w:val="24"/>
          <w:szCs w:val="24"/>
        </w:rPr>
      </w:pPr>
      <w:r w:rsidRPr="007A4291">
        <w:rPr>
          <w:rFonts w:eastAsia="Times New Roman" w:cstheme="minorHAnsi"/>
          <w:color w:val="000000"/>
          <w:spacing w:val="-1"/>
          <w:sz w:val="24"/>
          <w:szCs w:val="24"/>
        </w:rPr>
        <w:t>U.S. District Court for the District of Massachusetts</w:t>
      </w:r>
    </w:p>
    <w:sectPr w:rsidR="00581502" w:rsidRPr="007A4291" w:rsidSect="00057657">
      <w:footerReference w:type="default" r:id="rId9"/>
      <w:pgSz w:w="12240" w:h="15840"/>
      <w:pgMar w:top="1440" w:right="1574" w:bottom="360" w:left="1440" w:header="720" w:footer="720" w:gutter="0"/>
      <w:cols w:space="6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85C36C" w14:textId="77777777" w:rsidR="00424408" w:rsidRDefault="00424408">
      <w:pPr>
        <w:spacing w:after="0" w:line="240" w:lineRule="auto"/>
      </w:pPr>
      <w:r>
        <w:separator/>
      </w:r>
    </w:p>
  </w:endnote>
  <w:endnote w:type="continuationSeparator" w:id="0">
    <w:p w14:paraId="18C0BF89" w14:textId="77777777" w:rsidR="00424408" w:rsidRDefault="004244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
    <w:altName w:val="Cambria"/>
    <w:panose1 w:val="020B060402020202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11345"/>
      <w:docPartObj>
        <w:docPartGallery w:val="Page Numbers (Bottom of Page)"/>
        <w:docPartUnique/>
      </w:docPartObj>
    </w:sdtPr>
    <w:sdtEndPr>
      <w:rPr>
        <w:noProof/>
      </w:rPr>
    </w:sdtEndPr>
    <w:sdtContent>
      <w:p w14:paraId="03D9AA59" w14:textId="77777777" w:rsidR="007F1E84" w:rsidRDefault="007F1E84">
        <w:pPr>
          <w:pStyle w:val="Footer"/>
          <w:jc w:val="center"/>
        </w:pPr>
        <w:r>
          <w:fldChar w:fldCharType="begin"/>
        </w:r>
        <w:r>
          <w:instrText xml:space="preserve"> PAGE   \* MERGEFORMAT </w:instrText>
        </w:r>
        <w:r>
          <w:fldChar w:fldCharType="separate"/>
        </w:r>
        <w:r w:rsidR="000B7932">
          <w:rPr>
            <w:noProof/>
          </w:rPr>
          <w:t>3</w:t>
        </w:r>
        <w:r>
          <w:rPr>
            <w:noProof/>
          </w:rPr>
          <w:fldChar w:fldCharType="end"/>
        </w:r>
      </w:p>
    </w:sdtContent>
  </w:sdt>
  <w:p w14:paraId="5068C19E" w14:textId="77777777" w:rsidR="007F1E84" w:rsidRDefault="007F1E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1A7941" w14:textId="77777777" w:rsidR="00424408" w:rsidRDefault="00424408">
      <w:pPr>
        <w:spacing w:after="0" w:line="240" w:lineRule="auto"/>
      </w:pPr>
      <w:r>
        <w:separator/>
      </w:r>
    </w:p>
  </w:footnote>
  <w:footnote w:type="continuationSeparator" w:id="0">
    <w:p w14:paraId="03741701" w14:textId="77777777" w:rsidR="00424408" w:rsidRDefault="0042440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3B0C"/>
    <w:rsid w:val="0000055B"/>
    <w:rsid w:val="00000C6F"/>
    <w:rsid w:val="00023302"/>
    <w:rsid w:val="000248EC"/>
    <w:rsid w:val="00045E27"/>
    <w:rsid w:val="000467E7"/>
    <w:rsid w:val="00053DE2"/>
    <w:rsid w:val="00057657"/>
    <w:rsid w:val="000579BE"/>
    <w:rsid w:val="00063361"/>
    <w:rsid w:val="00077D95"/>
    <w:rsid w:val="00090973"/>
    <w:rsid w:val="000948B0"/>
    <w:rsid w:val="00095884"/>
    <w:rsid w:val="00095DF6"/>
    <w:rsid w:val="000B0E0D"/>
    <w:rsid w:val="000B1EFE"/>
    <w:rsid w:val="000B7932"/>
    <w:rsid w:val="000D3C94"/>
    <w:rsid w:val="000D5B3E"/>
    <w:rsid w:val="000D799F"/>
    <w:rsid w:val="000F15F8"/>
    <w:rsid w:val="000F63AE"/>
    <w:rsid w:val="00101C7A"/>
    <w:rsid w:val="0010326B"/>
    <w:rsid w:val="00104121"/>
    <w:rsid w:val="001072FD"/>
    <w:rsid w:val="001158AE"/>
    <w:rsid w:val="0014708A"/>
    <w:rsid w:val="0015175D"/>
    <w:rsid w:val="00167F61"/>
    <w:rsid w:val="00170761"/>
    <w:rsid w:val="00184D66"/>
    <w:rsid w:val="00186B92"/>
    <w:rsid w:val="001979D7"/>
    <w:rsid w:val="001D0932"/>
    <w:rsid w:val="001F1896"/>
    <w:rsid w:val="001F39F8"/>
    <w:rsid w:val="002064B8"/>
    <w:rsid w:val="00223A93"/>
    <w:rsid w:val="002446A9"/>
    <w:rsid w:val="00255C41"/>
    <w:rsid w:val="00261174"/>
    <w:rsid w:val="002741B3"/>
    <w:rsid w:val="00296B0A"/>
    <w:rsid w:val="002A3916"/>
    <w:rsid w:val="002A5E1E"/>
    <w:rsid w:val="002A63FB"/>
    <w:rsid w:val="002B1C82"/>
    <w:rsid w:val="002D551C"/>
    <w:rsid w:val="002D7784"/>
    <w:rsid w:val="002E430F"/>
    <w:rsid w:val="00303A23"/>
    <w:rsid w:val="003132E8"/>
    <w:rsid w:val="00313354"/>
    <w:rsid w:val="00324F0F"/>
    <w:rsid w:val="003651B7"/>
    <w:rsid w:val="0037079F"/>
    <w:rsid w:val="00372847"/>
    <w:rsid w:val="00374939"/>
    <w:rsid w:val="00385365"/>
    <w:rsid w:val="00385C15"/>
    <w:rsid w:val="00393AE0"/>
    <w:rsid w:val="003966E3"/>
    <w:rsid w:val="003A60C9"/>
    <w:rsid w:val="003B4B1C"/>
    <w:rsid w:val="003C0D64"/>
    <w:rsid w:val="003C2632"/>
    <w:rsid w:val="003C59ED"/>
    <w:rsid w:val="003D5B03"/>
    <w:rsid w:val="003F21C9"/>
    <w:rsid w:val="00403B0C"/>
    <w:rsid w:val="004176CE"/>
    <w:rsid w:val="00424408"/>
    <w:rsid w:val="00440A9E"/>
    <w:rsid w:val="00451AB5"/>
    <w:rsid w:val="00456537"/>
    <w:rsid w:val="00462CD3"/>
    <w:rsid w:val="00477174"/>
    <w:rsid w:val="00481CA8"/>
    <w:rsid w:val="00484834"/>
    <w:rsid w:val="004A4283"/>
    <w:rsid w:val="004A54FE"/>
    <w:rsid w:val="004C06C5"/>
    <w:rsid w:val="004F525E"/>
    <w:rsid w:val="00501186"/>
    <w:rsid w:val="005035BD"/>
    <w:rsid w:val="00503B6F"/>
    <w:rsid w:val="0051226A"/>
    <w:rsid w:val="00513D07"/>
    <w:rsid w:val="00517B50"/>
    <w:rsid w:val="00537695"/>
    <w:rsid w:val="00553A53"/>
    <w:rsid w:val="00553BE1"/>
    <w:rsid w:val="00553EC3"/>
    <w:rsid w:val="00555F01"/>
    <w:rsid w:val="00560C54"/>
    <w:rsid w:val="00570DB0"/>
    <w:rsid w:val="0057123F"/>
    <w:rsid w:val="00581502"/>
    <w:rsid w:val="00590508"/>
    <w:rsid w:val="00590AE6"/>
    <w:rsid w:val="005930DF"/>
    <w:rsid w:val="00593A7D"/>
    <w:rsid w:val="005B4478"/>
    <w:rsid w:val="005D5D90"/>
    <w:rsid w:val="005D7665"/>
    <w:rsid w:val="005E16B4"/>
    <w:rsid w:val="005F01C9"/>
    <w:rsid w:val="00602D9D"/>
    <w:rsid w:val="00616ACC"/>
    <w:rsid w:val="006374E9"/>
    <w:rsid w:val="00646254"/>
    <w:rsid w:val="006602ED"/>
    <w:rsid w:val="0066216D"/>
    <w:rsid w:val="00677740"/>
    <w:rsid w:val="00677A28"/>
    <w:rsid w:val="00683F4F"/>
    <w:rsid w:val="006840D8"/>
    <w:rsid w:val="006B4F0E"/>
    <w:rsid w:val="006B7486"/>
    <w:rsid w:val="006D26ED"/>
    <w:rsid w:val="006D2A51"/>
    <w:rsid w:val="006E0BFA"/>
    <w:rsid w:val="006E41ED"/>
    <w:rsid w:val="006F019D"/>
    <w:rsid w:val="006F5D98"/>
    <w:rsid w:val="007019A8"/>
    <w:rsid w:val="007019E0"/>
    <w:rsid w:val="00714BE9"/>
    <w:rsid w:val="0071536C"/>
    <w:rsid w:val="00720626"/>
    <w:rsid w:val="00722790"/>
    <w:rsid w:val="007312E6"/>
    <w:rsid w:val="00732974"/>
    <w:rsid w:val="00732B78"/>
    <w:rsid w:val="007400A2"/>
    <w:rsid w:val="00742B87"/>
    <w:rsid w:val="00744BAB"/>
    <w:rsid w:val="00745B9A"/>
    <w:rsid w:val="0075334B"/>
    <w:rsid w:val="00756F22"/>
    <w:rsid w:val="0076758A"/>
    <w:rsid w:val="007833F0"/>
    <w:rsid w:val="007A4291"/>
    <w:rsid w:val="007A480B"/>
    <w:rsid w:val="007B1995"/>
    <w:rsid w:val="007B1FC6"/>
    <w:rsid w:val="007B6EC8"/>
    <w:rsid w:val="007B754A"/>
    <w:rsid w:val="007C7486"/>
    <w:rsid w:val="007C7A73"/>
    <w:rsid w:val="007D64A2"/>
    <w:rsid w:val="007E2013"/>
    <w:rsid w:val="007E675A"/>
    <w:rsid w:val="007F1E84"/>
    <w:rsid w:val="00812F12"/>
    <w:rsid w:val="00813C36"/>
    <w:rsid w:val="0081412E"/>
    <w:rsid w:val="008236AF"/>
    <w:rsid w:val="008275DC"/>
    <w:rsid w:val="00833DE8"/>
    <w:rsid w:val="008355D5"/>
    <w:rsid w:val="0084514D"/>
    <w:rsid w:val="00860D39"/>
    <w:rsid w:val="00865807"/>
    <w:rsid w:val="00870343"/>
    <w:rsid w:val="00882C44"/>
    <w:rsid w:val="0089767E"/>
    <w:rsid w:val="008A19CF"/>
    <w:rsid w:val="008B3DED"/>
    <w:rsid w:val="008C60D7"/>
    <w:rsid w:val="008D15FC"/>
    <w:rsid w:val="008D3F2E"/>
    <w:rsid w:val="008E0219"/>
    <w:rsid w:val="008E3CFD"/>
    <w:rsid w:val="008F7EEE"/>
    <w:rsid w:val="00905D67"/>
    <w:rsid w:val="00906475"/>
    <w:rsid w:val="00912BF3"/>
    <w:rsid w:val="00921440"/>
    <w:rsid w:val="00927F2D"/>
    <w:rsid w:val="0093165C"/>
    <w:rsid w:val="009416FE"/>
    <w:rsid w:val="0094679C"/>
    <w:rsid w:val="0096203A"/>
    <w:rsid w:val="00965A10"/>
    <w:rsid w:val="0096604B"/>
    <w:rsid w:val="009A2BD5"/>
    <w:rsid w:val="009A60C5"/>
    <w:rsid w:val="009B5B6C"/>
    <w:rsid w:val="009B5FE8"/>
    <w:rsid w:val="009B6AB1"/>
    <w:rsid w:val="009B7A52"/>
    <w:rsid w:val="009C3329"/>
    <w:rsid w:val="009C6DE3"/>
    <w:rsid w:val="009D064A"/>
    <w:rsid w:val="009E2FD0"/>
    <w:rsid w:val="009F7241"/>
    <w:rsid w:val="009F72CA"/>
    <w:rsid w:val="00A2598C"/>
    <w:rsid w:val="00A42960"/>
    <w:rsid w:val="00A43EBC"/>
    <w:rsid w:val="00A5441A"/>
    <w:rsid w:val="00A86189"/>
    <w:rsid w:val="00AA0297"/>
    <w:rsid w:val="00AC79B7"/>
    <w:rsid w:val="00AE1F25"/>
    <w:rsid w:val="00AF0BC1"/>
    <w:rsid w:val="00B0488B"/>
    <w:rsid w:val="00B12547"/>
    <w:rsid w:val="00B43902"/>
    <w:rsid w:val="00B54289"/>
    <w:rsid w:val="00B57EAD"/>
    <w:rsid w:val="00B600FE"/>
    <w:rsid w:val="00B60231"/>
    <w:rsid w:val="00B60597"/>
    <w:rsid w:val="00B638F1"/>
    <w:rsid w:val="00B65E7C"/>
    <w:rsid w:val="00B67D2E"/>
    <w:rsid w:val="00B73926"/>
    <w:rsid w:val="00B912C0"/>
    <w:rsid w:val="00B9193B"/>
    <w:rsid w:val="00BC00F5"/>
    <w:rsid w:val="00BC25DF"/>
    <w:rsid w:val="00BC4610"/>
    <w:rsid w:val="00BD5293"/>
    <w:rsid w:val="00BF05E1"/>
    <w:rsid w:val="00BF314F"/>
    <w:rsid w:val="00C00BF8"/>
    <w:rsid w:val="00C02AD7"/>
    <w:rsid w:val="00C0490D"/>
    <w:rsid w:val="00C05C03"/>
    <w:rsid w:val="00C071FB"/>
    <w:rsid w:val="00C1091E"/>
    <w:rsid w:val="00C11ECA"/>
    <w:rsid w:val="00C15550"/>
    <w:rsid w:val="00C20719"/>
    <w:rsid w:val="00C31CA1"/>
    <w:rsid w:val="00C427BD"/>
    <w:rsid w:val="00C4677A"/>
    <w:rsid w:val="00C53518"/>
    <w:rsid w:val="00C65AC2"/>
    <w:rsid w:val="00C663EA"/>
    <w:rsid w:val="00C748FD"/>
    <w:rsid w:val="00C8098E"/>
    <w:rsid w:val="00C84B91"/>
    <w:rsid w:val="00C869EF"/>
    <w:rsid w:val="00CA2B10"/>
    <w:rsid w:val="00CE68C7"/>
    <w:rsid w:val="00CF2E44"/>
    <w:rsid w:val="00CF60AD"/>
    <w:rsid w:val="00D07193"/>
    <w:rsid w:val="00D358DD"/>
    <w:rsid w:val="00D43F41"/>
    <w:rsid w:val="00D53698"/>
    <w:rsid w:val="00D62C5F"/>
    <w:rsid w:val="00D70E25"/>
    <w:rsid w:val="00D71B64"/>
    <w:rsid w:val="00D8155E"/>
    <w:rsid w:val="00D86828"/>
    <w:rsid w:val="00D934E1"/>
    <w:rsid w:val="00DA399D"/>
    <w:rsid w:val="00DA76FD"/>
    <w:rsid w:val="00DB1EA1"/>
    <w:rsid w:val="00DC041A"/>
    <w:rsid w:val="00DC0E7A"/>
    <w:rsid w:val="00DC17AE"/>
    <w:rsid w:val="00DC2239"/>
    <w:rsid w:val="00DC320E"/>
    <w:rsid w:val="00DD6504"/>
    <w:rsid w:val="00E038D2"/>
    <w:rsid w:val="00E11FC1"/>
    <w:rsid w:val="00E24252"/>
    <w:rsid w:val="00E34A8E"/>
    <w:rsid w:val="00E37666"/>
    <w:rsid w:val="00E409D4"/>
    <w:rsid w:val="00E56E86"/>
    <w:rsid w:val="00E64853"/>
    <w:rsid w:val="00E852E9"/>
    <w:rsid w:val="00E9372F"/>
    <w:rsid w:val="00E94CBD"/>
    <w:rsid w:val="00E964A2"/>
    <w:rsid w:val="00EA3B5F"/>
    <w:rsid w:val="00EB7855"/>
    <w:rsid w:val="00EC47B5"/>
    <w:rsid w:val="00ED0003"/>
    <w:rsid w:val="00EE352D"/>
    <w:rsid w:val="00EE7CDA"/>
    <w:rsid w:val="00EF0EE4"/>
    <w:rsid w:val="00EF4074"/>
    <w:rsid w:val="00F027CE"/>
    <w:rsid w:val="00F12844"/>
    <w:rsid w:val="00F15FF7"/>
    <w:rsid w:val="00F21EDB"/>
    <w:rsid w:val="00F2639C"/>
    <w:rsid w:val="00F34B11"/>
    <w:rsid w:val="00F36B12"/>
    <w:rsid w:val="00F425D0"/>
    <w:rsid w:val="00F628F6"/>
    <w:rsid w:val="00F63360"/>
    <w:rsid w:val="00F675A8"/>
    <w:rsid w:val="00F82A49"/>
    <w:rsid w:val="00F930D9"/>
    <w:rsid w:val="00F97F19"/>
    <w:rsid w:val="00FA6B97"/>
    <w:rsid w:val="00FB3AE1"/>
    <w:rsid w:val="00FD4D21"/>
    <w:rsid w:val="00FE49EC"/>
    <w:rsid w:val="00FE6E45"/>
    <w:rsid w:val="00FF26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D09183"/>
  <w15:docId w15:val="{0BBA6876-265B-4D95-B211-3DE711261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403B0C"/>
  </w:style>
  <w:style w:type="paragraph" w:styleId="BalloonText">
    <w:name w:val="Balloon Text"/>
    <w:basedOn w:val="Normal"/>
    <w:link w:val="BalloonTextChar"/>
    <w:uiPriority w:val="99"/>
    <w:semiHidden/>
    <w:unhideWhenUsed/>
    <w:rsid w:val="00403B0C"/>
    <w:pPr>
      <w:widowControl w:val="0"/>
      <w:autoSpaceDE w:val="0"/>
      <w:autoSpaceDN w:val="0"/>
      <w:adjustRightInd w:val="0"/>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403B0C"/>
    <w:rPr>
      <w:rFonts w:ascii="Tahoma" w:eastAsia="Times New Roman" w:hAnsi="Tahoma" w:cs="Tahoma"/>
      <w:sz w:val="16"/>
      <w:szCs w:val="16"/>
    </w:rPr>
  </w:style>
  <w:style w:type="paragraph" w:styleId="Header">
    <w:name w:val="header"/>
    <w:basedOn w:val="Normal"/>
    <w:link w:val="HeaderChar"/>
    <w:uiPriority w:val="99"/>
    <w:unhideWhenUsed/>
    <w:rsid w:val="00403B0C"/>
    <w:pPr>
      <w:widowControl w:val="0"/>
      <w:tabs>
        <w:tab w:val="center" w:pos="4680"/>
        <w:tab w:val="right" w:pos="9360"/>
      </w:tabs>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HeaderChar">
    <w:name w:val="Header Char"/>
    <w:basedOn w:val="DefaultParagraphFont"/>
    <w:link w:val="Header"/>
    <w:uiPriority w:val="99"/>
    <w:rsid w:val="00403B0C"/>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403B0C"/>
    <w:pPr>
      <w:widowControl w:val="0"/>
      <w:tabs>
        <w:tab w:val="center" w:pos="4680"/>
        <w:tab w:val="right" w:pos="9360"/>
      </w:tabs>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rsid w:val="00403B0C"/>
    <w:rPr>
      <w:rFonts w:ascii="Times New Roman" w:eastAsia="Times New Roman" w:hAnsi="Times New Roman" w:cs="Times New Roman"/>
      <w:sz w:val="20"/>
      <w:szCs w:val="20"/>
    </w:rPr>
  </w:style>
  <w:style w:type="character" w:styleId="Hyperlink">
    <w:name w:val="Hyperlink"/>
    <w:basedOn w:val="DefaultParagraphFont"/>
    <w:uiPriority w:val="99"/>
    <w:unhideWhenUsed/>
    <w:rsid w:val="002E430F"/>
    <w:rPr>
      <w:color w:val="0000FF" w:themeColor="hyperlink"/>
      <w:u w:val="single"/>
    </w:rPr>
  </w:style>
  <w:style w:type="paragraph" w:styleId="BodyText">
    <w:name w:val="Body Text"/>
    <w:basedOn w:val="Normal"/>
    <w:link w:val="BodyTextChar"/>
    <w:uiPriority w:val="99"/>
    <w:semiHidden/>
    <w:unhideWhenUsed/>
    <w:rsid w:val="00927F2D"/>
    <w:pPr>
      <w:spacing w:after="120"/>
    </w:pPr>
  </w:style>
  <w:style w:type="character" w:customStyle="1" w:styleId="BodyTextChar">
    <w:name w:val="Body Text Char"/>
    <w:basedOn w:val="DefaultParagraphFont"/>
    <w:link w:val="BodyText"/>
    <w:uiPriority w:val="99"/>
    <w:semiHidden/>
    <w:rsid w:val="00927F2D"/>
  </w:style>
  <w:style w:type="paragraph" w:styleId="NormalWeb">
    <w:name w:val="Normal (Web)"/>
    <w:basedOn w:val="Normal"/>
    <w:uiPriority w:val="99"/>
    <w:semiHidden/>
    <w:unhideWhenUsed/>
    <w:rsid w:val="008D3F2E"/>
    <w:pPr>
      <w:spacing w:before="100" w:beforeAutospacing="1" w:after="100" w:afterAutospacing="1" w:line="240" w:lineRule="auto"/>
    </w:pPr>
    <w:rPr>
      <w:rFonts w:ascii="Times New Roman" w:hAnsi="Times New Roman" w:cs="Times New Roman"/>
      <w:sz w:val="24"/>
      <w:szCs w:val="24"/>
    </w:rPr>
  </w:style>
  <w:style w:type="character" w:styleId="Strong">
    <w:name w:val="Strong"/>
    <w:basedOn w:val="DefaultParagraphFont"/>
    <w:uiPriority w:val="22"/>
    <w:qFormat/>
    <w:rsid w:val="008D3F2E"/>
    <w:rPr>
      <w:b/>
      <w:bCs/>
    </w:rPr>
  </w:style>
  <w:style w:type="character" w:styleId="FollowedHyperlink">
    <w:name w:val="FollowedHyperlink"/>
    <w:basedOn w:val="DefaultParagraphFont"/>
    <w:uiPriority w:val="99"/>
    <w:semiHidden/>
    <w:unhideWhenUsed/>
    <w:rsid w:val="00393AE0"/>
    <w:rPr>
      <w:color w:val="800080" w:themeColor="followedHyperlink"/>
      <w:u w:val="single"/>
    </w:rPr>
  </w:style>
  <w:style w:type="character" w:styleId="CommentReference">
    <w:name w:val="annotation reference"/>
    <w:basedOn w:val="DefaultParagraphFont"/>
    <w:uiPriority w:val="99"/>
    <w:semiHidden/>
    <w:unhideWhenUsed/>
    <w:rsid w:val="00503B6F"/>
    <w:rPr>
      <w:sz w:val="16"/>
      <w:szCs w:val="16"/>
    </w:rPr>
  </w:style>
  <w:style w:type="paragraph" w:styleId="CommentText">
    <w:name w:val="annotation text"/>
    <w:basedOn w:val="Normal"/>
    <w:link w:val="CommentTextChar"/>
    <w:uiPriority w:val="99"/>
    <w:unhideWhenUsed/>
    <w:rsid w:val="00503B6F"/>
    <w:pPr>
      <w:spacing w:line="240" w:lineRule="auto"/>
    </w:pPr>
    <w:rPr>
      <w:sz w:val="20"/>
      <w:szCs w:val="20"/>
    </w:rPr>
  </w:style>
  <w:style w:type="character" w:customStyle="1" w:styleId="CommentTextChar">
    <w:name w:val="Comment Text Char"/>
    <w:basedOn w:val="DefaultParagraphFont"/>
    <w:link w:val="CommentText"/>
    <w:uiPriority w:val="99"/>
    <w:rsid w:val="00503B6F"/>
    <w:rPr>
      <w:sz w:val="20"/>
      <w:szCs w:val="20"/>
    </w:rPr>
  </w:style>
  <w:style w:type="paragraph" w:styleId="CommentSubject">
    <w:name w:val="annotation subject"/>
    <w:basedOn w:val="CommentText"/>
    <w:next w:val="CommentText"/>
    <w:link w:val="CommentSubjectChar"/>
    <w:uiPriority w:val="99"/>
    <w:semiHidden/>
    <w:unhideWhenUsed/>
    <w:rsid w:val="00503B6F"/>
    <w:rPr>
      <w:b/>
      <w:bCs/>
    </w:rPr>
  </w:style>
  <w:style w:type="character" w:customStyle="1" w:styleId="CommentSubjectChar">
    <w:name w:val="Comment Subject Char"/>
    <w:basedOn w:val="CommentTextChar"/>
    <w:link w:val="CommentSubject"/>
    <w:uiPriority w:val="99"/>
    <w:semiHidden/>
    <w:rsid w:val="00503B6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882903">
      <w:bodyDiv w:val="1"/>
      <w:marLeft w:val="0"/>
      <w:marRight w:val="0"/>
      <w:marTop w:val="0"/>
      <w:marBottom w:val="0"/>
      <w:divBdr>
        <w:top w:val="none" w:sz="0" w:space="0" w:color="auto"/>
        <w:left w:val="none" w:sz="0" w:space="0" w:color="auto"/>
        <w:bottom w:val="none" w:sz="0" w:space="0" w:color="auto"/>
        <w:right w:val="none" w:sz="0" w:space="0" w:color="auto"/>
      </w:divBdr>
    </w:div>
    <w:div w:id="119149789">
      <w:bodyDiv w:val="1"/>
      <w:marLeft w:val="0"/>
      <w:marRight w:val="0"/>
      <w:marTop w:val="0"/>
      <w:marBottom w:val="0"/>
      <w:divBdr>
        <w:top w:val="none" w:sz="0" w:space="0" w:color="auto"/>
        <w:left w:val="none" w:sz="0" w:space="0" w:color="auto"/>
        <w:bottom w:val="none" w:sz="0" w:space="0" w:color="auto"/>
        <w:right w:val="none" w:sz="0" w:space="0" w:color="auto"/>
      </w:divBdr>
    </w:div>
    <w:div w:id="602566461">
      <w:bodyDiv w:val="1"/>
      <w:marLeft w:val="0"/>
      <w:marRight w:val="0"/>
      <w:marTop w:val="0"/>
      <w:marBottom w:val="0"/>
      <w:divBdr>
        <w:top w:val="none" w:sz="0" w:space="0" w:color="auto"/>
        <w:left w:val="none" w:sz="0" w:space="0" w:color="auto"/>
        <w:bottom w:val="none" w:sz="0" w:space="0" w:color="auto"/>
        <w:right w:val="none" w:sz="0" w:space="0" w:color="auto"/>
      </w:divBdr>
    </w:div>
    <w:div w:id="714624680">
      <w:bodyDiv w:val="1"/>
      <w:marLeft w:val="0"/>
      <w:marRight w:val="0"/>
      <w:marTop w:val="0"/>
      <w:marBottom w:val="0"/>
      <w:divBdr>
        <w:top w:val="none" w:sz="0" w:space="0" w:color="auto"/>
        <w:left w:val="none" w:sz="0" w:space="0" w:color="auto"/>
        <w:bottom w:val="none" w:sz="0" w:space="0" w:color="auto"/>
        <w:right w:val="none" w:sz="0" w:space="0" w:color="auto"/>
      </w:divBdr>
    </w:div>
    <w:div w:id="817037339">
      <w:bodyDiv w:val="1"/>
      <w:marLeft w:val="0"/>
      <w:marRight w:val="0"/>
      <w:marTop w:val="0"/>
      <w:marBottom w:val="0"/>
      <w:divBdr>
        <w:top w:val="none" w:sz="0" w:space="0" w:color="auto"/>
        <w:left w:val="none" w:sz="0" w:space="0" w:color="auto"/>
        <w:bottom w:val="none" w:sz="0" w:space="0" w:color="auto"/>
        <w:right w:val="none" w:sz="0" w:space="0" w:color="auto"/>
      </w:divBdr>
    </w:div>
    <w:div w:id="986133539">
      <w:bodyDiv w:val="1"/>
      <w:marLeft w:val="0"/>
      <w:marRight w:val="0"/>
      <w:marTop w:val="0"/>
      <w:marBottom w:val="0"/>
      <w:divBdr>
        <w:top w:val="none" w:sz="0" w:space="0" w:color="auto"/>
        <w:left w:val="none" w:sz="0" w:space="0" w:color="auto"/>
        <w:bottom w:val="none" w:sz="0" w:space="0" w:color="auto"/>
        <w:right w:val="none" w:sz="0" w:space="0" w:color="auto"/>
      </w:divBdr>
    </w:div>
    <w:div w:id="1151630012">
      <w:bodyDiv w:val="1"/>
      <w:marLeft w:val="0"/>
      <w:marRight w:val="0"/>
      <w:marTop w:val="0"/>
      <w:marBottom w:val="0"/>
      <w:divBdr>
        <w:top w:val="none" w:sz="0" w:space="0" w:color="auto"/>
        <w:left w:val="none" w:sz="0" w:space="0" w:color="auto"/>
        <w:bottom w:val="none" w:sz="0" w:space="0" w:color="auto"/>
        <w:right w:val="none" w:sz="0" w:space="0" w:color="auto"/>
      </w:divBdr>
    </w:div>
    <w:div w:id="1668358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chrp.org/files/papers/173/public" TargetMode="External"/><Relationship Id="rId3" Type="http://schemas.openxmlformats.org/officeDocument/2006/relationships/settings" Target="settings.xml"/><Relationship Id="rId7" Type="http://schemas.openxmlformats.org/officeDocument/2006/relationships/hyperlink" Target="https://static1.squarespace.com/static/5956e16e6b8f5b8c45f1c216/t/5f445fc98d971650463d3b60/1598316497010/COVID19PolicyPlaybook_Aug2020.pdf"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D0C6B6-BD50-47D7-9D40-D7FD336354DB}">
  <ds:schemaRefs>
    <ds:schemaRef ds:uri="http://schemas.openxmlformats.org/officeDocument/2006/bibliography"/>
  </ds:schemaRefs>
</ds:datastoreItem>
</file>

<file path=docMetadata/LabelInfo.xml><?xml version="1.0" encoding="utf-8"?>
<clbl:labelList xmlns:clbl="http://schemas.microsoft.com/office/2020/mipLabelMetadata">
  <clbl:label id="{7893ce20-a697-4fd6-a4da-14011f6a471d}" enabled="1" method="Standard" siteId="{a8eec281-aaa3-4dae-ac9b-9a398b9215e7}" removed="0"/>
</clbl:labelList>
</file>

<file path=docProps/app.xml><?xml version="1.0" encoding="utf-8"?>
<Properties xmlns="http://schemas.openxmlformats.org/officeDocument/2006/extended-properties" xmlns:vt="http://schemas.openxmlformats.org/officeDocument/2006/docPropsVTypes">
  <Template>Normal.dotm</Template>
  <TotalTime>20</TotalTime>
  <Pages>22</Pages>
  <Words>7464</Words>
  <Characters>41653</Characters>
  <Application>Microsoft Office Word</Application>
  <DocSecurity>0</DocSecurity>
  <Lines>771</Lines>
  <Paragraphs>481</Paragraphs>
  <ScaleCrop>false</ScaleCrop>
  <HeadingPairs>
    <vt:vector size="2" baseType="variant">
      <vt:variant>
        <vt:lpstr>Title</vt:lpstr>
      </vt:variant>
      <vt:variant>
        <vt:i4>1</vt:i4>
      </vt:variant>
    </vt:vector>
  </HeadingPairs>
  <TitlesOfParts>
    <vt:vector size="1" baseType="lpstr">
      <vt:lpstr/>
    </vt:vector>
  </TitlesOfParts>
  <Company>Northeastern University</Company>
  <LinksUpToDate>false</LinksUpToDate>
  <CharactersWithSpaces>48636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Zickell, Claudia</dc:creator>
  <cp:lastModifiedBy>Parmet, Wendy</cp:lastModifiedBy>
  <cp:revision>21</cp:revision>
  <cp:lastPrinted>2024-01-11T20:34:00Z</cp:lastPrinted>
  <dcterms:created xsi:type="dcterms:W3CDTF">2026-03-02T15:31:00Z</dcterms:created>
  <dcterms:modified xsi:type="dcterms:W3CDTF">2026-03-02T15:54:00Z</dcterms:modified>
</cp:coreProperties>
</file>