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605A8" w14:textId="77777777" w:rsidR="00011203" w:rsidRPr="003F6A26" w:rsidRDefault="00011203" w:rsidP="00011203">
      <w:pPr>
        <w:ind w:left="-720" w:right="-360"/>
        <w:jc w:val="center"/>
        <w:rPr>
          <w:rFonts w:ascii="Perpetua" w:hAnsi="Perpetua"/>
          <w:b/>
        </w:rPr>
      </w:pPr>
      <w:r w:rsidRPr="003F6A26">
        <w:rPr>
          <w:rFonts w:ascii="Perpetua" w:hAnsi="Perpetua"/>
          <w:b/>
        </w:rPr>
        <w:t>KARA W. SWANSON</w:t>
      </w:r>
    </w:p>
    <w:p w14:paraId="73F3D4CC" w14:textId="77777777" w:rsidR="00011203" w:rsidRPr="003F6A26" w:rsidRDefault="00011203" w:rsidP="00011203">
      <w:pPr>
        <w:ind w:left="-720" w:right="-360"/>
        <w:jc w:val="center"/>
        <w:rPr>
          <w:rFonts w:ascii="Perpetua" w:hAnsi="Perpetua"/>
        </w:rPr>
      </w:pPr>
      <w:r w:rsidRPr="003F6A26">
        <w:rPr>
          <w:rFonts w:ascii="Perpetua" w:hAnsi="Perpetua"/>
        </w:rPr>
        <w:t>Northeastern University School of Law</w:t>
      </w:r>
    </w:p>
    <w:p w14:paraId="27C2B886" w14:textId="3D70077D" w:rsidR="00011203" w:rsidRPr="003F6A26" w:rsidRDefault="00011203" w:rsidP="00B0715B">
      <w:pPr>
        <w:ind w:left="-720" w:right="-360"/>
        <w:jc w:val="center"/>
        <w:rPr>
          <w:rFonts w:ascii="Perpetua" w:hAnsi="Perpetua"/>
        </w:rPr>
      </w:pPr>
      <w:r w:rsidRPr="003F6A26">
        <w:rPr>
          <w:rFonts w:ascii="Perpetua" w:hAnsi="Perpetua"/>
        </w:rPr>
        <w:t>4</w:t>
      </w:r>
      <w:r w:rsidR="00CD7F40">
        <w:rPr>
          <w:rFonts w:ascii="Perpetua" w:hAnsi="Perpetua"/>
        </w:rPr>
        <w:t>16</w:t>
      </w:r>
      <w:r w:rsidRPr="003F6A26">
        <w:rPr>
          <w:rFonts w:ascii="Perpetua" w:hAnsi="Perpetua"/>
        </w:rPr>
        <w:t xml:space="preserve"> Huntington Ave.</w:t>
      </w:r>
      <w:r w:rsidR="00B0715B">
        <w:rPr>
          <w:rFonts w:ascii="Perpetua" w:hAnsi="Perpetua"/>
        </w:rPr>
        <w:t xml:space="preserve">  </w:t>
      </w:r>
      <w:r w:rsidRPr="003F6A26">
        <w:rPr>
          <w:rFonts w:ascii="Perpetua" w:hAnsi="Perpetua"/>
        </w:rPr>
        <w:t>Boston, MA 021</w:t>
      </w:r>
      <w:r w:rsidR="00CD7F40">
        <w:rPr>
          <w:rFonts w:ascii="Perpetua" w:hAnsi="Perpetua"/>
        </w:rPr>
        <w:t>15</w:t>
      </w:r>
    </w:p>
    <w:p w14:paraId="742DB296" w14:textId="0082BC30" w:rsidR="00011203" w:rsidRPr="003F6A26" w:rsidRDefault="00CD7F40" w:rsidP="00011203">
      <w:pPr>
        <w:ind w:left="-720" w:right="-360"/>
        <w:jc w:val="center"/>
        <w:rPr>
          <w:rFonts w:ascii="Perpetua" w:hAnsi="Perpetua"/>
        </w:rPr>
      </w:pPr>
      <w:hyperlink r:id="rId8" w:history="1">
        <w:r w:rsidRPr="001A22FD">
          <w:rPr>
            <w:rStyle w:val="Hyperlink"/>
            <w:rFonts w:ascii="Perpetua" w:hAnsi="Perpetua"/>
          </w:rPr>
          <w:t>k.swanson@northeastern.edu</w:t>
        </w:r>
      </w:hyperlink>
      <w:r w:rsidR="00011203" w:rsidRPr="003F6A26">
        <w:rPr>
          <w:rFonts w:ascii="Perpetua" w:hAnsi="Perpetua"/>
        </w:rPr>
        <w:t xml:space="preserve"> -- (617) 373-8288</w:t>
      </w:r>
    </w:p>
    <w:p w14:paraId="18291064" w14:textId="77777777" w:rsidR="00011203" w:rsidRPr="003F6A26" w:rsidRDefault="00011203" w:rsidP="00011203">
      <w:pPr>
        <w:ind w:left="-720" w:right="-360"/>
        <w:rPr>
          <w:rFonts w:ascii="Perpetua" w:hAnsi="Perpetua"/>
          <w:u w:val="single"/>
        </w:rPr>
      </w:pPr>
    </w:p>
    <w:p w14:paraId="4C7DAE43" w14:textId="2820AEFC" w:rsidR="00011203" w:rsidRPr="003F6A26" w:rsidRDefault="00011203" w:rsidP="003C3FF2">
      <w:pPr>
        <w:spacing w:after="160"/>
        <w:ind w:left="-720" w:right="-360"/>
        <w:rPr>
          <w:rFonts w:ascii="Perpetua" w:hAnsi="Perpetua"/>
          <w:b/>
          <w:smallCaps/>
          <w:u w:val="single"/>
        </w:rPr>
      </w:pPr>
      <w:r w:rsidRPr="003F6A26">
        <w:rPr>
          <w:rFonts w:ascii="Perpetua" w:hAnsi="Perpetua"/>
          <w:b/>
          <w:smallCaps/>
          <w:u w:val="single"/>
        </w:rPr>
        <w:t>ACADEMIC APPOINTMENTS</w:t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</w:p>
    <w:p w14:paraId="2A2F5398" w14:textId="77777777" w:rsidR="00CE2148" w:rsidRDefault="00011203" w:rsidP="007E0739">
      <w:pPr>
        <w:ind w:left="-720" w:right="-360"/>
        <w:rPr>
          <w:rFonts w:ascii="Perpetua" w:hAnsi="Perpetua"/>
          <w:i/>
          <w:iCs/>
        </w:rPr>
      </w:pPr>
      <w:r w:rsidRPr="003F6A26">
        <w:rPr>
          <w:rFonts w:ascii="Perpetua" w:hAnsi="Perpetua"/>
          <w:smallCaps/>
        </w:rPr>
        <w:t>North</w:t>
      </w:r>
      <w:r w:rsidR="00247373">
        <w:rPr>
          <w:rFonts w:ascii="Perpetua" w:hAnsi="Perpetua"/>
          <w:smallCaps/>
        </w:rPr>
        <w:t>eastern University</w:t>
      </w:r>
      <w:r w:rsidRPr="003F6A26">
        <w:rPr>
          <w:rFonts w:ascii="Perpetua" w:hAnsi="Perpetua"/>
          <w:smallCaps/>
        </w:rPr>
        <w:t xml:space="preserve">, </w:t>
      </w:r>
      <w:r w:rsidR="00311745" w:rsidRPr="0055227C">
        <w:rPr>
          <w:rFonts w:ascii="Perpetua" w:hAnsi="Perpetua"/>
        </w:rPr>
        <w:t>Boston, MA</w:t>
      </w:r>
      <w:r w:rsidR="00311745" w:rsidRPr="003F6A26">
        <w:rPr>
          <w:rFonts w:ascii="Perpetua" w:hAnsi="Perpetua"/>
          <w:smallCaps/>
        </w:rPr>
        <w:t>.</w:t>
      </w:r>
      <w:r w:rsidR="007E0739">
        <w:rPr>
          <w:rFonts w:ascii="Perpetua" w:hAnsi="Perpetua"/>
          <w:i/>
          <w:iCs/>
        </w:rPr>
        <w:tab/>
      </w:r>
    </w:p>
    <w:p w14:paraId="607A422E" w14:textId="77777777" w:rsidR="00182B3B" w:rsidRPr="003F6A26" w:rsidRDefault="00182B3B" w:rsidP="00182B3B">
      <w:pPr>
        <w:tabs>
          <w:tab w:val="left" w:pos="990"/>
        </w:tabs>
        <w:ind w:left="360" w:right="-360" w:hanging="810"/>
        <w:rPr>
          <w:rFonts w:ascii="Perpetua" w:hAnsi="Perpetua"/>
          <w:smallCaps/>
        </w:rPr>
      </w:pPr>
      <w:r w:rsidRPr="003F6A26">
        <w:rPr>
          <w:rFonts w:ascii="Perpetua" w:hAnsi="Perpetua"/>
          <w:i/>
          <w:iCs/>
        </w:rPr>
        <w:t>Professor of Law</w:t>
      </w:r>
      <w:r w:rsidRPr="003F6A26">
        <w:rPr>
          <w:rFonts w:ascii="Perpetua" w:hAnsi="Perpetua"/>
          <w:i/>
          <w:iC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>2015-</w:t>
      </w:r>
    </w:p>
    <w:p w14:paraId="20F8AAC5" w14:textId="77777777" w:rsidR="000C03B2" w:rsidRPr="00247373" w:rsidRDefault="000C03B2" w:rsidP="000C03B2">
      <w:pPr>
        <w:ind w:left="-720" w:right="-360" w:firstLine="270"/>
        <w:rPr>
          <w:rFonts w:ascii="Perpetua" w:hAnsi="Perpetua"/>
        </w:rPr>
      </w:pPr>
      <w:r>
        <w:rPr>
          <w:rFonts w:ascii="Perpetua" w:hAnsi="Perpetua"/>
          <w:i/>
        </w:rPr>
        <w:t>Affiliate Professor of History</w:t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  <w:i/>
        </w:rPr>
        <w:tab/>
      </w:r>
      <w:r>
        <w:rPr>
          <w:rFonts w:ascii="Perpetua" w:hAnsi="Perpetua"/>
        </w:rPr>
        <w:t>2019-</w:t>
      </w:r>
    </w:p>
    <w:p w14:paraId="422B5ACE" w14:textId="3B10B97B" w:rsidR="007E0739" w:rsidRPr="00CE2148" w:rsidRDefault="00CE2148" w:rsidP="00CE2148">
      <w:pPr>
        <w:ind w:left="-720" w:right="-360" w:firstLine="270"/>
        <w:rPr>
          <w:rFonts w:ascii="Perpetua" w:hAnsi="Perpetua"/>
          <w:smallCaps/>
        </w:rPr>
      </w:pPr>
      <w:r>
        <w:rPr>
          <w:rFonts w:ascii="Perpetua" w:hAnsi="Perpetua"/>
          <w:i/>
          <w:iCs/>
        </w:rPr>
        <w:t xml:space="preserve">Associate Dean of Research and Interdisciplinary Education </w:t>
      </w:r>
      <w:r>
        <w:rPr>
          <w:rFonts w:ascii="Perpetua" w:hAnsi="Perpetua"/>
          <w:iCs/>
        </w:rPr>
        <w:tab/>
      </w:r>
      <w:r>
        <w:rPr>
          <w:rFonts w:ascii="Perpetua" w:hAnsi="Perpetua"/>
          <w:iCs/>
        </w:rPr>
        <w:tab/>
      </w:r>
      <w:r>
        <w:rPr>
          <w:rFonts w:ascii="Perpetua" w:hAnsi="Perpetua"/>
          <w:iCs/>
        </w:rPr>
        <w:tab/>
      </w:r>
      <w:r>
        <w:rPr>
          <w:rFonts w:ascii="Perpetua" w:hAnsi="Perpetua"/>
          <w:iCs/>
        </w:rPr>
        <w:tab/>
      </w:r>
      <w:r>
        <w:rPr>
          <w:rFonts w:ascii="Perpetua" w:hAnsi="Perpetua"/>
          <w:iCs/>
        </w:rPr>
        <w:tab/>
      </w:r>
      <w:r>
        <w:rPr>
          <w:rFonts w:ascii="Perpetua" w:hAnsi="Perpetua"/>
          <w:iCs/>
        </w:rPr>
        <w:tab/>
        <w:t>202</w:t>
      </w:r>
      <w:r w:rsidR="00182B3B">
        <w:rPr>
          <w:rFonts w:ascii="Perpetua" w:hAnsi="Perpetua"/>
          <w:iCs/>
        </w:rPr>
        <w:t>1</w:t>
      </w:r>
      <w:r>
        <w:rPr>
          <w:rFonts w:ascii="Perpetua" w:hAnsi="Perpetua"/>
          <w:iCs/>
        </w:rPr>
        <w:t>-</w:t>
      </w:r>
      <w:r w:rsidR="00182B3B">
        <w:rPr>
          <w:rFonts w:ascii="Perpetua" w:hAnsi="Perpetua"/>
          <w:iCs/>
        </w:rPr>
        <w:t>23</w:t>
      </w:r>
    </w:p>
    <w:p w14:paraId="4DADA5EE" w14:textId="33DDEE0B" w:rsidR="00011203" w:rsidRPr="003F6A26" w:rsidRDefault="00011203" w:rsidP="00E33087">
      <w:pPr>
        <w:tabs>
          <w:tab w:val="left" w:pos="990"/>
        </w:tabs>
        <w:ind w:right="-360" w:hanging="450"/>
        <w:rPr>
          <w:rFonts w:ascii="Perpetua" w:hAnsi="Perpetua"/>
        </w:rPr>
      </w:pPr>
      <w:r w:rsidRPr="003F6A26">
        <w:rPr>
          <w:rFonts w:ascii="Perpetua" w:hAnsi="Perpetua"/>
          <w:i/>
        </w:rPr>
        <w:t>Associate Professor</w:t>
      </w:r>
      <w:r w:rsidR="00247373">
        <w:rPr>
          <w:rFonts w:ascii="Perpetua" w:hAnsi="Perpetua"/>
          <w:i/>
        </w:rPr>
        <w:t xml:space="preserve"> of Law</w:t>
      </w:r>
      <w:r w:rsidRPr="003F6A26">
        <w:rPr>
          <w:rFonts w:ascii="Perpetua" w:hAnsi="Perpetua"/>
        </w:rPr>
        <w:t xml:space="preserve">     </w:t>
      </w:r>
      <w:r w:rsidR="00311745" w:rsidRPr="003F6A26">
        <w:rPr>
          <w:rFonts w:ascii="Perpetua" w:hAnsi="Perpetua"/>
        </w:rPr>
        <w:tab/>
      </w:r>
      <w:r w:rsidR="00311745" w:rsidRPr="003F6A26">
        <w:rPr>
          <w:rFonts w:ascii="Perpetua" w:hAnsi="Perpetua"/>
        </w:rPr>
        <w:tab/>
      </w:r>
      <w:r w:rsidR="00311745" w:rsidRPr="003F6A26">
        <w:rPr>
          <w:rFonts w:ascii="Perpetua" w:hAnsi="Perpetua"/>
        </w:rPr>
        <w:tab/>
      </w:r>
      <w:r w:rsidR="00311745" w:rsidRPr="003F6A26">
        <w:rPr>
          <w:rFonts w:ascii="Perpetua" w:hAnsi="Perpetua"/>
        </w:rPr>
        <w:tab/>
      </w:r>
      <w:r w:rsidR="00311745" w:rsidRPr="003F6A26">
        <w:rPr>
          <w:rFonts w:ascii="Perpetua" w:hAnsi="Perpetua"/>
        </w:rPr>
        <w:tab/>
      </w:r>
      <w:r w:rsidR="00311745" w:rsidRPr="003F6A26">
        <w:rPr>
          <w:rFonts w:ascii="Perpetua" w:hAnsi="Perpetua"/>
        </w:rPr>
        <w:tab/>
      </w:r>
      <w:r w:rsidR="00311745" w:rsidRPr="003F6A26">
        <w:rPr>
          <w:rFonts w:ascii="Perpetua" w:hAnsi="Perpetua"/>
        </w:rPr>
        <w:tab/>
      </w:r>
      <w:r w:rsidR="003F6A26">
        <w:rPr>
          <w:rFonts w:ascii="Perpetua" w:hAnsi="Perpetua"/>
        </w:rPr>
        <w:tab/>
      </w:r>
      <w:r w:rsidR="00247373">
        <w:rPr>
          <w:rFonts w:ascii="Perpetua" w:hAnsi="Perpetua"/>
        </w:rPr>
        <w:tab/>
      </w:r>
      <w:r w:rsidR="00311745" w:rsidRPr="003F6A26">
        <w:rPr>
          <w:rFonts w:ascii="Perpetua" w:hAnsi="Perpetua"/>
        </w:rPr>
        <w:t>2010-15</w:t>
      </w:r>
    </w:p>
    <w:p w14:paraId="19C3742E" w14:textId="7D05F313" w:rsidR="00011203" w:rsidRDefault="00011203" w:rsidP="00545569">
      <w:pPr>
        <w:tabs>
          <w:tab w:val="left" w:pos="990"/>
        </w:tabs>
        <w:ind w:left="-720" w:right="-360" w:firstLine="274"/>
        <w:rPr>
          <w:rFonts w:ascii="Perpetua" w:hAnsi="Perpetua"/>
        </w:rPr>
      </w:pPr>
      <w:r w:rsidRPr="003F6A26">
        <w:rPr>
          <w:rFonts w:ascii="Perpetua" w:hAnsi="Perpetua"/>
          <w:i/>
        </w:rPr>
        <w:t>Courses</w:t>
      </w:r>
      <w:r w:rsidRPr="003F6A26">
        <w:rPr>
          <w:rFonts w:ascii="Perpetua" w:hAnsi="Perpetua"/>
        </w:rPr>
        <w:t xml:space="preserve">:  </w:t>
      </w:r>
      <w:r w:rsidR="00506AF8" w:rsidRPr="003F6A26">
        <w:rPr>
          <w:rFonts w:ascii="Perpetua" w:hAnsi="Perpetua"/>
        </w:rPr>
        <w:t xml:space="preserve">Property, </w:t>
      </w:r>
      <w:r w:rsidRPr="003F6A26">
        <w:rPr>
          <w:rFonts w:ascii="Perpetua" w:hAnsi="Perpetua"/>
        </w:rPr>
        <w:t>Intellectual Property, Patents,</w:t>
      </w:r>
      <w:r w:rsidR="003F6A26">
        <w:rPr>
          <w:rFonts w:ascii="Perpetua" w:hAnsi="Perpetua"/>
        </w:rPr>
        <w:t xml:space="preserve"> </w:t>
      </w:r>
      <w:r w:rsidR="003F6A26" w:rsidRPr="003F6A26">
        <w:rPr>
          <w:rFonts w:ascii="Perpetua" w:hAnsi="Perpetua"/>
        </w:rPr>
        <w:t>Copyright,</w:t>
      </w:r>
      <w:r w:rsidR="00E33087" w:rsidRPr="00E33087">
        <w:rPr>
          <w:rFonts w:ascii="Perpetua" w:hAnsi="Perpetua"/>
        </w:rPr>
        <w:t xml:space="preserve"> </w:t>
      </w:r>
      <w:proofErr w:type="spellStart"/>
      <w:r w:rsidR="00E33087">
        <w:rPr>
          <w:rFonts w:ascii="Perpetua" w:hAnsi="Perpetua"/>
        </w:rPr>
        <w:t>Bioproperty</w:t>
      </w:r>
      <w:proofErr w:type="spellEnd"/>
      <w:r w:rsidR="007C55DB">
        <w:rPr>
          <w:rFonts w:ascii="Perpetua" w:hAnsi="Perpetua"/>
        </w:rPr>
        <w:t>,</w:t>
      </w:r>
    </w:p>
    <w:p w14:paraId="6262AEAD" w14:textId="01D63EEE" w:rsidR="00545569" w:rsidRDefault="00545569" w:rsidP="00545569">
      <w:pPr>
        <w:tabs>
          <w:tab w:val="left" w:pos="990"/>
        </w:tabs>
        <w:spacing w:after="101"/>
        <w:ind w:left="-720" w:right="-360" w:firstLine="274"/>
        <w:rPr>
          <w:rFonts w:ascii="Perpetua" w:hAnsi="Perpetua"/>
        </w:rPr>
      </w:pPr>
      <w:r>
        <w:rPr>
          <w:rFonts w:ascii="Perpetua" w:hAnsi="Perpetua"/>
          <w:i/>
        </w:rPr>
        <w:tab/>
      </w:r>
      <w:r>
        <w:rPr>
          <w:rFonts w:ascii="Perpetua" w:hAnsi="Perpetua"/>
        </w:rPr>
        <w:t>IP &amp; Restorative Justice</w:t>
      </w:r>
      <w:r w:rsidR="00BB53FF">
        <w:rPr>
          <w:rFonts w:ascii="Perpetua" w:hAnsi="Perpetua"/>
        </w:rPr>
        <w:t>, IP &amp; Social Justice</w:t>
      </w:r>
    </w:p>
    <w:p w14:paraId="091DF566" w14:textId="77777777" w:rsidR="00E30AD9" w:rsidRDefault="00E30AD9" w:rsidP="00E30AD9">
      <w:pPr>
        <w:tabs>
          <w:tab w:val="left" w:pos="990"/>
        </w:tabs>
        <w:ind w:left="-720" w:right="-360"/>
        <w:rPr>
          <w:rFonts w:ascii="Perpetua" w:hAnsi="Perpetua"/>
        </w:rPr>
      </w:pPr>
      <w:r>
        <w:rPr>
          <w:rFonts w:ascii="Perpetua" w:hAnsi="Perpetua"/>
          <w:smallCaps/>
        </w:rPr>
        <w:t xml:space="preserve">University of Auckland Law School, </w:t>
      </w:r>
      <w:r>
        <w:rPr>
          <w:rFonts w:ascii="Perpetua" w:hAnsi="Perpetua"/>
        </w:rPr>
        <w:t xml:space="preserve">Auckland, NZ, </w:t>
      </w:r>
    </w:p>
    <w:p w14:paraId="2C6B7CB5" w14:textId="029D48AC" w:rsidR="00E30AD9" w:rsidRPr="00E30AD9" w:rsidRDefault="00E30AD9" w:rsidP="00E30AD9">
      <w:pPr>
        <w:tabs>
          <w:tab w:val="left" w:pos="990"/>
        </w:tabs>
        <w:spacing w:after="101"/>
        <w:ind w:left="-720" w:right="-360"/>
        <w:rPr>
          <w:rFonts w:ascii="Perpetua" w:hAnsi="Perpetua"/>
        </w:rPr>
      </w:pPr>
      <w:r>
        <w:rPr>
          <w:rFonts w:ascii="Perpetua" w:hAnsi="Perpetua"/>
          <w:i/>
          <w:iCs/>
        </w:rPr>
        <w:t xml:space="preserve">     Visiting Faculty</w:t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  <w:i/>
          <w:iCs/>
        </w:rPr>
        <w:tab/>
      </w:r>
      <w:r>
        <w:rPr>
          <w:rFonts w:ascii="Perpetua" w:hAnsi="Perpetua"/>
        </w:rPr>
        <w:t>Spring 2026</w:t>
      </w:r>
    </w:p>
    <w:p w14:paraId="339C4788" w14:textId="42EA2A74" w:rsidR="00CB04EC" w:rsidRDefault="00CB04EC" w:rsidP="00CB04EC">
      <w:pPr>
        <w:tabs>
          <w:tab w:val="left" w:pos="990"/>
        </w:tabs>
        <w:ind w:left="-720" w:right="-360"/>
        <w:rPr>
          <w:rFonts w:ascii="Perpetua" w:hAnsi="Perpetua"/>
        </w:rPr>
      </w:pPr>
      <w:r w:rsidRPr="00CB04EC">
        <w:rPr>
          <w:rFonts w:ascii="Perpetua" w:hAnsi="Perpetua"/>
          <w:smallCaps/>
        </w:rPr>
        <w:t>Institute for Advanced Study,</w:t>
      </w:r>
      <w:r>
        <w:rPr>
          <w:rFonts w:ascii="Perpetua" w:hAnsi="Perpetua"/>
        </w:rPr>
        <w:t xml:space="preserve"> Princeton, NJ.  </w:t>
      </w:r>
    </w:p>
    <w:p w14:paraId="1338E73D" w14:textId="4B2161F7" w:rsidR="00CB04EC" w:rsidRPr="00CB04EC" w:rsidRDefault="00CB04EC" w:rsidP="00CB04EC">
      <w:pPr>
        <w:spacing w:after="101"/>
        <w:ind w:left="-720" w:right="-360" w:firstLine="270"/>
        <w:rPr>
          <w:rFonts w:ascii="Perpetua" w:hAnsi="Perpetua"/>
        </w:rPr>
      </w:pPr>
      <w:r>
        <w:rPr>
          <w:rFonts w:ascii="Perpetua" w:hAnsi="Perpetua"/>
          <w:i/>
        </w:rPr>
        <w:t>Member, School of Historical Studies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2023-24</w:t>
      </w:r>
    </w:p>
    <w:p w14:paraId="40F78356" w14:textId="1CF64173" w:rsidR="00B0715B" w:rsidRPr="00B0715B" w:rsidRDefault="00B0715B" w:rsidP="00B0715B">
      <w:pPr>
        <w:ind w:left="-720" w:right="-630"/>
        <w:rPr>
          <w:rFonts w:ascii="Perpetua" w:hAnsi="Perpetua"/>
          <w:smallCaps/>
        </w:rPr>
      </w:pPr>
      <w:r>
        <w:rPr>
          <w:rFonts w:ascii="Perpetua" w:hAnsi="Perpetua"/>
          <w:smallCaps/>
        </w:rPr>
        <w:t>Boston University School of</w:t>
      </w:r>
      <w:r w:rsidRPr="00B0715B">
        <w:rPr>
          <w:rFonts w:ascii="Perpetua" w:hAnsi="Perpetua"/>
          <w:smallCaps/>
        </w:rPr>
        <w:t xml:space="preserve"> Law</w:t>
      </w:r>
      <w:r w:rsidRPr="003F6A26">
        <w:rPr>
          <w:rFonts w:ascii="Perpetua" w:hAnsi="Perpetua"/>
          <w:smallCaps/>
        </w:rPr>
        <w:t xml:space="preserve">, </w:t>
      </w:r>
      <w:r w:rsidRPr="0055227C">
        <w:rPr>
          <w:rFonts w:ascii="Perpetua" w:hAnsi="Perpetua"/>
        </w:rPr>
        <w:t>Boston, MA</w:t>
      </w:r>
      <w:r>
        <w:rPr>
          <w:rFonts w:ascii="Perpetua" w:hAnsi="Perpetua"/>
          <w:smallCaps/>
        </w:rPr>
        <w:t>.</w:t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>
        <w:rPr>
          <w:rFonts w:ascii="Perpetua" w:hAnsi="Perpetua"/>
          <w:smallCaps/>
        </w:rPr>
        <w:tab/>
      </w:r>
      <w:r w:rsidRPr="002608E1">
        <w:rPr>
          <w:rFonts w:ascii="Perpetua" w:hAnsi="Perpetua"/>
        </w:rPr>
        <w:t>Spring</w:t>
      </w:r>
      <w:r>
        <w:rPr>
          <w:rFonts w:ascii="Perpetua" w:hAnsi="Perpetua"/>
          <w:smallCaps/>
        </w:rPr>
        <w:t xml:space="preserve"> 2023</w:t>
      </w:r>
    </w:p>
    <w:p w14:paraId="45C17BD3" w14:textId="77777777" w:rsidR="00B0715B" w:rsidRDefault="00B0715B" w:rsidP="00B0715B">
      <w:pPr>
        <w:ind w:left="-720" w:right="-360" w:firstLine="270"/>
        <w:rPr>
          <w:rFonts w:ascii="Perpetua" w:hAnsi="Perpetua"/>
          <w:i/>
          <w:iCs/>
        </w:rPr>
      </w:pPr>
      <w:r>
        <w:rPr>
          <w:rFonts w:ascii="Perpetua" w:hAnsi="Perpetua"/>
          <w:i/>
          <w:iCs/>
        </w:rPr>
        <w:t xml:space="preserve">Visiting </w:t>
      </w:r>
      <w:r w:rsidRPr="003F6A26">
        <w:rPr>
          <w:rFonts w:ascii="Perpetua" w:hAnsi="Perpetua"/>
          <w:i/>
          <w:iCs/>
        </w:rPr>
        <w:t xml:space="preserve">Professor </w:t>
      </w:r>
    </w:p>
    <w:p w14:paraId="6A6F173D" w14:textId="3410FB3A" w:rsidR="00B0715B" w:rsidRDefault="00B0715B" w:rsidP="00B0715B">
      <w:pPr>
        <w:spacing w:after="101"/>
        <w:ind w:left="-720" w:right="-360" w:firstLine="274"/>
        <w:rPr>
          <w:rFonts w:ascii="Perpetua" w:hAnsi="Perpetua"/>
          <w:smallCaps/>
        </w:rPr>
      </w:pPr>
      <w:r w:rsidRPr="003F6A26">
        <w:rPr>
          <w:rFonts w:ascii="Perpetua" w:hAnsi="Perpetua"/>
          <w:i/>
        </w:rPr>
        <w:t>Course</w:t>
      </w:r>
      <w:r w:rsidRPr="003F6A26">
        <w:rPr>
          <w:rFonts w:ascii="Perpetua" w:hAnsi="Perpetua"/>
        </w:rPr>
        <w:t>:  Intellectual Property</w:t>
      </w:r>
    </w:p>
    <w:p w14:paraId="70AAC344" w14:textId="317B8376" w:rsidR="00011203" w:rsidRPr="003F6A26" w:rsidRDefault="00011203" w:rsidP="00B0715B">
      <w:pPr>
        <w:ind w:left="-720" w:right="-360"/>
        <w:rPr>
          <w:rFonts w:ascii="Perpetua" w:hAnsi="Perpetua"/>
          <w:smallCaps/>
        </w:rPr>
      </w:pPr>
      <w:r w:rsidRPr="003F6A26">
        <w:rPr>
          <w:rFonts w:ascii="Perpetua" w:hAnsi="Perpetua"/>
          <w:smallCaps/>
        </w:rPr>
        <w:t>Drexel University</w:t>
      </w:r>
      <w:r w:rsidR="0072222B" w:rsidRPr="003F6A26">
        <w:rPr>
          <w:rFonts w:ascii="Perpetua" w:hAnsi="Perpetua"/>
          <w:smallCaps/>
        </w:rPr>
        <w:t xml:space="preserve"> </w:t>
      </w:r>
      <w:r w:rsidRPr="003F6A26">
        <w:rPr>
          <w:rFonts w:ascii="Perpetua" w:hAnsi="Perpetua"/>
          <w:smallCaps/>
        </w:rPr>
        <w:t xml:space="preserve">School of Law, </w:t>
      </w:r>
      <w:r w:rsidRPr="003F6A26">
        <w:rPr>
          <w:rFonts w:ascii="Perpetua" w:hAnsi="Perpetua"/>
        </w:rPr>
        <w:t>Philadelphia</w:t>
      </w:r>
      <w:r w:rsidRPr="003F6A26">
        <w:rPr>
          <w:rFonts w:ascii="Perpetua" w:hAnsi="Perpetua"/>
          <w:smallCaps/>
        </w:rPr>
        <w:t>, PA.</w:t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  <w:t xml:space="preserve"> </w:t>
      </w:r>
      <w:r w:rsidR="00396E3D" w:rsidRPr="003F6A26">
        <w:rPr>
          <w:rFonts w:ascii="Perpetua" w:hAnsi="Perpetua"/>
          <w:smallCaps/>
        </w:rPr>
        <w:tab/>
      </w:r>
      <w:r w:rsidR="00E33087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>2009-10</w:t>
      </w:r>
    </w:p>
    <w:p w14:paraId="6211F792" w14:textId="77777777" w:rsidR="00011203" w:rsidRPr="003F6A26" w:rsidRDefault="00011203" w:rsidP="00E33087">
      <w:pPr>
        <w:ind w:right="-360" w:hanging="450"/>
        <w:rPr>
          <w:rFonts w:ascii="Perpetua" w:hAnsi="Perpetua"/>
          <w:i/>
        </w:rPr>
      </w:pPr>
      <w:r w:rsidRPr="003F6A26">
        <w:rPr>
          <w:rFonts w:ascii="Perpetua" w:hAnsi="Perpetua"/>
          <w:i/>
        </w:rPr>
        <w:t>Associate Professor</w:t>
      </w:r>
    </w:p>
    <w:p w14:paraId="66537D38" w14:textId="2E3988BC" w:rsidR="00011203" w:rsidRPr="003F6A26" w:rsidRDefault="00011203" w:rsidP="00E33087">
      <w:pPr>
        <w:spacing w:after="100"/>
        <w:ind w:right="-360" w:hanging="450"/>
        <w:rPr>
          <w:rFonts w:ascii="Perpetua" w:hAnsi="Perpetua"/>
        </w:rPr>
      </w:pPr>
      <w:r w:rsidRPr="003F6A26">
        <w:rPr>
          <w:rFonts w:ascii="Perpetua" w:hAnsi="Perpetua"/>
          <w:i/>
        </w:rPr>
        <w:t>Courses</w:t>
      </w:r>
      <w:r w:rsidRPr="003F6A26">
        <w:rPr>
          <w:rFonts w:ascii="Perpetua" w:hAnsi="Perpetua"/>
        </w:rPr>
        <w:t xml:space="preserve">:  Patents, Property I and II, </w:t>
      </w:r>
      <w:proofErr w:type="spellStart"/>
      <w:r w:rsidRPr="003F6A26">
        <w:rPr>
          <w:rFonts w:ascii="Perpetua" w:hAnsi="Perpetua"/>
        </w:rPr>
        <w:t>Bioproperty</w:t>
      </w:r>
      <w:proofErr w:type="spellEnd"/>
    </w:p>
    <w:p w14:paraId="7AF07FA7" w14:textId="77777777" w:rsidR="00531D5E" w:rsidRDefault="00011203" w:rsidP="00531D5E">
      <w:pPr>
        <w:ind w:right="-360" w:hanging="720"/>
        <w:rPr>
          <w:rFonts w:ascii="Perpetua" w:hAnsi="Perpetua"/>
        </w:rPr>
      </w:pPr>
      <w:r w:rsidRPr="003F6A26">
        <w:rPr>
          <w:rFonts w:ascii="Perpetua" w:hAnsi="Perpetua"/>
          <w:smallCaps/>
        </w:rPr>
        <w:t xml:space="preserve">Harvard Law School, </w:t>
      </w:r>
      <w:r w:rsidRPr="003F6A26">
        <w:rPr>
          <w:rFonts w:ascii="Perpetua" w:hAnsi="Perpetua"/>
        </w:rPr>
        <w:t>Cambridge</w:t>
      </w:r>
      <w:r w:rsidRPr="003F6A26">
        <w:rPr>
          <w:rFonts w:ascii="Perpetua" w:hAnsi="Perpetua"/>
          <w:smallCaps/>
        </w:rPr>
        <w:t>, MA.</w:t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</w:r>
      <w:r w:rsidRPr="003F6A26">
        <w:rPr>
          <w:rFonts w:ascii="Perpetua" w:hAnsi="Perpetua"/>
          <w:smallCaps/>
        </w:rPr>
        <w:tab/>
      </w:r>
      <w:r w:rsidR="00E33087">
        <w:rPr>
          <w:rFonts w:ascii="Perpetua" w:hAnsi="Perpetua"/>
          <w:smallCaps/>
        </w:rPr>
        <w:tab/>
      </w:r>
      <w:r w:rsidRPr="003F6A26">
        <w:rPr>
          <w:rFonts w:ascii="Perpetua" w:hAnsi="Perpetua"/>
        </w:rPr>
        <w:t>2008-09</w:t>
      </w:r>
    </w:p>
    <w:p w14:paraId="5A36C0D1" w14:textId="47CF68B3" w:rsidR="00011203" w:rsidRPr="00531D5E" w:rsidRDefault="00011203" w:rsidP="00531D5E">
      <w:pPr>
        <w:ind w:right="-360" w:hanging="450"/>
        <w:rPr>
          <w:rFonts w:ascii="Perpetua" w:hAnsi="Perpetua"/>
        </w:rPr>
      </w:pPr>
      <w:r w:rsidRPr="003F6A26">
        <w:rPr>
          <w:rFonts w:ascii="Perpetua" w:hAnsi="Perpetua"/>
          <w:i/>
        </w:rPr>
        <w:t>Berger-Howe Fellow in Legal History</w:t>
      </w:r>
    </w:p>
    <w:p w14:paraId="019004DF" w14:textId="77777777" w:rsidR="00011203" w:rsidRPr="003F6A26" w:rsidRDefault="00011203" w:rsidP="00011203">
      <w:pPr>
        <w:ind w:right="-360" w:hanging="720"/>
        <w:rPr>
          <w:rFonts w:ascii="Perpetua" w:hAnsi="Perpetua"/>
        </w:rPr>
      </w:pPr>
    </w:p>
    <w:p w14:paraId="0D17848E" w14:textId="48638D48" w:rsidR="00011203" w:rsidRPr="003F6A26" w:rsidRDefault="00011203" w:rsidP="003C3FF2">
      <w:pPr>
        <w:spacing w:after="160"/>
        <w:ind w:right="-360" w:hanging="720"/>
        <w:rPr>
          <w:rFonts w:ascii="Perpetua" w:hAnsi="Perpetua"/>
          <w:b/>
        </w:rPr>
      </w:pPr>
      <w:r w:rsidRPr="003F6A26">
        <w:rPr>
          <w:rFonts w:ascii="Perpetua" w:hAnsi="Perpetua"/>
          <w:b/>
          <w:smallCaps/>
          <w:u w:val="single"/>
        </w:rPr>
        <w:t xml:space="preserve">EDUCATION                           </w:t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  <w:t xml:space="preserve">       </w:t>
      </w:r>
      <w:r w:rsidRPr="003F6A26">
        <w:rPr>
          <w:rFonts w:ascii="Perpetua" w:hAnsi="Perpetua"/>
          <w:b/>
          <w:smallCaps/>
          <w:u w:val="single"/>
        </w:rPr>
        <w:tab/>
        <w:t xml:space="preserve">    </w:t>
      </w:r>
      <w:r w:rsidR="00E33087"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 xml:space="preserve"> </w:t>
      </w:r>
    </w:p>
    <w:p w14:paraId="2196F5DC" w14:textId="62D2FAEF" w:rsidR="00011203" w:rsidRPr="003F6A26" w:rsidRDefault="00011203" w:rsidP="00667CA2">
      <w:pPr>
        <w:spacing w:after="60"/>
        <w:ind w:left="-720" w:right="-360"/>
        <w:rPr>
          <w:rFonts w:ascii="Perpetua" w:hAnsi="Perpetua" w:cs="Adobe Arabic"/>
        </w:rPr>
      </w:pPr>
      <w:r w:rsidRPr="003F6A26">
        <w:rPr>
          <w:rFonts w:ascii="Perpetua" w:hAnsi="Perpetua" w:cs="Adobe Arabic"/>
        </w:rPr>
        <w:t>H</w:t>
      </w:r>
      <w:r w:rsidRPr="003F6A26">
        <w:rPr>
          <w:rFonts w:ascii="Perpetua" w:hAnsi="Perpetua" w:cs="Adobe Arabic"/>
          <w:smallCaps/>
        </w:rPr>
        <w:t xml:space="preserve">arvard University, </w:t>
      </w:r>
      <w:r w:rsidRPr="003F6A26">
        <w:rPr>
          <w:rFonts w:ascii="Perpetua" w:hAnsi="Perpetua" w:cs="Adobe Arabic"/>
        </w:rPr>
        <w:t>Cambridge</w:t>
      </w:r>
      <w:r w:rsidRPr="003F6A26">
        <w:rPr>
          <w:rFonts w:ascii="Perpetua" w:hAnsi="Perpetua" w:cs="Adobe Arabic"/>
          <w:smallCaps/>
        </w:rPr>
        <w:t xml:space="preserve">, MA.    </w:t>
      </w:r>
      <w:r w:rsidR="00FD1420" w:rsidRPr="003F6A26">
        <w:rPr>
          <w:rFonts w:ascii="Perpetua" w:hAnsi="Perpetua" w:cs="Adobe Arabic"/>
        </w:rPr>
        <w:t>Ph.D.</w:t>
      </w:r>
      <w:r w:rsidRPr="003F6A26">
        <w:rPr>
          <w:rFonts w:ascii="Perpetua" w:hAnsi="Perpetua" w:cs="Adobe Arabic"/>
        </w:rPr>
        <w:t>, History of Science.</w:t>
      </w:r>
      <w:r w:rsidRPr="003F6A26">
        <w:rPr>
          <w:rFonts w:ascii="Perpetua" w:hAnsi="Perpetua" w:cs="Adobe Arabic"/>
        </w:rPr>
        <w:tab/>
      </w:r>
      <w:r w:rsidR="00E33087">
        <w:rPr>
          <w:rFonts w:ascii="Perpetua" w:hAnsi="Perpetua" w:cs="Adobe Arabic"/>
        </w:rPr>
        <w:tab/>
      </w:r>
      <w:r w:rsidR="00136634">
        <w:rPr>
          <w:rFonts w:ascii="Perpetua" w:hAnsi="Perpetua" w:cs="Adobe Arabic"/>
        </w:rPr>
        <w:tab/>
      </w:r>
      <w:r w:rsidR="00136634">
        <w:rPr>
          <w:rFonts w:ascii="Perpetua" w:hAnsi="Perpetua" w:cs="Adobe Arabic"/>
        </w:rPr>
        <w:tab/>
      </w:r>
      <w:r w:rsidRPr="003F6A26">
        <w:rPr>
          <w:rFonts w:ascii="Perpetua" w:hAnsi="Perpetua" w:cs="Adobe Arabic"/>
        </w:rPr>
        <w:t xml:space="preserve">2009  </w:t>
      </w:r>
    </w:p>
    <w:p w14:paraId="3762B684" w14:textId="77777777" w:rsidR="00011203" w:rsidRPr="003F6A26" w:rsidRDefault="00011203" w:rsidP="00011203">
      <w:pPr>
        <w:ind w:left="1080" w:right="-360" w:hanging="1530"/>
        <w:rPr>
          <w:rFonts w:ascii="Perpetua" w:hAnsi="Perpetua" w:cs="Adobe Arabic"/>
        </w:rPr>
      </w:pPr>
      <w:r w:rsidRPr="003F6A26">
        <w:rPr>
          <w:rFonts w:ascii="Perpetua" w:hAnsi="Perpetua" w:cs="Adobe Arabic"/>
          <w:i/>
        </w:rPr>
        <w:t>Dissertation</w:t>
      </w:r>
      <w:r w:rsidRPr="003F6A26">
        <w:rPr>
          <w:rFonts w:ascii="Perpetua" w:hAnsi="Perpetua" w:cs="Adobe Arabic"/>
        </w:rPr>
        <w:t xml:space="preserve">:  </w:t>
      </w:r>
      <w:r w:rsidRPr="003F6A26">
        <w:rPr>
          <w:rFonts w:ascii="Perpetua" w:hAnsi="Perpetua" w:cs="Adobe Arabic"/>
        </w:rPr>
        <w:tab/>
        <w:t xml:space="preserve">Body Banks:  A History of Milk Banks, Blood Banks, and </w:t>
      </w:r>
    </w:p>
    <w:p w14:paraId="6100A544" w14:textId="327A2FB7" w:rsidR="00C84FE0" w:rsidRPr="003F6A26" w:rsidRDefault="00011203" w:rsidP="00C84FE0">
      <w:pPr>
        <w:ind w:left="1080" w:right="-360"/>
        <w:rPr>
          <w:rFonts w:ascii="Perpetua" w:hAnsi="Perpetua" w:cs="Adobe Arabic"/>
        </w:rPr>
      </w:pPr>
      <w:r w:rsidRPr="003F6A26">
        <w:rPr>
          <w:rFonts w:ascii="Perpetua" w:hAnsi="Perpetua" w:cs="Adobe Arabic"/>
        </w:rPr>
        <w:t>Sperm Banks in the United States</w:t>
      </w:r>
    </w:p>
    <w:p w14:paraId="70D10E32" w14:textId="77777777" w:rsidR="00011203" w:rsidRPr="003F6A26" w:rsidRDefault="00C84FE0" w:rsidP="00C84FE0">
      <w:pPr>
        <w:spacing w:after="100"/>
        <w:ind w:left="1080" w:right="-360" w:hanging="1530"/>
        <w:rPr>
          <w:rFonts w:ascii="Perpetua" w:hAnsi="Perpetua" w:cs="Adobe Arabic"/>
        </w:rPr>
      </w:pPr>
      <w:r w:rsidRPr="003F6A26">
        <w:rPr>
          <w:rFonts w:ascii="Perpetua" w:hAnsi="Perpetua" w:cs="Adobe Arabic"/>
          <w:i/>
        </w:rPr>
        <w:t>Committee</w:t>
      </w:r>
      <w:r w:rsidRPr="003F6A26">
        <w:rPr>
          <w:rFonts w:ascii="Perpetua" w:hAnsi="Perpetua" w:cs="Adobe Arabic"/>
        </w:rPr>
        <w:t>:</w:t>
      </w:r>
      <w:r w:rsidRPr="003F6A26">
        <w:rPr>
          <w:rFonts w:ascii="Perpetua" w:hAnsi="Perpetua" w:cs="Adobe Arabic"/>
        </w:rPr>
        <w:tab/>
        <w:t>Allan Brandt (advisor), Nancy Cott, Steven Shapin</w:t>
      </w:r>
      <w:r w:rsidR="00011203" w:rsidRPr="003F6A26">
        <w:rPr>
          <w:rFonts w:ascii="Perpetua" w:hAnsi="Perpetua" w:cs="Adobe Arabic"/>
        </w:rPr>
        <w:tab/>
      </w:r>
    </w:p>
    <w:p w14:paraId="1F1A94F8" w14:textId="77777777" w:rsidR="00667CA2" w:rsidRPr="003F6A26" w:rsidRDefault="00667CA2" w:rsidP="00667CA2">
      <w:pPr>
        <w:ind w:left="1080" w:right="-360" w:hanging="1526"/>
        <w:rPr>
          <w:rFonts w:ascii="Perpetua" w:hAnsi="Perpetua" w:cs="Adobe Arabic"/>
        </w:rPr>
      </w:pPr>
      <w:r w:rsidRPr="003F6A26">
        <w:rPr>
          <w:rFonts w:ascii="Perpetua" w:hAnsi="Perpetua" w:cs="Adobe Arabic"/>
          <w:i/>
        </w:rPr>
        <w:t>Honors &amp;</w:t>
      </w:r>
      <w:r w:rsidRPr="003F6A26">
        <w:rPr>
          <w:rFonts w:ascii="Perpetua" w:hAnsi="Perpetua" w:cs="Adobe Arabic"/>
        </w:rPr>
        <w:tab/>
      </w:r>
      <w:r w:rsidR="00C84FE0" w:rsidRPr="003F6A26">
        <w:rPr>
          <w:rFonts w:ascii="Perpetua" w:hAnsi="Perpetua" w:cs="Adobe Arabic"/>
        </w:rPr>
        <w:t>Finalist, Kroos Prize for Best Dissertation in Business History</w:t>
      </w:r>
      <w:r w:rsidR="00C84FE0" w:rsidRPr="003F6A26">
        <w:rPr>
          <w:rFonts w:ascii="Perpetua" w:hAnsi="Perpetua" w:cs="Adobe Arabic"/>
        </w:rPr>
        <w:tab/>
      </w:r>
      <w:r w:rsidR="00C84FE0" w:rsidRPr="003F6A26">
        <w:rPr>
          <w:rFonts w:ascii="Perpetua" w:hAnsi="Perpetua" w:cs="Adobe Arabic"/>
        </w:rPr>
        <w:tab/>
      </w:r>
    </w:p>
    <w:p w14:paraId="59D1AADC" w14:textId="77777777" w:rsidR="00667CA2" w:rsidRPr="003F6A26" w:rsidRDefault="00667CA2" w:rsidP="00667CA2">
      <w:pPr>
        <w:ind w:left="1080" w:right="-360" w:hanging="1526"/>
        <w:rPr>
          <w:rFonts w:ascii="Perpetua" w:hAnsi="Perpetua" w:cs="Adobe Arabic"/>
        </w:rPr>
      </w:pPr>
      <w:r w:rsidRPr="003F6A26">
        <w:rPr>
          <w:rFonts w:ascii="Perpetua" w:hAnsi="Perpetua" w:cs="Adobe Arabic"/>
          <w:i/>
        </w:rPr>
        <w:t>Fellowships</w:t>
      </w:r>
      <w:r w:rsidRPr="003F6A26">
        <w:rPr>
          <w:rFonts w:ascii="Perpetua" w:hAnsi="Perpetua" w:cs="Adobe Arabic"/>
        </w:rPr>
        <w:t xml:space="preserve">: </w:t>
      </w:r>
      <w:r w:rsidRPr="003F6A26">
        <w:rPr>
          <w:rFonts w:ascii="Perpetua" w:hAnsi="Perpetua" w:cs="Adobe Arabic"/>
        </w:rPr>
        <w:tab/>
        <w:t>Mellon/ACLS Dissertation Completion Fellowship</w:t>
      </w:r>
      <w:r w:rsidRPr="003F6A26">
        <w:rPr>
          <w:rFonts w:ascii="Perpetua" w:hAnsi="Perpetua" w:cs="Adobe Arabic"/>
        </w:rPr>
        <w:tab/>
      </w:r>
      <w:r w:rsidRPr="003F6A26">
        <w:rPr>
          <w:rFonts w:ascii="Perpetua" w:hAnsi="Perpetua" w:cs="Adobe Arabic"/>
        </w:rPr>
        <w:tab/>
      </w:r>
      <w:r w:rsidRPr="003F6A26">
        <w:rPr>
          <w:rFonts w:ascii="Perpetua" w:hAnsi="Perpetua" w:cs="Adobe Arabic"/>
        </w:rPr>
        <w:tab/>
      </w:r>
    </w:p>
    <w:p w14:paraId="5B949FAC" w14:textId="77777777" w:rsidR="00252A92" w:rsidRPr="003F6A26" w:rsidRDefault="00667CA2" w:rsidP="00667CA2">
      <w:pPr>
        <w:ind w:left="1080" w:right="-360" w:hanging="1526"/>
        <w:rPr>
          <w:rFonts w:ascii="Perpetua" w:hAnsi="Perpetua" w:cs="Adobe Arabic"/>
        </w:rPr>
      </w:pPr>
      <w:r w:rsidRPr="003F6A26">
        <w:rPr>
          <w:rFonts w:ascii="Perpetua" w:hAnsi="Perpetua" w:cs="Adobe Arabic"/>
        </w:rPr>
        <w:tab/>
        <w:t>National Science Foundation Graduate Research Fellowship</w:t>
      </w:r>
    </w:p>
    <w:p w14:paraId="6FBE7CF2" w14:textId="77777777" w:rsidR="00667CA2" w:rsidRPr="003F6A26" w:rsidRDefault="00252A92" w:rsidP="00667CA2">
      <w:pPr>
        <w:ind w:left="1080" w:right="-360" w:hanging="1526"/>
        <w:rPr>
          <w:rFonts w:ascii="Perpetua" w:hAnsi="Perpetua" w:cs="Adobe Arabic"/>
        </w:rPr>
      </w:pPr>
      <w:r w:rsidRPr="003F6A26">
        <w:rPr>
          <w:rFonts w:ascii="Perpetua" w:hAnsi="Perpetua" w:cs="Adobe Arabic"/>
        </w:rPr>
        <w:tab/>
        <w:t>Graduate Writing Fellow</w:t>
      </w:r>
      <w:r w:rsidR="00667CA2" w:rsidRPr="003F6A26">
        <w:rPr>
          <w:rFonts w:ascii="Perpetua" w:hAnsi="Perpetua" w:cs="Adobe Arabic"/>
        </w:rPr>
        <w:tab/>
      </w:r>
    </w:p>
    <w:p w14:paraId="79CC4C97" w14:textId="77777777" w:rsidR="00011203" w:rsidRPr="003F6A26" w:rsidRDefault="00667CA2" w:rsidP="00667CA2">
      <w:pPr>
        <w:tabs>
          <w:tab w:val="left" w:pos="1080"/>
        </w:tabs>
        <w:spacing w:after="100"/>
        <w:ind w:right="-360"/>
        <w:rPr>
          <w:rFonts w:ascii="Perpetua" w:hAnsi="Perpetua"/>
        </w:rPr>
      </w:pPr>
      <w:r w:rsidRPr="003F6A26">
        <w:rPr>
          <w:rFonts w:ascii="Perpetua" w:hAnsi="Perpetua" w:cs="Adobe Arabic"/>
        </w:rPr>
        <w:tab/>
      </w:r>
      <w:r w:rsidR="00011203" w:rsidRPr="003F6A26">
        <w:rPr>
          <w:rFonts w:ascii="Perpetua" w:hAnsi="Perpetua" w:cs="Adobe Arabic"/>
        </w:rPr>
        <w:t xml:space="preserve">Harvard University Certificate of Distinction in Teaching </w:t>
      </w:r>
      <w:r w:rsidR="00011203" w:rsidRPr="003F6A26">
        <w:rPr>
          <w:rFonts w:ascii="Perpetua" w:hAnsi="Perpetua" w:cs="Adobe Arabic"/>
        </w:rPr>
        <w:tab/>
      </w:r>
      <w:r w:rsidR="00011203" w:rsidRPr="003F6A26">
        <w:rPr>
          <w:rFonts w:ascii="Perpetua" w:hAnsi="Perpetua"/>
        </w:rPr>
        <w:tab/>
      </w:r>
      <w:r w:rsidR="00011203" w:rsidRPr="003F6A26">
        <w:rPr>
          <w:rFonts w:ascii="Perpetua" w:hAnsi="Perpetua"/>
        </w:rPr>
        <w:tab/>
      </w:r>
    </w:p>
    <w:p w14:paraId="2DA346A6" w14:textId="52F189DA" w:rsidR="00EF5797" w:rsidRPr="003F6A26" w:rsidRDefault="00011203" w:rsidP="00EF5797">
      <w:pPr>
        <w:ind w:right="-360" w:hanging="720"/>
        <w:rPr>
          <w:rFonts w:ascii="Perpetua" w:hAnsi="Perpetua"/>
        </w:rPr>
      </w:pPr>
      <w:r w:rsidRPr="003F6A26">
        <w:rPr>
          <w:rFonts w:ascii="Perpetua" w:hAnsi="Perpetua"/>
          <w:smallCaps/>
        </w:rPr>
        <w:t xml:space="preserve">University of California - Berkeley School of Law, </w:t>
      </w:r>
      <w:r w:rsidRPr="003F6A26">
        <w:rPr>
          <w:rFonts w:ascii="Perpetua" w:hAnsi="Perpetua"/>
        </w:rPr>
        <w:t>Berkeley</w:t>
      </w:r>
      <w:r w:rsidRPr="003F6A26">
        <w:rPr>
          <w:rFonts w:ascii="Perpetua" w:hAnsi="Perpetua"/>
          <w:smallCaps/>
        </w:rPr>
        <w:t xml:space="preserve">, CA.    </w:t>
      </w:r>
      <w:r w:rsidRPr="003F6A26">
        <w:rPr>
          <w:rFonts w:ascii="Perpetua" w:hAnsi="Perpetua"/>
        </w:rPr>
        <w:t>J.D.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E33087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>1992</w:t>
      </w:r>
      <w:r w:rsidRPr="003F6A26">
        <w:rPr>
          <w:rFonts w:ascii="Perpetua" w:hAnsi="Perpetua"/>
        </w:rPr>
        <w:t xml:space="preserve"> </w:t>
      </w:r>
    </w:p>
    <w:p w14:paraId="6BDA29A4" w14:textId="112E4D76" w:rsidR="00EF5797" w:rsidRPr="003F6A26" w:rsidRDefault="00EF5797" w:rsidP="00EF5797">
      <w:pPr>
        <w:tabs>
          <w:tab w:val="left" w:pos="1080"/>
        </w:tabs>
        <w:ind w:right="-360" w:hanging="450"/>
        <w:rPr>
          <w:rFonts w:ascii="Perpetua" w:hAnsi="Perpetua"/>
        </w:rPr>
      </w:pPr>
      <w:r w:rsidRPr="003F6A26">
        <w:rPr>
          <w:rFonts w:ascii="Perpetua" w:hAnsi="Perpetua"/>
          <w:i/>
        </w:rPr>
        <w:t>Honors &amp;</w:t>
      </w:r>
      <w:r w:rsidRPr="003F6A26">
        <w:rPr>
          <w:rFonts w:ascii="Perpetua" w:hAnsi="Perpetua"/>
        </w:rPr>
        <w:tab/>
        <w:t>Order of the Coif</w:t>
      </w:r>
      <w:r w:rsidR="00CD7F40">
        <w:rPr>
          <w:rFonts w:ascii="Perpetua" w:hAnsi="Perpetua"/>
        </w:rPr>
        <w:t xml:space="preserve"> (top 10% of class)</w:t>
      </w:r>
    </w:p>
    <w:p w14:paraId="3FE5DA59" w14:textId="1705D3AC" w:rsidR="0050784F" w:rsidRPr="003F6A26" w:rsidRDefault="00EF5797" w:rsidP="0050784F">
      <w:pPr>
        <w:tabs>
          <w:tab w:val="left" w:pos="1080"/>
        </w:tabs>
        <w:ind w:right="-360" w:hanging="446"/>
        <w:rPr>
          <w:rFonts w:ascii="Perpetua" w:hAnsi="Perpetua"/>
        </w:rPr>
      </w:pPr>
      <w:r w:rsidRPr="003F6A26">
        <w:rPr>
          <w:rFonts w:ascii="Perpetua" w:hAnsi="Perpetua"/>
          <w:i/>
        </w:rPr>
        <w:t>Activities</w:t>
      </w:r>
      <w:r w:rsidRPr="003F6A26">
        <w:rPr>
          <w:rFonts w:ascii="Perpetua" w:hAnsi="Perpetua"/>
        </w:rPr>
        <w:t>:</w:t>
      </w:r>
      <w:r w:rsidRPr="003F6A26">
        <w:rPr>
          <w:rFonts w:ascii="Perpetua" w:hAnsi="Perpetua"/>
        </w:rPr>
        <w:tab/>
      </w:r>
      <w:r w:rsidR="0050784F" w:rsidRPr="003F6A26">
        <w:rPr>
          <w:rFonts w:ascii="Perpetua" w:hAnsi="Perpetua"/>
        </w:rPr>
        <w:t>Moot Court Board</w:t>
      </w:r>
    </w:p>
    <w:p w14:paraId="2B7C6287" w14:textId="7DEDF2D8" w:rsidR="00EF5797" w:rsidRPr="003F6A26" w:rsidRDefault="0050784F" w:rsidP="00EF5797">
      <w:pPr>
        <w:tabs>
          <w:tab w:val="left" w:pos="1080"/>
        </w:tabs>
        <w:spacing w:after="100"/>
        <w:ind w:right="-360" w:hanging="446"/>
        <w:rPr>
          <w:rFonts w:ascii="Perpetua" w:hAnsi="Perpetua"/>
        </w:rPr>
      </w:pP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EF5797" w:rsidRPr="003F6A26">
        <w:rPr>
          <w:rFonts w:ascii="Perpetua" w:hAnsi="Perpetua"/>
        </w:rPr>
        <w:t xml:space="preserve">Articles Editor, </w:t>
      </w:r>
      <w:r w:rsidR="00EF5797" w:rsidRPr="003F6A26">
        <w:rPr>
          <w:rFonts w:ascii="Perpetua" w:hAnsi="Perpetua"/>
          <w:i/>
        </w:rPr>
        <w:t>California Law Review</w:t>
      </w:r>
    </w:p>
    <w:p w14:paraId="5DDCA8E3" w14:textId="56FEBFD1" w:rsidR="00011203" w:rsidRPr="003F6A26" w:rsidRDefault="00011203" w:rsidP="00EF5797">
      <w:pPr>
        <w:spacing w:after="100"/>
        <w:ind w:right="-360" w:hanging="720"/>
        <w:rPr>
          <w:rFonts w:ascii="Perpetua" w:hAnsi="Perpetua"/>
        </w:rPr>
      </w:pPr>
      <w:r w:rsidRPr="003F6A26">
        <w:rPr>
          <w:rFonts w:ascii="Perpetua" w:hAnsi="Perpetua"/>
          <w:smallCaps/>
        </w:rPr>
        <w:t>University of California – Berkeley,</w:t>
      </w:r>
      <w:r w:rsidRPr="003F6A26">
        <w:rPr>
          <w:rFonts w:ascii="Perpetua" w:hAnsi="Perpetua"/>
        </w:rPr>
        <w:t xml:space="preserve"> Berkel</w:t>
      </w:r>
      <w:r w:rsidR="003443A6" w:rsidRPr="003F6A26">
        <w:rPr>
          <w:rFonts w:ascii="Perpetua" w:hAnsi="Perpetua"/>
        </w:rPr>
        <w:t>ey, CA.  M.A.</w:t>
      </w:r>
      <w:r w:rsidR="00136634">
        <w:rPr>
          <w:rFonts w:ascii="Perpetua" w:hAnsi="Perpetua"/>
        </w:rPr>
        <w:t xml:space="preserve">, </w:t>
      </w:r>
      <w:r w:rsidR="003443A6" w:rsidRPr="003F6A26">
        <w:rPr>
          <w:rFonts w:ascii="Perpetua" w:hAnsi="Perpetua"/>
        </w:rPr>
        <w:t>biochemistry.</w:t>
      </w:r>
      <w:r w:rsidR="003443A6" w:rsidRPr="003F6A26">
        <w:rPr>
          <w:rFonts w:ascii="Perpetua" w:hAnsi="Perpetua"/>
        </w:rPr>
        <w:tab/>
      </w:r>
      <w:r w:rsidR="00E33087">
        <w:rPr>
          <w:rFonts w:ascii="Perpetua" w:hAnsi="Perpetua"/>
        </w:rPr>
        <w:tab/>
      </w:r>
      <w:r w:rsidR="00E33087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>1988</w:t>
      </w:r>
    </w:p>
    <w:p w14:paraId="193A3A73" w14:textId="1384B800" w:rsidR="00A42D9C" w:rsidRPr="00E30AD9" w:rsidRDefault="00011203" w:rsidP="00E30AD9">
      <w:pPr>
        <w:ind w:right="-360" w:hanging="720"/>
        <w:rPr>
          <w:rFonts w:ascii="Perpetua" w:hAnsi="Perpetua"/>
        </w:rPr>
      </w:pPr>
      <w:r w:rsidRPr="003F6A26">
        <w:rPr>
          <w:rFonts w:ascii="Perpetua" w:hAnsi="Perpetua"/>
          <w:smallCaps/>
        </w:rPr>
        <w:t xml:space="preserve">Yale University, </w:t>
      </w:r>
      <w:r w:rsidRPr="003F6A26">
        <w:rPr>
          <w:rFonts w:ascii="Perpetua" w:hAnsi="Perpetua"/>
        </w:rPr>
        <w:t>New Haven</w:t>
      </w:r>
      <w:r w:rsidRPr="003F6A26">
        <w:rPr>
          <w:rFonts w:ascii="Perpetua" w:hAnsi="Perpetua"/>
          <w:smallCaps/>
        </w:rPr>
        <w:t xml:space="preserve">, CT.   </w:t>
      </w:r>
      <w:r w:rsidRPr="003F6A26">
        <w:rPr>
          <w:rFonts w:ascii="Perpetua" w:hAnsi="Perpetua"/>
        </w:rPr>
        <w:t xml:space="preserve">B.S. </w:t>
      </w:r>
      <w:r w:rsidRPr="003F6A26">
        <w:rPr>
          <w:rFonts w:ascii="Perpetua" w:hAnsi="Perpetua"/>
          <w:i/>
        </w:rPr>
        <w:t>cum laude</w:t>
      </w:r>
      <w:r w:rsidR="00E33087">
        <w:rPr>
          <w:rFonts w:ascii="Perpetua" w:hAnsi="Perpetua"/>
        </w:rPr>
        <w:t>, molecular</w:t>
      </w:r>
      <w:r w:rsidRPr="003F6A26">
        <w:rPr>
          <w:rFonts w:ascii="Perpetua" w:hAnsi="Perpetua"/>
        </w:rPr>
        <w:t xml:space="preserve"> biology &amp; biophysics.</w:t>
      </w:r>
      <w:r w:rsidRPr="003F6A26">
        <w:rPr>
          <w:rFonts w:ascii="Perpetua" w:hAnsi="Perpetua"/>
        </w:rPr>
        <w:tab/>
      </w:r>
      <w:r w:rsidR="00E33087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>1987</w:t>
      </w:r>
      <w:r w:rsidRPr="003F6A26">
        <w:rPr>
          <w:rFonts w:ascii="Perpetua" w:hAnsi="Perpetua"/>
        </w:rPr>
        <w:tab/>
      </w:r>
    </w:p>
    <w:p w14:paraId="76DB958E" w14:textId="7D49F49E" w:rsidR="00EF5797" w:rsidRPr="003C3FF2" w:rsidRDefault="00EF5797" w:rsidP="003C3FF2">
      <w:pPr>
        <w:spacing w:after="160"/>
        <w:ind w:right="-360" w:hanging="720"/>
        <w:rPr>
          <w:rFonts w:ascii="Perpetua" w:hAnsi="Perpetua"/>
          <w:b/>
        </w:rPr>
      </w:pPr>
      <w:r w:rsidRPr="003F6A26">
        <w:rPr>
          <w:rFonts w:ascii="Perpetua" w:hAnsi="Perpetua"/>
          <w:b/>
          <w:smallCaps/>
          <w:u w:val="single"/>
        </w:rPr>
        <w:lastRenderedPageBreak/>
        <w:t xml:space="preserve">JUDICIAL CLERKSHIPS                          </w:t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  <w:t xml:space="preserve">      </w:t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  <w:t xml:space="preserve">    </w:t>
      </w:r>
      <w:r w:rsidR="00E33087" w:rsidRPr="003F6A26">
        <w:rPr>
          <w:rFonts w:ascii="Perpetua" w:hAnsi="Perpetua"/>
          <w:b/>
          <w:smallCaps/>
          <w:u w:val="single"/>
        </w:rPr>
        <w:t xml:space="preserve">    </w:t>
      </w:r>
      <w:r w:rsidR="00E33087" w:rsidRPr="003F6A26">
        <w:rPr>
          <w:rFonts w:ascii="Perpetua" w:hAnsi="Perpetua"/>
          <w:b/>
          <w:smallCaps/>
          <w:u w:val="single"/>
        </w:rPr>
        <w:tab/>
        <w:t xml:space="preserve"> </w:t>
      </w:r>
      <w:r w:rsidRPr="003F6A26">
        <w:rPr>
          <w:rFonts w:ascii="Perpetua" w:hAnsi="Perpetua"/>
          <w:b/>
          <w:smallCaps/>
          <w:u w:val="single"/>
        </w:rPr>
        <w:t xml:space="preserve">   </w:t>
      </w:r>
    </w:p>
    <w:p w14:paraId="6105559B" w14:textId="73036F51" w:rsidR="00EF5797" w:rsidRPr="003F6A26" w:rsidRDefault="00EF5797" w:rsidP="00EF5797">
      <w:pPr>
        <w:ind w:left="-86" w:right="-360" w:hanging="634"/>
        <w:rPr>
          <w:rFonts w:ascii="Perpetua" w:hAnsi="Perpetua"/>
          <w:smallCaps/>
        </w:rPr>
      </w:pPr>
      <w:r w:rsidRPr="003F6A26">
        <w:rPr>
          <w:rFonts w:ascii="Perpetua" w:hAnsi="Perpetua"/>
          <w:smallCaps/>
        </w:rPr>
        <w:t>The Honorable Cecil F. Poole</w:t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  <w:smallCaps/>
        </w:rPr>
        <w:tab/>
      </w:r>
      <w:r w:rsidR="003443A6" w:rsidRPr="003F6A26">
        <w:rPr>
          <w:rFonts w:ascii="Perpetua" w:hAnsi="Perpetua"/>
        </w:rPr>
        <w:t>1993-94</w:t>
      </w:r>
    </w:p>
    <w:p w14:paraId="5BBFF156" w14:textId="1BFCFC18" w:rsidR="00EF5797" w:rsidRPr="00247373" w:rsidRDefault="00EF5797" w:rsidP="00247373">
      <w:pPr>
        <w:ind w:left="-90" w:right="-360"/>
        <w:rPr>
          <w:rFonts w:ascii="Perpetua" w:hAnsi="Perpetua"/>
        </w:rPr>
      </w:pPr>
      <w:r w:rsidRPr="003F6A26">
        <w:rPr>
          <w:rFonts w:ascii="Perpetua" w:hAnsi="Perpetua"/>
          <w:smallCaps/>
        </w:rPr>
        <w:t>United States Court of Appeals for the Ninth Circuit</w:t>
      </w:r>
      <w:r w:rsidR="00247373">
        <w:rPr>
          <w:rFonts w:ascii="Perpetua" w:hAnsi="Perpetua"/>
          <w:smallCaps/>
        </w:rPr>
        <w:t xml:space="preserve">, </w:t>
      </w:r>
      <w:r w:rsidR="00247373" w:rsidRPr="003F6A26">
        <w:rPr>
          <w:rFonts w:ascii="Perpetua" w:hAnsi="Perpetua"/>
        </w:rPr>
        <w:t>San Francisco, CA.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</w:p>
    <w:p w14:paraId="6D9A4D87" w14:textId="631BD965" w:rsidR="00EF5797" w:rsidRPr="003F6A26" w:rsidRDefault="00EF5797" w:rsidP="00EF5797">
      <w:pPr>
        <w:ind w:right="-360" w:hanging="720"/>
        <w:rPr>
          <w:rFonts w:ascii="Perpetua" w:hAnsi="Perpetua"/>
          <w:smallCaps/>
        </w:rPr>
      </w:pPr>
      <w:r w:rsidRPr="003F6A26">
        <w:rPr>
          <w:rFonts w:ascii="Perpetua" w:hAnsi="Perpetua"/>
          <w:smallCaps/>
        </w:rPr>
        <w:t>The Honorable William H. Orrick, Jr.</w:t>
      </w:r>
      <w:r w:rsidR="003443A6" w:rsidRPr="003F6A26">
        <w:rPr>
          <w:rFonts w:ascii="Perpetua" w:hAnsi="Perpetua"/>
        </w:rPr>
        <w:t xml:space="preserve"> </w:t>
      </w:r>
      <w:r w:rsidR="003443A6" w:rsidRPr="003F6A26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ab/>
      </w:r>
      <w:r w:rsidR="003443A6" w:rsidRPr="003F6A26">
        <w:rPr>
          <w:rFonts w:ascii="Perpetua" w:hAnsi="Perpetua"/>
        </w:rPr>
        <w:tab/>
        <w:t>1992-93</w:t>
      </w:r>
    </w:p>
    <w:p w14:paraId="539D135A" w14:textId="77BAB5A5" w:rsidR="00EF5797" w:rsidRPr="003F6A26" w:rsidRDefault="00EF5797" w:rsidP="003443A6">
      <w:pPr>
        <w:ind w:right="-360"/>
        <w:rPr>
          <w:rFonts w:ascii="Perpetua" w:hAnsi="Perpetua"/>
        </w:rPr>
      </w:pPr>
      <w:r w:rsidRPr="003F6A26">
        <w:rPr>
          <w:rFonts w:ascii="Perpetua" w:hAnsi="Perpetua"/>
          <w:smallCaps/>
        </w:rPr>
        <w:t>United States District Court for the Northern District of California</w:t>
      </w:r>
      <w:r w:rsidR="00247373">
        <w:rPr>
          <w:rFonts w:ascii="Perpetua" w:hAnsi="Perpetua"/>
          <w:smallCaps/>
        </w:rPr>
        <w:t xml:space="preserve">, </w:t>
      </w:r>
      <w:r w:rsidR="00247373" w:rsidRPr="003F6A26">
        <w:rPr>
          <w:rFonts w:ascii="Perpetua" w:hAnsi="Perpetua"/>
        </w:rPr>
        <w:t>San Francisco, CA.</w:t>
      </w:r>
    </w:p>
    <w:p w14:paraId="4BFC3F55" w14:textId="4BC3132C" w:rsidR="00EF5797" w:rsidRPr="003F6A26" w:rsidRDefault="00EF5797" w:rsidP="003443A6">
      <w:pPr>
        <w:ind w:right="-360"/>
        <w:rPr>
          <w:rFonts w:ascii="Perpetua" w:hAnsi="Perpetua"/>
          <w:u w:val="single"/>
        </w:rPr>
      </w:pP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  <w:t xml:space="preserve"> 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</w:p>
    <w:p w14:paraId="553FFC24" w14:textId="582D6FE4" w:rsidR="00EF5797" w:rsidRPr="003C3FF2" w:rsidRDefault="00EF5797" w:rsidP="003C3FF2">
      <w:pPr>
        <w:spacing w:after="160"/>
        <w:ind w:left="-720" w:right="-360"/>
        <w:rPr>
          <w:rFonts w:ascii="Perpetua" w:hAnsi="Perpetua"/>
          <w:b/>
          <w:u w:val="single"/>
        </w:rPr>
      </w:pPr>
      <w:r w:rsidRPr="003F6A26">
        <w:rPr>
          <w:rFonts w:ascii="Perpetua" w:hAnsi="Perpetua"/>
          <w:b/>
          <w:u w:val="single"/>
        </w:rPr>
        <w:t xml:space="preserve">ACADEMIC </w:t>
      </w:r>
      <w:r w:rsidR="005B66A9" w:rsidRPr="003F6A26">
        <w:rPr>
          <w:rFonts w:ascii="Perpetua" w:hAnsi="Perpetua"/>
          <w:b/>
          <w:u w:val="single"/>
        </w:rPr>
        <w:t xml:space="preserve">BOOKS, </w:t>
      </w:r>
      <w:r w:rsidR="00597CDE" w:rsidRPr="003F6A26">
        <w:rPr>
          <w:rFonts w:ascii="Perpetua" w:hAnsi="Perpetua"/>
          <w:b/>
          <w:bCs/>
          <w:caps/>
          <w:u w:val="single"/>
        </w:rPr>
        <w:t>Book Chapters,</w:t>
      </w:r>
      <w:r w:rsidR="005B66A9" w:rsidRPr="003F6A26">
        <w:rPr>
          <w:rFonts w:ascii="Perpetua" w:hAnsi="Perpetua"/>
          <w:b/>
          <w:u w:val="single"/>
        </w:rPr>
        <w:t xml:space="preserve"> </w:t>
      </w:r>
      <w:r w:rsidRPr="003F6A26">
        <w:rPr>
          <w:rFonts w:ascii="Perpetua" w:hAnsi="Perpetua"/>
          <w:b/>
          <w:u w:val="single"/>
        </w:rPr>
        <w:t xml:space="preserve">AND </w:t>
      </w:r>
      <w:r w:rsidR="00213FFE" w:rsidRPr="003F6A26">
        <w:rPr>
          <w:rFonts w:ascii="Perpetua" w:hAnsi="Perpetua"/>
          <w:b/>
          <w:u w:val="single"/>
        </w:rPr>
        <w:t>ARTICLES</w:t>
      </w:r>
      <w:r w:rsidR="00213FFE">
        <w:rPr>
          <w:rFonts w:ascii="Perpetua" w:hAnsi="Perpetua"/>
          <w:b/>
          <w:u w:val="single"/>
        </w:rPr>
        <w:t xml:space="preserve">      </w:t>
      </w:r>
      <w:r w:rsidRPr="003F6A26">
        <w:rPr>
          <w:rFonts w:ascii="Perpetua" w:hAnsi="Perpetua"/>
          <w:b/>
          <w:smallCaps/>
          <w:u w:val="single"/>
        </w:rPr>
        <w:tab/>
      </w:r>
      <w:r w:rsidR="00E33087" w:rsidRPr="003F6A26">
        <w:rPr>
          <w:rFonts w:ascii="Perpetua" w:hAnsi="Perpetua"/>
          <w:b/>
          <w:smallCaps/>
          <w:u w:val="single"/>
        </w:rPr>
        <w:t xml:space="preserve">        </w:t>
      </w:r>
      <w:r w:rsidR="00E33087" w:rsidRPr="003F6A26">
        <w:rPr>
          <w:rFonts w:ascii="Perpetua" w:hAnsi="Perpetua"/>
          <w:b/>
          <w:smallCaps/>
          <w:u w:val="single"/>
        </w:rPr>
        <w:tab/>
        <w:t xml:space="preserve">      </w:t>
      </w:r>
      <w:r w:rsidR="00213FFE">
        <w:rPr>
          <w:rFonts w:ascii="Perpetua" w:hAnsi="Perpetua"/>
          <w:b/>
          <w:u w:val="single"/>
        </w:rPr>
        <w:t xml:space="preserve">      </w:t>
      </w:r>
      <w:r w:rsidR="00213FFE" w:rsidRPr="003F6A26">
        <w:rPr>
          <w:rFonts w:ascii="Perpetua" w:hAnsi="Perpetua"/>
          <w:b/>
          <w:smallCaps/>
          <w:u w:val="single"/>
        </w:rPr>
        <w:tab/>
        <w:t xml:space="preserve">       </w:t>
      </w:r>
      <w:r w:rsidR="00213FFE">
        <w:rPr>
          <w:rFonts w:ascii="Perpetua" w:hAnsi="Perpetua"/>
          <w:b/>
          <w:u w:val="single"/>
        </w:rPr>
        <w:t xml:space="preserve">      </w:t>
      </w:r>
      <w:r w:rsidR="00213FFE" w:rsidRPr="003F6A26">
        <w:rPr>
          <w:rFonts w:ascii="Perpetua" w:hAnsi="Perpetua"/>
          <w:b/>
          <w:smallCaps/>
          <w:u w:val="single"/>
        </w:rPr>
        <w:tab/>
        <w:t xml:space="preserve">       </w:t>
      </w:r>
      <w:r w:rsidR="00213FFE">
        <w:rPr>
          <w:rFonts w:ascii="Perpetua" w:hAnsi="Perpetua"/>
          <w:b/>
          <w:u w:val="single"/>
        </w:rPr>
        <w:t xml:space="preserve">      </w:t>
      </w:r>
      <w:r w:rsidR="00213FFE" w:rsidRPr="003F6A26">
        <w:rPr>
          <w:rFonts w:ascii="Perpetua" w:hAnsi="Perpetua"/>
          <w:b/>
          <w:smallCaps/>
          <w:u w:val="single"/>
        </w:rPr>
        <w:tab/>
        <w:t xml:space="preserve">       </w:t>
      </w:r>
      <w:r w:rsidR="00E33087" w:rsidRPr="003F6A26">
        <w:rPr>
          <w:rFonts w:ascii="Perpetua" w:hAnsi="Perpetua"/>
          <w:b/>
          <w:smallCaps/>
          <w:u w:val="single"/>
        </w:rPr>
        <w:t xml:space="preserve">      </w:t>
      </w:r>
    </w:p>
    <w:p w14:paraId="12B8DB68" w14:textId="3878880C" w:rsidR="009515E9" w:rsidRDefault="00BA1088" w:rsidP="005904E2">
      <w:pPr>
        <w:tabs>
          <w:tab w:val="left" w:pos="8640"/>
        </w:tabs>
        <w:spacing w:after="160"/>
        <w:ind w:right="-360" w:hanging="720"/>
        <w:outlineLvl w:val="0"/>
        <w:rPr>
          <w:rStyle w:val="Hyperlink"/>
          <w:rFonts w:ascii="Perpetua" w:hAnsi="Perpetua"/>
          <w:iCs/>
          <w:color w:val="000000" w:themeColor="text1"/>
          <w:u w:val="none"/>
        </w:rPr>
      </w:pPr>
      <w:r w:rsidRPr="003F6A26">
        <w:rPr>
          <w:rFonts w:ascii="Perpetua" w:hAnsi="Perpetua"/>
          <w:iCs/>
          <w:smallCaps/>
        </w:rPr>
        <w:t>Banking on the Body</w:t>
      </w:r>
      <w:r w:rsidR="00D33A62" w:rsidRPr="003F6A26">
        <w:rPr>
          <w:rFonts w:ascii="Perpetua" w:hAnsi="Perpetua"/>
          <w:iCs/>
          <w:smallCaps/>
        </w:rPr>
        <w:t>:  The Market in Blood, Milk and Sperm in Modern America</w:t>
      </w:r>
      <w:r w:rsidRPr="003F6A26">
        <w:rPr>
          <w:rFonts w:ascii="Perpetua" w:hAnsi="Perpetua"/>
          <w:iCs/>
        </w:rPr>
        <w:t>, (Harvard University Press</w:t>
      </w:r>
      <w:r w:rsidR="00D33A62" w:rsidRPr="003F6A26">
        <w:rPr>
          <w:rFonts w:ascii="Perpetua" w:hAnsi="Perpetua"/>
          <w:iCs/>
        </w:rPr>
        <w:t>, 2014</w:t>
      </w:r>
      <w:r w:rsidRPr="003F6A26">
        <w:rPr>
          <w:rFonts w:ascii="Perpetua" w:hAnsi="Perpetua"/>
          <w:iCs/>
        </w:rPr>
        <w:t>).</w:t>
      </w:r>
      <w:r w:rsidR="00C84FE0" w:rsidRPr="003F6A26">
        <w:rPr>
          <w:rFonts w:ascii="Perpetua" w:hAnsi="Perpetua"/>
          <w:iCs/>
        </w:rPr>
        <w:t xml:space="preserve"> </w:t>
      </w:r>
      <w:hyperlink r:id="rId9" w:history="1">
        <w:r w:rsidR="00A26F62" w:rsidRPr="003F6A26">
          <w:rPr>
            <w:rStyle w:val="Hyperlink"/>
            <w:rFonts w:ascii="Perpetua" w:hAnsi="Perpetua"/>
            <w:iCs/>
          </w:rPr>
          <w:t>www.hup.harvard.edu/catalog.php?isbn=9780674281431</w:t>
        </w:r>
      </w:hyperlink>
      <w:r w:rsidR="009515E9" w:rsidRPr="003F6A26">
        <w:rPr>
          <w:rStyle w:val="Hyperlink"/>
          <w:rFonts w:ascii="Perpetua" w:hAnsi="Perpetua"/>
          <w:iCs/>
          <w:color w:val="000000" w:themeColor="text1"/>
          <w:u w:val="none"/>
        </w:rPr>
        <w:t xml:space="preserve"> (reviewed in </w:t>
      </w:r>
      <w:r w:rsidR="009515E9"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>Nature,</w:t>
      </w:r>
      <w:r w:rsidR="00F873C9"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 xml:space="preserve"> Harvard Law Review,</w:t>
      </w:r>
      <w:r w:rsidR="009515E9"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 xml:space="preserve"> </w:t>
      </w:r>
      <w:r w:rsidR="009A76C6"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 xml:space="preserve">Law &amp; History Review, </w:t>
      </w:r>
      <w:r w:rsidR="009515E9"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 xml:space="preserve">Texas Law Review, </w:t>
      </w:r>
      <w:r w:rsidR="00CD7F40">
        <w:rPr>
          <w:rStyle w:val="Hyperlink"/>
          <w:rFonts w:ascii="Perpetua" w:hAnsi="Perpetua"/>
          <w:smallCaps/>
          <w:color w:val="000000" w:themeColor="text1"/>
          <w:u w:val="none"/>
        </w:rPr>
        <w:t>Isis</w:t>
      </w:r>
      <w:r w:rsidR="009515E9"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 xml:space="preserve">, </w:t>
      </w:r>
      <w:r w:rsidR="00CD7F40">
        <w:rPr>
          <w:rStyle w:val="Hyperlink"/>
          <w:rFonts w:ascii="Perpetua" w:hAnsi="Perpetua"/>
          <w:smallCaps/>
          <w:color w:val="000000" w:themeColor="text1"/>
          <w:u w:val="none"/>
        </w:rPr>
        <w:t xml:space="preserve">Journal of American History, </w:t>
      </w:r>
      <w:r w:rsidR="009515E9"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>Journal of History of Medicine and Allied Sciences</w:t>
      </w:r>
      <w:r w:rsidR="009515E9" w:rsidRPr="003F6A26">
        <w:rPr>
          <w:rStyle w:val="Hyperlink"/>
          <w:rFonts w:ascii="Perpetua" w:hAnsi="Perpetua"/>
          <w:iCs/>
          <w:color w:val="000000" w:themeColor="text1"/>
          <w:u w:val="none"/>
        </w:rPr>
        <w:t>, among other venues).</w:t>
      </w:r>
    </w:p>
    <w:p w14:paraId="32037193" w14:textId="0B9D59E8" w:rsidR="00C4009F" w:rsidRPr="00C4009F" w:rsidRDefault="00C4009F" w:rsidP="005904E2">
      <w:pPr>
        <w:tabs>
          <w:tab w:val="left" w:pos="8640"/>
        </w:tabs>
        <w:spacing w:after="160"/>
        <w:ind w:right="-360" w:hanging="720"/>
        <w:outlineLvl w:val="0"/>
        <w:rPr>
          <w:rStyle w:val="Hyperlink"/>
          <w:rFonts w:ascii="in" w:hAnsi="in"/>
          <w:iCs/>
          <w:color w:val="000000" w:themeColor="text1"/>
          <w:u w:val="none"/>
        </w:rPr>
      </w:pPr>
      <w:r>
        <w:rPr>
          <w:rStyle w:val="Hyperlink"/>
          <w:rFonts w:ascii="Perpetua" w:hAnsi="Perpetua"/>
          <w:i/>
          <w:color w:val="000000" w:themeColor="text1"/>
          <w:u w:val="none"/>
        </w:rPr>
        <w:t xml:space="preserve">The Border Politics of Patents and the Immigrant Inventor, </w:t>
      </w:r>
      <w:r w:rsidR="000C03B2">
        <w:rPr>
          <w:rStyle w:val="Hyperlink"/>
          <w:rFonts w:ascii="Perpetua" w:hAnsi="Perpetua"/>
          <w:iCs/>
          <w:color w:val="000000" w:themeColor="text1"/>
          <w:u w:val="none"/>
        </w:rPr>
        <w:t xml:space="preserve">103 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Texas Law </w:t>
      </w:r>
      <w:r w:rsidRPr="00C4009F"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Review </w:t>
      </w:r>
      <w:r w:rsidR="000C03B2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1555 (</w:t>
      </w:r>
      <w:proofErr w:type="gramStart"/>
      <w:r w:rsidR="000C03B2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2025)</w:t>
      </w:r>
      <w:r w:rsidR="002E15FC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(</w:t>
      </w:r>
      <w:proofErr w:type="gramEnd"/>
      <w:r w:rsidR="002E15FC">
        <w:rPr>
          <w:rStyle w:val="Hyperlink"/>
          <w:rFonts w:ascii="Perpetua" w:hAnsi="Perpetua"/>
          <w:iCs/>
          <w:color w:val="000000" w:themeColor="text1"/>
          <w:u w:val="none"/>
        </w:rPr>
        <w:t>symposium issue)</w:t>
      </w:r>
      <w:r w:rsidR="001D4890">
        <w:rPr>
          <w:rStyle w:val="Hyperlink"/>
          <w:rFonts w:ascii="Perpetua" w:hAnsi="Perpetua"/>
          <w:iCs/>
          <w:color w:val="000000" w:themeColor="text1"/>
          <w:u w:val="none"/>
        </w:rPr>
        <w:t xml:space="preserve"> – included in </w:t>
      </w:r>
      <w:proofErr w:type="spellStart"/>
      <w:r w:rsidR="001D4890">
        <w:rPr>
          <w:rStyle w:val="Hyperlink"/>
          <w:rFonts w:ascii="Perpetua" w:hAnsi="Perpetua"/>
          <w:iCs/>
          <w:color w:val="000000" w:themeColor="text1"/>
          <w:u w:val="none"/>
        </w:rPr>
        <w:t>Vernellia</w:t>
      </w:r>
      <w:proofErr w:type="spellEnd"/>
      <w:r w:rsidR="001D4890">
        <w:rPr>
          <w:rStyle w:val="Hyperlink"/>
          <w:rFonts w:ascii="Perpetua" w:hAnsi="Perpetua"/>
          <w:iCs/>
          <w:color w:val="000000" w:themeColor="text1"/>
          <w:u w:val="none"/>
        </w:rPr>
        <w:t xml:space="preserve"> Randall, ed., </w:t>
      </w:r>
      <w:r w:rsidR="001D4890" w:rsidRPr="00182B3B">
        <w:rPr>
          <w:rStyle w:val="Hyperlink"/>
          <w:rFonts w:ascii="Perpetua" w:hAnsi="Perpetua"/>
          <w:i/>
          <w:iCs/>
          <w:color w:val="000000" w:themeColor="text1"/>
          <w:u w:val="none"/>
        </w:rPr>
        <w:t>Race, Racism and Law</w:t>
      </w:r>
      <w:r w:rsidR="001D4890">
        <w:rPr>
          <w:rStyle w:val="Hyperlink"/>
          <w:rFonts w:ascii="Perpetua" w:hAnsi="Perpetua"/>
          <w:iCs/>
          <w:color w:val="000000" w:themeColor="text1"/>
          <w:u w:val="none"/>
        </w:rPr>
        <w:t xml:space="preserve">, an on-line resource at </w:t>
      </w:r>
      <w:hyperlink r:id="rId10" w:history="1">
        <w:r w:rsidR="001D4890" w:rsidRPr="00182B3B">
          <w:rPr>
            <w:rStyle w:val="Hyperlink"/>
            <w:rFonts w:ascii="Perpetua" w:hAnsi="Perpetua"/>
            <w:iCs/>
          </w:rPr>
          <w:t>www.racism.org</w:t>
        </w:r>
      </w:hyperlink>
      <w:r w:rsidRPr="00C4009F">
        <w:rPr>
          <w:rStyle w:val="Hyperlink"/>
          <w:rFonts w:ascii="Perpetua" w:hAnsi="Perpetua"/>
          <w:iCs/>
          <w:color w:val="000000" w:themeColor="text1"/>
          <w:u w:val="none"/>
        </w:rPr>
        <w:t>.</w:t>
      </w:r>
    </w:p>
    <w:p w14:paraId="6E71481D" w14:textId="7482BF7E" w:rsidR="00BF117F" w:rsidRPr="00BF117F" w:rsidRDefault="00BF117F" w:rsidP="00BF117F">
      <w:pPr>
        <w:tabs>
          <w:tab w:val="left" w:pos="8640"/>
        </w:tabs>
        <w:spacing w:after="160"/>
        <w:ind w:right="-360" w:hanging="720"/>
        <w:outlineLvl w:val="0"/>
        <w:rPr>
          <w:rStyle w:val="Hyperlink"/>
          <w:rFonts w:ascii="Perpetua" w:hAnsi="Perpetua"/>
          <w:color w:val="000000" w:themeColor="text1"/>
          <w:u w:val="none"/>
        </w:rPr>
      </w:pPr>
      <w:r>
        <w:rPr>
          <w:rStyle w:val="Hyperlink"/>
          <w:rFonts w:ascii="Perpetua" w:hAnsi="Perpetua"/>
          <w:i/>
          <w:iCs/>
          <w:color w:val="000000" w:themeColor="text1"/>
          <w:u w:val="none"/>
        </w:rPr>
        <w:t xml:space="preserve">Minding the Gaps:  Race, Gender, and Intellectual Property, </w:t>
      </w:r>
      <w:r>
        <w:rPr>
          <w:rStyle w:val="Hyperlink"/>
          <w:rFonts w:ascii="Perpetua" w:hAnsi="Perpetua"/>
          <w:color w:val="000000" w:themeColor="text1"/>
          <w:u w:val="none"/>
        </w:rPr>
        <w:t xml:space="preserve">Jessica C. Lai and Kathy </w:t>
      </w:r>
      <w:proofErr w:type="spellStart"/>
      <w:r>
        <w:rPr>
          <w:rStyle w:val="Hyperlink"/>
          <w:rFonts w:ascii="Perpetua" w:hAnsi="Perpetua"/>
          <w:color w:val="000000" w:themeColor="text1"/>
          <w:u w:val="none"/>
        </w:rPr>
        <w:t>Bowrey</w:t>
      </w:r>
      <w:proofErr w:type="spellEnd"/>
      <w:r>
        <w:rPr>
          <w:rStyle w:val="Hyperlink"/>
          <w:rFonts w:ascii="Perpetua" w:hAnsi="Perpetua"/>
          <w:color w:val="000000" w:themeColor="text1"/>
          <w:u w:val="none"/>
        </w:rPr>
        <w:t xml:space="preserve">, eds., </w:t>
      </w:r>
      <w:r w:rsidRPr="00BF117F">
        <w:rPr>
          <w:rStyle w:val="Hyperlink"/>
          <w:rFonts w:ascii="Perpetua" w:hAnsi="Perpetua"/>
          <w:smallCaps/>
          <w:color w:val="000000" w:themeColor="text1"/>
          <w:u w:val="none"/>
        </w:rPr>
        <w:t>A Research Agenda for IP and Gender</w:t>
      </w:r>
      <w:r>
        <w:rPr>
          <w:rStyle w:val="Hyperlink"/>
          <w:rFonts w:ascii="Perpetua" w:hAnsi="Perpetua"/>
          <w:color w:val="000000" w:themeColor="text1"/>
          <w:u w:val="none"/>
        </w:rPr>
        <w:t xml:space="preserve"> </w:t>
      </w:r>
      <w:r w:rsidR="00C4009F">
        <w:rPr>
          <w:rStyle w:val="Hyperlink"/>
          <w:rFonts w:ascii="Perpetua" w:hAnsi="Perpetua"/>
          <w:color w:val="000000" w:themeColor="text1"/>
          <w:u w:val="none"/>
        </w:rPr>
        <w:t>47-71</w:t>
      </w:r>
      <w:r>
        <w:rPr>
          <w:rStyle w:val="Hyperlink"/>
          <w:rFonts w:ascii="Perpetua" w:hAnsi="Perpetua"/>
          <w:color w:val="000000" w:themeColor="text1"/>
          <w:u w:val="none"/>
        </w:rPr>
        <w:t>(Edward Elgar</w:t>
      </w:r>
      <w:r w:rsidR="00C4009F">
        <w:rPr>
          <w:rStyle w:val="Hyperlink"/>
          <w:rFonts w:ascii="Perpetua" w:hAnsi="Perpetua"/>
          <w:color w:val="000000" w:themeColor="text1"/>
          <w:u w:val="none"/>
        </w:rPr>
        <w:t>, 2024</w:t>
      </w:r>
      <w:r>
        <w:rPr>
          <w:rStyle w:val="Hyperlink"/>
          <w:rFonts w:ascii="Perpetua" w:hAnsi="Perpetua"/>
          <w:color w:val="000000" w:themeColor="text1"/>
          <w:u w:val="none"/>
        </w:rPr>
        <w:t>).</w:t>
      </w:r>
    </w:p>
    <w:p w14:paraId="318F6CEE" w14:textId="269CF50A" w:rsidR="008E618C" w:rsidRDefault="008E618C" w:rsidP="008E618C">
      <w:pPr>
        <w:tabs>
          <w:tab w:val="left" w:pos="8640"/>
        </w:tabs>
        <w:spacing w:after="160"/>
        <w:ind w:right="-360" w:hanging="720"/>
        <w:outlineLvl w:val="0"/>
        <w:rPr>
          <w:rStyle w:val="Hyperlink"/>
          <w:rFonts w:ascii="Perpetua" w:hAnsi="Perpetua"/>
          <w:iCs/>
          <w:color w:val="000000" w:themeColor="text1"/>
          <w:u w:val="none"/>
        </w:rPr>
      </w:pPr>
      <w:r>
        <w:rPr>
          <w:rStyle w:val="Hyperlink"/>
          <w:rFonts w:ascii="Perpetua" w:hAnsi="Perpetua"/>
          <w:i/>
          <w:iCs/>
          <w:color w:val="000000" w:themeColor="text1"/>
          <w:u w:val="none"/>
        </w:rPr>
        <w:t xml:space="preserve">They Knew It All Along:  Patents, Social Justice and Fights for Civil Rights, </w:t>
      </w:r>
      <w:r w:rsidR="00BF117F">
        <w:rPr>
          <w:rStyle w:val="Hyperlink"/>
          <w:rFonts w:ascii="Perpetua" w:hAnsi="Perpetua"/>
          <w:color w:val="000000" w:themeColor="text1"/>
          <w:u w:val="none"/>
        </w:rPr>
        <w:t xml:space="preserve">Steven D. Jamar and 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Lateef Mtima, eds., </w:t>
      </w:r>
      <w:r w:rsidR="00BF117F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The Cambridge Handbook of I</w:t>
      </w:r>
      <w:r w:rsidRPr="008E618C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ntellectual Property</w:t>
      </w:r>
      <w:r w:rsidR="00BF117F"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 and Social Justice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</w:t>
      </w:r>
      <w:r w:rsidR="00BF117F">
        <w:rPr>
          <w:rStyle w:val="Hyperlink"/>
          <w:rFonts w:ascii="Perpetua" w:hAnsi="Perpetua"/>
          <w:iCs/>
          <w:color w:val="000000" w:themeColor="text1"/>
          <w:u w:val="none"/>
        </w:rPr>
        <w:t xml:space="preserve">208-21 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>(</w:t>
      </w:r>
      <w:r w:rsidR="00115864">
        <w:rPr>
          <w:rStyle w:val="Hyperlink"/>
          <w:rFonts w:ascii="Perpetua" w:hAnsi="Perpetua"/>
          <w:iCs/>
          <w:color w:val="000000" w:themeColor="text1"/>
          <w:u w:val="none"/>
        </w:rPr>
        <w:t>Cambridge University Press</w:t>
      </w:r>
      <w:r w:rsidR="00BF117F">
        <w:rPr>
          <w:rStyle w:val="Hyperlink"/>
          <w:rFonts w:ascii="Perpetua" w:hAnsi="Perpetua"/>
          <w:iCs/>
          <w:color w:val="000000" w:themeColor="text1"/>
          <w:u w:val="none"/>
        </w:rPr>
        <w:t>, 2024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>).</w:t>
      </w:r>
    </w:p>
    <w:p w14:paraId="58C5CE97" w14:textId="0FD9311F" w:rsidR="00B82ECB" w:rsidRDefault="00B82ECB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</w:rPr>
      </w:pPr>
      <w:r w:rsidRPr="003F6A26">
        <w:rPr>
          <w:rFonts w:ascii="Perpetua" w:hAnsi="Perpetua"/>
          <w:i/>
        </w:rPr>
        <w:t>Patents, Politics and Abortion</w:t>
      </w:r>
      <w:r w:rsidR="00621464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 xml:space="preserve"> William T. Gallagher and Debora J. Halbert, eds., </w:t>
      </w:r>
      <w:r w:rsidRPr="003F6A26">
        <w:rPr>
          <w:rFonts w:ascii="Perpetua" w:hAnsi="Perpetua"/>
          <w:smallCaps/>
        </w:rPr>
        <w:t>Intellectual Property Law in Context: Law and Society Perspectives on IP</w:t>
      </w:r>
      <w:r w:rsidRPr="003F6A26">
        <w:rPr>
          <w:rFonts w:ascii="Perpetua" w:hAnsi="Perpetua"/>
        </w:rPr>
        <w:t xml:space="preserve"> (</w:t>
      </w:r>
      <w:r w:rsidR="00516076">
        <w:rPr>
          <w:rFonts w:ascii="Perpetua" w:hAnsi="Perpetua"/>
        </w:rPr>
        <w:t xml:space="preserve">forthcoming, </w:t>
      </w:r>
      <w:r w:rsidRPr="003F6A26">
        <w:rPr>
          <w:rFonts w:ascii="Perpetua" w:hAnsi="Perpetua"/>
        </w:rPr>
        <w:t>Cambridge University Press</w:t>
      </w:r>
      <w:r w:rsidR="00113DC7">
        <w:rPr>
          <w:rFonts w:ascii="Perpetua" w:hAnsi="Perpetua"/>
        </w:rPr>
        <w:t>)</w:t>
      </w:r>
      <w:r w:rsidRPr="003F6A26">
        <w:rPr>
          <w:rFonts w:ascii="Perpetua" w:hAnsi="Perpetua"/>
        </w:rPr>
        <w:t>.</w:t>
      </w:r>
    </w:p>
    <w:p w14:paraId="653358EA" w14:textId="3946F82B" w:rsidR="005825FF" w:rsidRPr="00182B3B" w:rsidRDefault="005825FF" w:rsidP="00182B3B">
      <w:pPr>
        <w:spacing w:after="160"/>
        <w:ind w:hanging="720"/>
        <w:rPr>
          <w:rStyle w:val="Hyperlink"/>
          <w:rFonts w:ascii="Perpetua" w:hAnsi="Perpetua"/>
          <w:color w:val="auto"/>
          <w:u w:val="none"/>
        </w:rPr>
      </w:pPr>
      <w:r>
        <w:rPr>
          <w:rStyle w:val="Hyperlink"/>
          <w:rFonts w:ascii="Perpetua" w:hAnsi="Perpetua"/>
          <w:i/>
          <w:iCs/>
          <w:color w:val="000000" w:themeColor="text1"/>
          <w:u w:val="none"/>
        </w:rPr>
        <w:t xml:space="preserve">Centering Black Women:  Passing and the Patent Archive, 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25 </w:t>
      </w:r>
      <w:r w:rsidRPr="00BA3EA9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Stanford Technology Law Review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 305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(2022)</w:t>
      </w:r>
      <w:r w:rsidR="00182B3B">
        <w:rPr>
          <w:rStyle w:val="Hyperlink"/>
          <w:rFonts w:ascii="Perpetua" w:hAnsi="Perpetua"/>
          <w:iCs/>
          <w:color w:val="000000" w:themeColor="text1"/>
          <w:u w:val="none"/>
        </w:rPr>
        <w:t xml:space="preserve"> </w:t>
      </w:r>
      <w:r w:rsidR="009C6512" w:rsidRPr="003F6A26">
        <w:rPr>
          <w:rFonts w:ascii="Perpetua" w:hAnsi="Perpetua"/>
        </w:rPr>
        <w:t xml:space="preserve">– </w:t>
      </w:r>
      <w:r w:rsidR="00182B3B" w:rsidRPr="003F6A26">
        <w:rPr>
          <w:rFonts w:ascii="Perpetua" w:hAnsi="Perpetua"/>
        </w:rPr>
        <w:t xml:space="preserve">reprinted in </w:t>
      </w:r>
      <w:r w:rsidR="00182B3B" w:rsidRPr="00182B3B">
        <w:rPr>
          <w:rFonts w:ascii="Perpetua" w:hAnsi="Perpetua"/>
        </w:rPr>
        <w:t>Jamie Abrams and Anibal Rosario-Lebron</w:t>
      </w:r>
      <w:r w:rsidR="00182B3B" w:rsidRPr="003F6A26">
        <w:rPr>
          <w:rFonts w:ascii="Perpetua" w:hAnsi="Perpetua"/>
        </w:rPr>
        <w:t xml:space="preserve">, eds., </w:t>
      </w:r>
      <w:r w:rsidR="00995CBB">
        <w:rPr>
          <w:rFonts w:ascii="Perpetua" w:hAnsi="Perpetua"/>
          <w:smallCaps/>
        </w:rPr>
        <w:t xml:space="preserve">Gender </w:t>
      </w:r>
      <w:r w:rsidR="00182B3B">
        <w:rPr>
          <w:rFonts w:ascii="Perpetua" w:hAnsi="Perpetua"/>
          <w:smallCaps/>
        </w:rPr>
        <w:t>and the Law, 2023</w:t>
      </w:r>
      <w:r w:rsidR="009C6512">
        <w:rPr>
          <w:rFonts w:ascii="Perpetua" w:hAnsi="Perpetua"/>
          <w:smallCaps/>
        </w:rPr>
        <w:t>-2024</w:t>
      </w:r>
      <w:r w:rsidR="00182B3B">
        <w:rPr>
          <w:rFonts w:ascii="Perpetua" w:hAnsi="Perpetua"/>
          <w:smallCaps/>
        </w:rPr>
        <w:t xml:space="preserve"> </w:t>
      </w:r>
      <w:r w:rsidR="00182B3B" w:rsidRPr="00182B3B">
        <w:rPr>
          <w:rFonts w:ascii="Perpetua" w:hAnsi="Perpetua"/>
        </w:rPr>
        <w:t>ed</w:t>
      </w:r>
      <w:r w:rsidR="00182B3B">
        <w:rPr>
          <w:rFonts w:ascii="Perpetua" w:hAnsi="Perpetua"/>
          <w:smallCaps/>
        </w:rPr>
        <w:t xml:space="preserve">.  </w:t>
      </w:r>
      <w:r w:rsidR="00182B3B">
        <w:rPr>
          <w:rFonts w:ascii="Perpetua" w:hAnsi="Perpetua"/>
        </w:rPr>
        <w:t>(Thomso</w:t>
      </w:r>
      <w:r w:rsidR="009C6512">
        <w:rPr>
          <w:rFonts w:ascii="Perpetua" w:hAnsi="Perpetua"/>
        </w:rPr>
        <w:t>n Reuters, 2023)</w:t>
      </w:r>
      <w:r w:rsidR="00182B3B" w:rsidRPr="003F6A26">
        <w:rPr>
          <w:rFonts w:ascii="Perpetua" w:hAnsi="Perpetua"/>
        </w:rPr>
        <w:t>.</w:t>
      </w:r>
    </w:p>
    <w:p w14:paraId="24CAA4B2" w14:textId="0DCD6402" w:rsidR="00213FFE" w:rsidRDefault="00213FFE" w:rsidP="005825FF">
      <w:pPr>
        <w:tabs>
          <w:tab w:val="left" w:pos="8640"/>
        </w:tabs>
        <w:spacing w:after="160"/>
        <w:ind w:right="-360" w:hanging="720"/>
        <w:outlineLvl w:val="0"/>
        <w:rPr>
          <w:rStyle w:val="Hyperlink"/>
          <w:rFonts w:ascii="Perpetua" w:hAnsi="Perpetua"/>
          <w:iCs/>
          <w:color w:val="000000" w:themeColor="text1"/>
          <w:u w:val="none"/>
        </w:rPr>
      </w:pPr>
      <w:r w:rsidRPr="00A869D1">
        <w:rPr>
          <w:rFonts w:ascii="Perpetua" w:hAnsi="Perpetua"/>
          <w:i/>
          <w:iCs/>
          <w:color w:val="000000" w:themeColor="text1"/>
        </w:rPr>
        <w:t>Beyond the Progress of the Useful Arts:</w:t>
      </w:r>
      <w:r>
        <w:rPr>
          <w:rFonts w:ascii="Perpetua" w:hAnsi="Perpetua"/>
          <w:i/>
          <w:iCs/>
          <w:color w:val="000000" w:themeColor="text1"/>
        </w:rPr>
        <w:t xml:space="preserve"> The Inventor as Useful Citizen, </w:t>
      </w:r>
      <w:r w:rsidR="00D168BA">
        <w:rPr>
          <w:rFonts w:ascii="Perpetua" w:hAnsi="Perpetua"/>
          <w:color w:val="000000" w:themeColor="text1"/>
        </w:rPr>
        <w:t xml:space="preserve">60 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>Houston L</w:t>
      </w:r>
      <w:r w:rsidRPr="00295DE0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aw Review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 </w:t>
      </w:r>
      <w:r w:rsidR="00D168BA"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363 </w:t>
      </w:r>
      <w:r w:rsidR="00D168BA">
        <w:rPr>
          <w:rStyle w:val="Hyperlink"/>
          <w:rFonts w:ascii="Perpetua" w:hAnsi="Perpetua"/>
          <w:iCs/>
          <w:color w:val="000000" w:themeColor="text1"/>
          <w:u w:val="none"/>
        </w:rPr>
        <w:t>(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>2022)(symposium issue)</w:t>
      </w:r>
      <w:r w:rsidR="00361F01">
        <w:rPr>
          <w:rStyle w:val="Hyperlink"/>
          <w:rFonts w:ascii="Perpetua" w:hAnsi="Perpetua"/>
          <w:iCs/>
          <w:color w:val="000000" w:themeColor="text1"/>
          <w:u w:val="none"/>
        </w:rPr>
        <w:t xml:space="preserve"> </w:t>
      </w:r>
      <w:r w:rsidR="00361F01" w:rsidRPr="003F6A26">
        <w:rPr>
          <w:rFonts w:ascii="Perpetua" w:hAnsi="Perpetua"/>
          <w:smallCaps/>
        </w:rPr>
        <w:t xml:space="preserve">– </w:t>
      </w:r>
      <w:r w:rsidR="00361F01">
        <w:rPr>
          <w:rFonts w:ascii="Perpetua" w:hAnsi="Perpetua"/>
        </w:rPr>
        <w:t xml:space="preserve">excerpt </w:t>
      </w:r>
      <w:r w:rsidR="00361F01" w:rsidRPr="003F6A26">
        <w:rPr>
          <w:rFonts w:ascii="Perpetua" w:hAnsi="Perpetua"/>
        </w:rPr>
        <w:t xml:space="preserve">reprinted </w:t>
      </w:r>
      <w:r w:rsidR="00361F01">
        <w:rPr>
          <w:rFonts w:ascii="Perpetua" w:hAnsi="Perpetua"/>
        </w:rPr>
        <w:t xml:space="preserve">as </w:t>
      </w:r>
      <w:r w:rsidR="00361F01" w:rsidRPr="00A869D1">
        <w:rPr>
          <w:rFonts w:ascii="Perpetua" w:hAnsi="Perpetua"/>
          <w:i/>
          <w:iCs/>
          <w:color w:val="000000" w:themeColor="text1"/>
        </w:rPr>
        <w:t>Beyond the Progress of the Useful Arts:</w:t>
      </w:r>
      <w:r w:rsidR="00361F01">
        <w:rPr>
          <w:rFonts w:ascii="Perpetua" w:hAnsi="Perpetua"/>
          <w:i/>
          <w:iCs/>
          <w:color w:val="000000" w:themeColor="text1"/>
        </w:rPr>
        <w:t xml:space="preserve"> The Inventor as Useful Citizen in the Republic of Texas, </w:t>
      </w:r>
      <w:r w:rsidR="00361F01">
        <w:rPr>
          <w:rFonts w:ascii="Perpetua" w:hAnsi="Perpetua"/>
          <w:color w:val="000000" w:themeColor="text1"/>
        </w:rPr>
        <w:t xml:space="preserve">14 </w:t>
      </w:r>
      <w:r w:rsidR="00361F01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Journal of the Texas Supreme Court Historical Society 22 (2025)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>.</w:t>
      </w:r>
    </w:p>
    <w:p w14:paraId="5DFF0BF5" w14:textId="22125F16" w:rsidR="00213FFE" w:rsidRPr="00213FFE" w:rsidRDefault="00213FFE" w:rsidP="00213FFE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  <w:color w:val="000000" w:themeColor="text1"/>
        </w:rPr>
      </w:pPr>
      <w:r>
        <w:rPr>
          <w:rStyle w:val="Hyperlink"/>
          <w:rFonts w:ascii="Perpetua" w:hAnsi="Perpetua"/>
          <w:i/>
          <w:iCs/>
          <w:color w:val="000000" w:themeColor="text1"/>
          <w:u w:val="none"/>
        </w:rPr>
        <w:t>The Tulsa Race Massacre of 1921:  A Lesson in the Law of Trespass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, 45 </w:t>
      </w:r>
      <w:r w:rsidRPr="00295DE0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Connecticut Law Review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1005 (2022)(symposium issue)</w:t>
      </w:r>
      <w:r w:rsidR="00182B3B">
        <w:rPr>
          <w:rStyle w:val="Hyperlink"/>
          <w:rFonts w:ascii="Perpetua" w:hAnsi="Perpetua"/>
          <w:iCs/>
          <w:color w:val="000000" w:themeColor="text1"/>
          <w:u w:val="none"/>
        </w:rPr>
        <w:t xml:space="preserve"> – included in </w:t>
      </w:r>
      <w:proofErr w:type="spellStart"/>
      <w:r w:rsidR="00182B3B">
        <w:rPr>
          <w:rStyle w:val="Hyperlink"/>
          <w:rFonts w:ascii="Perpetua" w:hAnsi="Perpetua"/>
          <w:iCs/>
          <w:color w:val="000000" w:themeColor="text1"/>
          <w:u w:val="none"/>
        </w:rPr>
        <w:t>Vernellia</w:t>
      </w:r>
      <w:proofErr w:type="spellEnd"/>
      <w:r w:rsidR="00182B3B">
        <w:rPr>
          <w:rStyle w:val="Hyperlink"/>
          <w:rFonts w:ascii="Perpetua" w:hAnsi="Perpetua"/>
          <w:iCs/>
          <w:color w:val="000000" w:themeColor="text1"/>
          <w:u w:val="none"/>
        </w:rPr>
        <w:t xml:space="preserve"> Randall, ed., </w:t>
      </w:r>
      <w:r w:rsidR="00182B3B" w:rsidRPr="00182B3B">
        <w:rPr>
          <w:rStyle w:val="Hyperlink"/>
          <w:rFonts w:ascii="Perpetua" w:hAnsi="Perpetua"/>
          <w:i/>
          <w:iCs/>
          <w:color w:val="000000" w:themeColor="text1"/>
          <w:u w:val="none"/>
        </w:rPr>
        <w:t>Race, Racism and Law</w:t>
      </w:r>
      <w:r w:rsidR="00182B3B">
        <w:rPr>
          <w:rStyle w:val="Hyperlink"/>
          <w:rFonts w:ascii="Perpetua" w:hAnsi="Perpetua"/>
          <w:iCs/>
          <w:color w:val="000000" w:themeColor="text1"/>
          <w:u w:val="none"/>
        </w:rPr>
        <w:t xml:space="preserve">, an on-line resource at </w:t>
      </w:r>
      <w:hyperlink r:id="rId11" w:history="1">
        <w:r w:rsidR="00182B3B" w:rsidRPr="00182B3B">
          <w:rPr>
            <w:rStyle w:val="Hyperlink"/>
            <w:rFonts w:ascii="Perpetua" w:hAnsi="Perpetua"/>
            <w:iCs/>
          </w:rPr>
          <w:t>www.racism.org</w:t>
        </w:r>
      </w:hyperlink>
      <w:r>
        <w:rPr>
          <w:rStyle w:val="Hyperlink"/>
          <w:rFonts w:ascii="Perpetua" w:hAnsi="Perpetua"/>
          <w:iCs/>
          <w:color w:val="000000" w:themeColor="text1"/>
          <w:u w:val="none"/>
        </w:rPr>
        <w:t>.</w:t>
      </w:r>
    </w:p>
    <w:p w14:paraId="1C8ECDE2" w14:textId="77777777" w:rsidR="00D61764" w:rsidRPr="000F2A4F" w:rsidRDefault="00D61764" w:rsidP="00D61764">
      <w:pPr>
        <w:tabs>
          <w:tab w:val="left" w:pos="8640"/>
        </w:tabs>
        <w:spacing w:after="160"/>
        <w:ind w:right="-360" w:hanging="720"/>
        <w:outlineLvl w:val="0"/>
        <w:rPr>
          <w:rStyle w:val="Hyperlink"/>
          <w:rFonts w:ascii="Perpetua" w:hAnsi="Perpetua"/>
          <w:iCs/>
          <w:color w:val="000000" w:themeColor="text1"/>
          <w:u w:val="none"/>
        </w:rPr>
      </w:pPr>
      <w:r>
        <w:rPr>
          <w:rStyle w:val="Hyperlink"/>
          <w:rFonts w:ascii="Perpetua" w:hAnsi="Perpetua"/>
          <w:i/>
          <w:iCs/>
          <w:color w:val="000000" w:themeColor="text1"/>
          <w:u w:val="none"/>
        </w:rPr>
        <w:t>Race and Selective Legal Memory:  Reflections on “Invention of a Slave,”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120 </w:t>
      </w:r>
      <w:r w:rsidRPr="000F2A4F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Columbia Law Review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 1077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(2020)</w:t>
      </w:r>
      <w:r w:rsidRPr="00CF5F57">
        <w:rPr>
          <w:rFonts w:ascii="Perpetua" w:hAnsi="Perpetua"/>
        </w:rPr>
        <w:t xml:space="preserve"> </w:t>
      </w:r>
      <w:r w:rsidRPr="003F6A26">
        <w:rPr>
          <w:rFonts w:ascii="Perpetua" w:hAnsi="Perpetua"/>
        </w:rPr>
        <w:t>– Winner,</w:t>
      </w:r>
      <w:r>
        <w:rPr>
          <w:rFonts w:ascii="Perpetua" w:hAnsi="Perpetua"/>
        </w:rPr>
        <w:t xml:space="preserve"> John Hope Franklin Prize, Law &amp; Society Association (2021)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. </w:t>
      </w:r>
    </w:p>
    <w:p w14:paraId="0132601B" w14:textId="25A9F7D4" w:rsidR="00632084" w:rsidRPr="00632084" w:rsidRDefault="00632084" w:rsidP="00D168BA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bCs/>
          <w:iCs/>
          <w:color w:val="000000" w:themeColor="text1"/>
        </w:rPr>
      </w:pPr>
      <w:r w:rsidRPr="00A47DCD">
        <w:rPr>
          <w:rFonts w:ascii="Perpetua" w:hAnsi="Perpetua"/>
          <w:bCs/>
          <w:i/>
          <w:color w:val="000000" w:themeColor="text1"/>
        </w:rPr>
        <w:t>Inventing the Woman Voter:  Suffrage, Ability, and Patents</w:t>
      </w:r>
      <w:r>
        <w:rPr>
          <w:rFonts w:ascii="Perpetua" w:hAnsi="Perpetua"/>
          <w:bCs/>
          <w:i/>
          <w:color w:val="000000" w:themeColor="text1"/>
        </w:rPr>
        <w:t xml:space="preserve">, </w:t>
      </w:r>
      <w:r w:rsidR="00545569">
        <w:rPr>
          <w:rFonts w:ascii="Perpetua" w:hAnsi="Perpetua"/>
          <w:bCs/>
          <w:color w:val="000000" w:themeColor="text1"/>
        </w:rPr>
        <w:t xml:space="preserve">19 </w:t>
      </w:r>
      <w:r w:rsidRPr="00A47DCD">
        <w:rPr>
          <w:rFonts w:ascii="Perpetua" w:hAnsi="Perpetua"/>
          <w:bCs/>
          <w:iCs/>
          <w:smallCaps/>
          <w:color w:val="000000" w:themeColor="text1"/>
        </w:rPr>
        <w:t>Journal of the Gilded Age and Progressive Era</w:t>
      </w:r>
      <w:r w:rsidR="00545569">
        <w:rPr>
          <w:rFonts w:ascii="Perpetua" w:hAnsi="Perpetua"/>
          <w:bCs/>
          <w:iCs/>
          <w:smallCaps/>
          <w:color w:val="000000" w:themeColor="text1"/>
        </w:rPr>
        <w:t xml:space="preserve"> 559</w:t>
      </w:r>
      <w:r w:rsidR="00545569">
        <w:rPr>
          <w:rFonts w:ascii="Perpetua" w:hAnsi="Perpetua"/>
          <w:bCs/>
          <w:iCs/>
          <w:color w:val="000000" w:themeColor="text1"/>
        </w:rPr>
        <w:t xml:space="preserve"> (2020)</w:t>
      </w:r>
      <w:r>
        <w:rPr>
          <w:rFonts w:ascii="Perpetua" w:hAnsi="Perpetua"/>
          <w:bCs/>
          <w:iCs/>
          <w:color w:val="000000" w:themeColor="text1"/>
        </w:rPr>
        <w:t>(peer reviewed).</w:t>
      </w:r>
      <w:r w:rsidR="00D168BA">
        <w:rPr>
          <w:rFonts w:ascii="Perpetua" w:hAnsi="Perpetua"/>
          <w:bCs/>
          <w:iCs/>
          <w:color w:val="000000" w:themeColor="text1"/>
        </w:rPr>
        <w:t xml:space="preserve"> Winner, Martha Trescott Prize, Society for the History of Technology (2022).</w:t>
      </w:r>
    </w:p>
    <w:p w14:paraId="147DEA6D" w14:textId="77777777" w:rsidR="007E168C" w:rsidRPr="00516076" w:rsidRDefault="007E168C" w:rsidP="007E16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</w:rPr>
      </w:pPr>
      <w:r>
        <w:rPr>
          <w:rFonts w:ascii="Perpetua" w:hAnsi="Perpetua"/>
          <w:i/>
        </w:rPr>
        <w:t>Making Patents:  Patent Administration, 1790-1860,</w:t>
      </w:r>
      <w:r>
        <w:rPr>
          <w:rFonts w:ascii="Perpetua" w:hAnsi="Perpetua"/>
        </w:rPr>
        <w:t xml:space="preserve"> 71 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>Case Western Reserve L</w:t>
      </w:r>
      <w:r w:rsidRPr="000F2A4F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aw Review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 777 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>(2020)(</w:t>
      </w:r>
      <w:r>
        <w:rPr>
          <w:rFonts w:ascii="Perpetua" w:hAnsi="Perpetua"/>
        </w:rPr>
        <w:t>symposium issue).</w:t>
      </w:r>
    </w:p>
    <w:p w14:paraId="20919CCA" w14:textId="3D97017C" w:rsidR="00B337A6" w:rsidRPr="003F6A26" w:rsidRDefault="007E168C" w:rsidP="007E16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</w:rPr>
      </w:pPr>
      <w:r w:rsidRPr="003F6A26">
        <w:rPr>
          <w:rFonts w:ascii="Perpetua" w:hAnsi="Perpetua"/>
          <w:iCs/>
        </w:rPr>
        <w:t xml:space="preserve"> </w:t>
      </w:r>
      <w:r w:rsidR="00B337A6" w:rsidRPr="003F6A26">
        <w:rPr>
          <w:rFonts w:ascii="Perpetua" w:hAnsi="Perpetua"/>
          <w:iCs/>
        </w:rPr>
        <w:t>“</w:t>
      </w:r>
      <w:r w:rsidR="00B337A6" w:rsidRPr="003F6A26">
        <w:rPr>
          <w:rFonts w:ascii="Perpetua" w:hAnsi="Perpetua"/>
          <w:i/>
        </w:rPr>
        <w:t>Great Men,” Law, and the Social Construction of Technology</w:t>
      </w:r>
      <w:r w:rsidR="00B337A6" w:rsidRPr="003F6A26">
        <w:rPr>
          <w:rFonts w:ascii="Perpetua" w:hAnsi="Perpetua"/>
        </w:rPr>
        <w:t xml:space="preserve">, 43 </w:t>
      </w:r>
      <w:r w:rsidR="00B337A6" w:rsidRPr="003F6A26">
        <w:rPr>
          <w:rFonts w:ascii="Perpetua" w:hAnsi="Perpetua"/>
          <w:smallCaps/>
        </w:rPr>
        <w:t>Law and Social Inquiry</w:t>
      </w:r>
      <w:r w:rsidR="00B337A6" w:rsidRPr="003F6A26">
        <w:rPr>
          <w:rFonts w:ascii="Perpetua" w:hAnsi="Perpetua"/>
        </w:rPr>
        <w:t xml:space="preserve"> 1093 (2018)(book review essay).</w:t>
      </w:r>
    </w:p>
    <w:p w14:paraId="37935E55" w14:textId="50C594D5" w:rsidR="00B82ECB" w:rsidRPr="003F6A26" w:rsidRDefault="00B82ECB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</w:rPr>
      </w:pPr>
      <w:r w:rsidRPr="003F6A26">
        <w:rPr>
          <w:rFonts w:ascii="Perpetua" w:hAnsi="Perpetua"/>
          <w:i/>
        </w:rPr>
        <w:lastRenderedPageBreak/>
        <w:t>Rubbing Elbows and Blowing Smoke:  Gender</w:t>
      </w:r>
      <w:r w:rsidR="00F873C9" w:rsidRPr="003F6A26">
        <w:rPr>
          <w:rFonts w:ascii="Perpetua" w:hAnsi="Perpetua"/>
          <w:i/>
        </w:rPr>
        <w:t>, Class</w:t>
      </w:r>
      <w:r w:rsidR="002B2684" w:rsidRPr="003F6A26">
        <w:rPr>
          <w:rFonts w:ascii="Perpetua" w:hAnsi="Perpetua"/>
          <w:i/>
        </w:rPr>
        <w:t>,</w:t>
      </w:r>
      <w:r w:rsidR="00F873C9" w:rsidRPr="003F6A26">
        <w:rPr>
          <w:rFonts w:ascii="Perpetua" w:hAnsi="Perpetua"/>
          <w:i/>
        </w:rPr>
        <w:t xml:space="preserve"> and Science in the </w:t>
      </w:r>
      <w:r w:rsidRPr="003F6A26">
        <w:rPr>
          <w:rFonts w:ascii="Perpetua" w:hAnsi="Perpetua"/>
          <w:i/>
        </w:rPr>
        <w:t>Nineteenth-Century Patent</w:t>
      </w:r>
      <w:r w:rsidR="00621464" w:rsidRPr="003F6A26">
        <w:rPr>
          <w:rFonts w:ascii="Perpetua" w:hAnsi="Perpetua"/>
          <w:i/>
        </w:rPr>
        <w:t xml:space="preserve"> Office</w:t>
      </w:r>
      <w:r w:rsidR="00621464" w:rsidRPr="003F6A26">
        <w:rPr>
          <w:rFonts w:ascii="Perpetua" w:hAnsi="Perpetua"/>
        </w:rPr>
        <w:t>,</w:t>
      </w:r>
      <w:r w:rsidR="005F229B" w:rsidRPr="003F6A26">
        <w:rPr>
          <w:rFonts w:ascii="Perpetua" w:hAnsi="Perpetua"/>
        </w:rPr>
        <w:t xml:space="preserve"> </w:t>
      </w:r>
      <w:r w:rsidR="00597CDE" w:rsidRPr="003F6A26">
        <w:rPr>
          <w:rFonts w:ascii="Perpetua" w:hAnsi="Perpetua"/>
        </w:rPr>
        <w:t xml:space="preserve">108 </w:t>
      </w:r>
      <w:r w:rsidR="00F873C9" w:rsidRPr="003F6A26">
        <w:rPr>
          <w:rFonts w:ascii="Perpetua" w:hAnsi="Perpetua"/>
          <w:smallCaps/>
        </w:rPr>
        <w:t>Isis:  A Journal of the History of Science</w:t>
      </w:r>
      <w:r w:rsidRPr="003F6A26">
        <w:rPr>
          <w:rFonts w:ascii="Perpetua" w:hAnsi="Perpetua"/>
        </w:rPr>
        <w:t xml:space="preserve"> </w:t>
      </w:r>
      <w:r w:rsidR="00597CDE" w:rsidRPr="003F6A26">
        <w:rPr>
          <w:rFonts w:ascii="Perpetua" w:hAnsi="Perpetua"/>
        </w:rPr>
        <w:t>40 (2017)</w:t>
      </w:r>
      <w:r w:rsidRPr="003F6A26">
        <w:rPr>
          <w:rFonts w:ascii="Perpetua" w:hAnsi="Perpetua"/>
        </w:rPr>
        <w:t>(peer reviewed)</w:t>
      </w:r>
      <w:r w:rsidR="00EB2417" w:rsidRPr="003F6A26">
        <w:rPr>
          <w:rFonts w:ascii="Perpetua" w:hAnsi="Perpetua"/>
        </w:rPr>
        <w:t xml:space="preserve"> – Winner, Rossiter History of Women in Science Prize, History of Science Society (2018)</w:t>
      </w:r>
      <w:r w:rsidRPr="003F6A26">
        <w:rPr>
          <w:rFonts w:ascii="Perpetua" w:hAnsi="Perpetua"/>
        </w:rPr>
        <w:t>.</w:t>
      </w:r>
    </w:p>
    <w:p w14:paraId="0C4A9328" w14:textId="7FE9F47B" w:rsidR="00B337A6" w:rsidRPr="003F6A26" w:rsidRDefault="00B337A6" w:rsidP="00B337A6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  <w:color w:val="000000" w:themeColor="text1"/>
        </w:rPr>
      </w:pPr>
      <w:r w:rsidRPr="003F6A26">
        <w:rPr>
          <w:rStyle w:val="Hyperlink"/>
          <w:rFonts w:ascii="Perpetua" w:hAnsi="Perpetua"/>
          <w:i/>
          <w:iCs/>
          <w:color w:val="000000" w:themeColor="text1"/>
          <w:u w:val="none"/>
        </w:rPr>
        <w:t>Rethinking Body Property</w:t>
      </w:r>
      <w:r w:rsidRPr="003F6A26">
        <w:rPr>
          <w:rStyle w:val="Hyperlink"/>
          <w:rFonts w:ascii="Perpetua" w:hAnsi="Perpetua"/>
          <w:iCs/>
          <w:color w:val="000000" w:themeColor="text1"/>
          <w:u w:val="none"/>
        </w:rPr>
        <w:t xml:space="preserve">, 44 </w:t>
      </w:r>
      <w:r w:rsidRPr="003F6A26">
        <w:rPr>
          <w:rStyle w:val="Hyperlink"/>
          <w:rFonts w:ascii="Perpetua" w:hAnsi="Perpetua"/>
          <w:smallCaps/>
          <w:color w:val="000000" w:themeColor="text1"/>
          <w:u w:val="none"/>
        </w:rPr>
        <w:t>Florida State University Law Review</w:t>
      </w:r>
      <w:r w:rsidRPr="003F6A26">
        <w:rPr>
          <w:rStyle w:val="Hyperlink"/>
          <w:rFonts w:ascii="Perpetua" w:hAnsi="Perpetua"/>
          <w:iCs/>
          <w:color w:val="000000" w:themeColor="text1"/>
          <w:u w:val="none"/>
        </w:rPr>
        <w:t xml:space="preserve"> 193 (2016).</w:t>
      </w:r>
    </w:p>
    <w:p w14:paraId="4FEF9ABB" w14:textId="3FB688E3" w:rsidR="00A26F62" w:rsidRPr="003F6A26" w:rsidRDefault="00A26F62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The Doctor’s Dilemma:  Paternalisms in the Medicolegal History of Assi</w:t>
      </w:r>
      <w:r w:rsidR="00621464" w:rsidRPr="003F6A26">
        <w:rPr>
          <w:rFonts w:ascii="Perpetua" w:hAnsi="Perpetua"/>
          <w:i/>
          <w:iCs/>
        </w:rPr>
        <w:t>sted Reproduction and Abortion</w:t>
      </w:r>
      <w:r w:rsidR="00621464" w:rsidRPr="003F6A26">
        <w:rPr>
          <w:rFonts w:ascii="Perpetua" w:hAnsi="Perpetua"/>
          <w:iCs/>
        </w:rPr>
        <w:t>,</w:t>
      </w:r>
      <w:r w:rsidRPr="003F6A26">
        <w:rPr>
          <w:rFonts w:ascii="Perpetua" w:hAnsi="Perpetua"/>
          <w:iCs/>
        </w:rPr>
        <w:t xml:space="preserve"> </w:t>
      </w:r>
      <w:r w:rsidR="002319B5" w:rsidRPr="003F6A26">
        <w:rPr>
          <w:rFonts w:ascii="Perpetua" w:hAnsi="Perpetua"/>
          <w:iCs/>
        </w:rPr>
        <w:t xml:space="preserve">43 </w:t>
      </w:r>
      <w:r w:rsidRPr="003F6A26">
        <w:rPr>
          <w:rFonts w:ascii="Perpetua" w:hAnsi="Perpetua"/>
          <w:smallCaps/>
        </w:rPr>
        <w:t>Journal of Law, Medicine &amp; Ethics</w:t>
      </w:r>
      <w:r w:rsidR="00075A6B" w:rsidRPr="003F6A26">
        <w:rPr>
          <w:rFonts w:ascii="Perpetua" w:hAnsi="Perpetua"/>
          <w:smallCaps/>
        </w:rPr>
        <w:t xml:space="preserve"> 312</w:t>
      </w:r>
      <w:r w:rsidR="002319B5" w:rsidRPr="003F6A26">
        <w:rPr>
          <w:rFonts w:ascii="Perpetua" w:hAnsi="Perpetua"/>
          <w:smallCaps/>
        </w:rPr>
        <w:t xml:space="preserve"> (2015</w:t>
      </w:r>
      <w:r w:rsidR="00B82ECB" w:rsidRPr="003F6A26">
        <w:rPr>
          <w:rFonts w:ascii="Perpetua" w:hAnsi="Perpetua"/>
          <w:smallCaps/>
        </w:rPr>
        <w:t>)</w:t>
      </w:r>
      <w:r w:rsidRPr="003F6A26">
        <w:rPr>
          <w:rFonts w:ascii="Perpetua" w:hAnsi="Perpetua"/>
        </w:rPr>
        <w:t xml:space="preserve"> (peer reviewed).</w:t>
      </w:r>
    </w:p>
    <w:p w14:paraId="360FE3FB" w14:textId="25BD067D" w:rsidR="00B55CE4" w:rsidRPr="003F6A26" w:rsidRDefault="00621464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</w:rPr>
      </w:pPr>
      <w:r w:rsidRPr="003F6A26">
        <w:rPr>
          <w:rFonts w:ascii="Perpetua" w:hAnsi="Perpetua"/>
          <w:i/>
        </w:rPr>
        <w:t xml:space="preserve"> </w:t>
      </w:r>
      <w:r w:rsidR="00B82ECB" w:rsidRPr="003F6A26">
        <w:rPr>
          <w:rFonts w:ascii="Perpetua" w:hAnsi="Perpetua"/>
          <w:i/>
        </w:rPr>
        <w:t>Intellectual Property</w:t>
      </w:r>
      <w:r w:rsidR="00B55CE4" w:rsidRPr="003F6A26">
        <w:rPr>
          <w:rFonts w:ascii="Perpetua" w:hAnsi="Perpetua"/>
          <w:i/>
        </w:rPr>
        <w:t xml:space="preserve"> and Gender:  Reflections on Accomplishments and Methodolog</w:t>
      </w:r>
      <w:r w:rsidRPr="003F6A26">
        <w:rPr>
          <w:rFonts w:ascii="Perpetua" w:hAnsi="Perpetua"/>
          <w:i/>
        </w:rPr>
        <w:t>y</w:t>
      </w:r>
      <w:r w:rsidRPr="003F6A26">
        <w:rPr>
          <w:rFonts w:ascii="Perpetua" w:hAnsi="Perpetua"/>
        </w:rPr>
        <w:t>,</w:t>
      </w:r>
      <w:r w:rsidR="00B55CE4" w:rsidRPr="003F6A26">
        <w:rPr>
          <w:rFonts w:ascii="Perpetua" w:hAnsi="Perpetua"/>
        </w:rPr>
        <w:t xml:space="preserve"> </w:t>
      </w:r>
      <w:r w:rsidR="00B82ECB" w:rsidRPr="003F6A26">
        <w:rPr>
          <w:rFonts w:ascii="Perpetua" w:hAnsi="Perpetua"/>
        </w:rPr>
        <w:t xml:space="preserve">24 </w:t>
      </w:r>
      <w:r w:rsidR="00B55CE4" w:rsidRPr="003F6A26">
        <w:rPr>
          <w:rFonts w:ascii="Perpetua" w:hAnsi="Perpetua"/>
          <w:smallCaps/>
        </w:rPr>
        <w:t>American University Journal of Gender, Social Policy and the Law</w:t>
      </w:r>
      <w:r w:rsidR="00B82ECB" w:rsidRPr="003F6A26">
        <w:rPr>
          <w:rFonts w:ascii="Perpetua" w:hAnsi="Perpetua"/>
          <w:smallCaps/>
        </w:rPr>
        <w:t xml:space="preserve"> 175 (2015)</w:t>
      </w:r>
      <w:r w:rsidR="00B55CE4" w:rsidRPr="003F6A26">
        <w:rPr>
          <w:rFonts w:ascii="Perpetua" w:hAnsi="Perpetua"/>
        </w:rPr>
        <w:t>.</w:t>
      </w:r>
    </w:p>
    <w:p w14:paraId="1AA9EB2E" w14:textId="6E864C33" w:rsidR="000827EA" w:rsidRPr="003F6A26" w:rsidRDefault="00B82ECB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 xml:space="preserve"> </w:t>
      </w:r>
      <w:r w:rsidR="000827EA" w:rsidRPr="003F6A26">
        <w:rPr>
          <w:rFonts w:ascii="Perpetua" w:hAnsi="Perpetua"/>
          <w:i/>
          <w:iCs/>
        </w:rPr>
        <w:t>Intellectual Property and Public Health – A White Paper</w:t>
      </w:r>
      <w:r w:rsidR="00621464" w:rsidRPr="003F6A26">
        <w:rPr>
          <w:rFonts w:ascii="Perpetua" w:hAnsi="Perpetua"/>
          <w:iCs/>
        </w:rPr>
        <w:t>,</w:t>
      </w:r>
      <w:r w:rsidR="000827EA" w:rsidRPr="003F6A26">
        <w:rPr>
          <w:rFonts w:ascii="Perpetua" w:hAnsi="Perpetua"/>
          <w:iCs/>
        </w:rPr>
        <w:t xml:space="preserve"> (co-authored with Ryan Vacca (Reporter), Jim Chen, Jay Dratler, Tom Folsom, Timothy Hall, Yaniv Heled, Frank Pasquale, Elizabeth Reilly, Jeff Samuels, Kathy Strandburg, Andrew Torrance, Katharine Van Tassel), 7 </w:t>
      </w:r>
      <w:r w:rsidR="000827EA" w:rsidRPr="003F6A26">
        <w:rPr>
          <w:rFonts w:ascii="Perpetua" w:hAnsi="Perpetua"/>
          <w:smallCaps/>
        </w:rPr>
        <w:t>Akron Int</w:t>
      </w:r>
      <w:r w:rsidR="00621464" w:rsidRPr="003F6A26">
        <w:rPr>
          <w:rFonts w:ascii="Perpetua" w:hAnsi="Perpetua"/>
          <w:smallCaps/>
        </w:rPr>
        <w:t>ellectual Property</w:t>
      </w:r>
      <w:r w:rsidR="000827EA" w:rsidRPr="003F6A26">
        <w:rPr>
          <w:rFonts w:ascii="Perpetua" w:hAnsi="Perpetua"/>
          <w:smallCaps/>
        </w:rPr>
        <w:t xml:space="preserve"> J</w:t>
      </w:r>
      <w:r w:rsidR="00621464" w:rsidRPr="003F6A26">
        <w:rPr>
          <w:rFonts w:ascii="Perpetua" w:hAnsi="Perpetua"/>
          <w:smallCaps/>
        </w:rPr>
        <w:t>ournal</w:t>
      </w:r>
      <w:r w:rsidR="000827EA" w:rsidRPr="003F6A26">
        <w:rPr>
          <w:rFonts w:ascii="Perpetua" w:hAnsi="Perpetua"/>
          <w:smallCaps/>
        </w:rPr>
        <w:t xml:space="preserve"> </w:t>
      </w:r>
      <w:r w:rsidR="001D14AC" w:rsidRPr="003F6A26">
        <w:rPr>
          <w:rFonts w:ascii="Perpetua" w:hAnsi="Perpetua"/>
          <w:smallCaps/>
        </w:rPr>
        <w:t xml:space="preserve">39 </w:t>
      </w:r>
      <w:r w:rsidR="000827EA" w:rsidRPr="003F6A26">
        <w:rPr>
          <w:rFonts w:ascii="Perpetua" w:hAnsi="Perpetua"/>
        </w:rPr>
        <w:t>(</w:t>
      </w:r>
      <w:r w:rsidR="001D14AC" w:rsidRPr="003F6A26">
        <w:rPr>
          <w:rFonts w:ascii="Perpetua" w:hAnsi="Perpetua"/>
        </w:rPr>
        <w:t>2014</w:t>
      </w:r>
      <w:r w:rsidR="000827EA" w:rsidRPr="003F6A26">
        <w:rPr>
          <w:rFonts w:ascii="Perpetua" w:hAnsi="Perpetua"/>
        </w:rPr>
        <w:t>)</w:t>
      </w:r>
      <w:r w:rsidR="000827EA" w:rsidRPr="003F6A26">
        <w:rPr>
          <w:rFonts w:ascii="Perpetua" w:hAnsi="Perpetua"/>
          <w:smallCaps/>
        </w:rPr>
        <w:t>.</w:t>
      </w:r>
    </w:p>
    <w:p w14:paraId="03AFF2C5" w14:textId="22BF20FE" w:rsidR="008C5B61" w:rsidRPr="003F6A26" w:rsidRDefault="008C5B61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The End of Men, Again</w:t>
      </w:r>
      <w:r w:rsidR="00621464" w:rsidRPr="003F6A26">
        <w:rPr>
          <w:rFonts w:ascii="Perpetua" w:hAnsi="Perpetua"/>
          <w:iCs/>
        </w:rPr>
        <w:t>,</w:t>
      </w:r>
      <w:r w:rsidRPr="003F6A26">
        <w:rPr>
          <w:rFonts w:ascii="Perpetua" w:hAnsi="Perpetua"/>
          <w:iCs/>
        </w:rPr>
        <w:t xml:space="preserve"> </w:t>
      </w:r>
      <w:r w:rsidR="001E54EE" w:rsidRPr="003F6A26">
        <w:rPr>
          <w:rFonts w:ascii="Perpetua" w:hAnsi="Perpetua"/>
          <w:iCs/>
        </w:rPr>
        <w:t xml:space="preserve">93 </w:t>
      </w:r>
      <w:r w:rsidR="00621464" w:rsidRPr="003F6A26">
        <w:rPr>
          <w:rFonts w:ascii="Perpetua" w:hAnsi="Perpetua"/>
          <w:smallCaps/>
        </w:rPr>
        <w:t>Boston University Law Review</w:t>
      </w:r>
      <w:r w:rsidR="001E54EE" w:rsidRPr="003F6A26">
        <w:rPr>
          <w:rFonts w:ascii="Perpetua" w:hAnsi="Perpetua"/>
          <w:smallCaps/>
        </w:rPr>
        <w:t xml:space="preserve"> Annex</w:t>
      </w:r>
      <w:r w:rsidR="001E54EE" w:rsidRPr="003F6A26">
        <w:rPr>
          <w:rFonts w:ascii="Perpetua" w:hAnsi="Perpetua"/>
          <w:iCs/>
        </w:rPr>
        <w:t xml:space="preserve"> 26 (</w:t>
      </w:r>
      <w:r w:rsidR="0088093E" w:rsidRPr="003F6A26">
        <w:rPr>
          <w:rFonts w:ascii="Perpetua" w:hAnsi="Perpetua"/>
          <w:iCs/>
        </w:rPr>
        <w:t>2013</w:t>
      </w:r>
      <w:r w:rsidR="001E54EE" w:rsidRPr="003F6A26">
        <w:rPr>
          <w:rFonts w:ascii="Perpetua" w:hAnsi="Perpetua"/>
          <w:iCs/>
        </w:rPr>
        <w:t>)</w:t>
      </w:r>
      <w:r w:rsidR="00D33A62" w:rsidRPr="003F6A26">
        <w:rPr>
          <w:rFonts w:ascii="Perpetua" w:hAnsi="Perpetua"/>
          <w:iCs/>
        </w:rPr>
        <w:t>(invited contribution)</w:t>
      </w:r>
      <w:r w:rsidR="0088093E" w:rsidRPr="003F6A26">
        <w:rPr>
          <w:rFonts w:ascii="Perpetua" w:hAnsi="Perpetua"/>
          <w:iCs/>
        </w:rPr>
        <w:t>.</w:t>
      </w:r>
    </w:p>
    <w:p w14:paraId="1711AA04" w14:textId="19ACD98B" w:rsidR="001001E3" w:rsidRPr="003F6A26" w:rsidRDefault="00907198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T</w:t>
      </w:r>
      <w:r w:rsidR="001001E3" w:rsidRPr="003F6A26">
        <w:rPr>
          <w:rFonts w:ascii="Perpetua" w:hAnsi="Perpetua"/>
          <w:i/>
          <w:iCs/>
        </w:rPr>
        <w:t xml:space="preserve">he </w:t>
      </w:r>
      <w:r w:rsidRPr="003F6A26">
        <w:rPr>
          <w:rFonts w:ascii="Perpetua" w:hAnsi="Perpetua"/>
          <w:i/>
          <w:iCs/>
        </w:rPr>
        <w:t xml:space="preserve">Birth of the </w:t>
      </w:r>
      <w:r w:rsidR="001001E3" w:rsidRPr="003F6A26">
        <w:rPr>
          <w:rFonts w:ascii="Perpetua" w:hAnsi="Perpetua"/>
          <w:i/>
          <w:iCs/>
        </w:rPr>
        <w:t>Sperm Bank</w:t>
      </w:r>
      <w:r w:rsidR="00621464" w:rsidRPr="003F6A26">
        <w:rPr>
          <w:rFonts w:ascii="Perpetua" w:hAnsi="Perpetua"/>
          <w:iCs/>
        </w:rPr>
        <w:t>,</w:t>
      </w:r>
      <w:r w:rsidR="001001E3" w:rsidRPr="003F6A26">
        <w:rPr>
          <w:rFonts w:ascii="Perpetua" w:hAnsi="Perpetua"/>
          <w:iCs/>
        </w:rPr>
        <w:t xml:space="preserve"> </w:t>
      </w:r>
      <w:r w:rsidR="006D2A6E" w:rsidRPr="003F6A26">
        <w:rPr>
          <w:rFonts w:ascii="Perpetua" w:hAnsi="Perpetua"/>
          <w:iCs/>
        </w:rPr>
        <w:t xml:space="preserve">71 </w:t>
      </w:r>
      <w:r w:rsidR="001001E3" w:rsidRPr="003F6A26">
        <w:rPr>
          <w:rFonts w:ascii="Perpetua" w:hAnsi="Perpetua"/>
          <w:iCs/>
          <w:smallCaps/>
        </w:rPr>
        <w:t>The Annals of Iowa</w:t>
      </w:r>
      <w:r w:rsidR="006D2A6E" w:rsidRPr="003F6A26">
        <w:rPr>
          <w:rFonts w:ascii="Perpetua" w:hAnsi="Perpetua"/>
          <w:iCs/>
          <w:smallCaps/>
        </w:rPr>
        <w:t xml:space="preserve"> 241</w:t>
      </w:r>
      <w:r w:rsidR="001001E3" w:rsidRPr="003F6A26">
        <w:rPr>
          <w:rFonts w:ascii="Perpetua" w:hAnsi="Perpetua"/>
          <w:iCs/>
          <w:smallCaps/>
        </w:rPr>
        <w:t xml:space="preserve"> </w:t>
      </w:r>
      <w:r w:rsidR="006D2A6E" w:rsidRPr="003F6A26">
        <w:rPr>
          <w:rFonts w:ascii="Perpetua" w:hAnsi="Perpetua"/>
          <w:iCs/>
          <w:smallCaps/>
        </w:rPr>
        <w:t>(</w:t>
      </w:r>
      <w:r w:rsidR="001001E3" w:rsidRPr="003F6A26">
        <w:rPr>
          <w:rFonts w:ascii="Perpetua" w:hAnsi="Perpetua"/>
          <w:iCs/>
          <w:smallCaps/>
        </w:rPr>
        <w:t>2012</w:t>
      </w:r>
      <w:r w:rsidR="006D2A6E" w:rsidRPr="003F6A26">
        <w:rPr>
          <w:rFonts w:ascii="Perpetua" w:hAnsi="Perpetua"/>
          <w:iCs/>
          <w:smallCaps/>
        </w:rPr>
        <w:t>)</w:t>
      </w:r>
      <w:r w:rsidR="001001E3" w:rsidRPr="003F6A26">
        <w:rPr>
          <w:rFonts w:ascii="Perpetua" w:hAnsi="Perpetua"/>
          <w:iCs/>
          <w:smallCaps/>
        </w:rPr>
        <w:t xml:space="preserve"> (</w:t>
      </w:r>
      <w:r w:rsidR="00667846" w:rsidRPr="003F6A26">
        <w:rPr>
          <w:rFonts w:ascii="Perpetua" w:hAnsi="Perpetua"/>
          <w:iCs/>
        </w:rPr>
        <w:t xml:space="preserve">peer </w:t>
      </w:r>
      <w:r w:rsidR="001001E3" w:rsidRPr="003F6A26">
        <w:rPr>
          <w:rFonts w:ascii="Perpetua" w:hAnsi="Perpetua"/>
          <w:iCs/>
        </w:rPr>
        <w:t>reviewed)</w:t>
      </w:r>
      <w:r w:rsidR="00C42C9B" w:rsidRPr="003F6A26">
        <w:rPr>
          <w:rFonts w:ascii="Perpetua" w:hAnsi="Perpetua"/>
          <w:iCs/>
        </w:rPr>
        <w:t xml:space="preserve"> – Winner, Mildred Throne – Charles Aldritch Award</w:t>
      </w:r>
      <w:r w:rsidR="000827EA" w:rsidRPr="003F6A26">
        <w:rPr>
          <w:rFonts w:ascii="Perpetua" w:hAnsi="Perpetua"/>
          <w:iCs/>
        </w:rPr>
        <w:t>, Iowa State Historical Society</w:t>
      </w:r>
      <w:r w:rsidR="00C42C9B" w:rsidRPr="003F6A26">
        <w:rPr>
          <w:rFonts w:ascii="Perpetua" w:hAnsi="Perpetua"/>
          <w:iCs/>
        </w:rPr>
        <w:t xml:space="preserve"> </w:t>
      </w:r>
      <w:r w:rsidR="000827EA" w:rsidRPr="003F6A26">
        <w:rPr>
          <w:rFonts w:ascii="Perpetua" w:hAnsi="Perpetua"/>
          <w:iCs/>
        </w:rPr>
        <w:t>(</w:t>
      </w:r>
      <w:r w:rsidR="00C42C9B" w:rsidRPr="003F6A26">
        <w:rPr>
          <w:rFonts w:ascii="Perpetua" w:hAnsi="Perpetua"/>
          <w:iCs/>
        </w:rPr>
        <w:t>2013</w:t>
      </w:r>
      <w:r w:rsidR="000827EA" w:rsidRPr="003F6A26">
        <w:rPr>
          <w:rFonts w:ascii="Perpetua" w:hAnsi="Perpetua"/>
          <w:iCs/>
        </w:rPr>
        <w:t>)</w:t>
      </w:r>
      <w:r w:rsidR="001001E3" w:rsidRPr="003F6A26">
        <w:rPr>
          <w:rFonts w:ascii="Perpetua" w:hAnsi="Perpetua"/>
          <w:iCs/>
        </w:rPr>
        <w:t>.</w:t>
      </w:r>
    </w:p>
    <w:p w14:paraId="0E5F714D" w14:textId="41AA4BE4" w:rsidR="00FF02EA" w:rsidRPr="003F6A26" w:rsidRDefault="00FF02EA" w:rsidP="00FF02EA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Adultery by Doctor:  Artificial Insemination, 1890-1945</w:t>
      </w:r>
      <w:r w:rsidRPr="003F6A26">
        <w:rPr>
          <w:rFonts w:ascii="Perpetua" w:hAnsi="Perpetua"/>
          <w:iCs/>
        </w:rPr>
        <w:t xml:space="preserve">, 87 </w:t>
      </w:r>
      <w:r w:rsidRPr="003F6A26">
        <w:rPr>
          <w:rFonts w:ascii="Perpetua" w:hAnsi="Perpetua"/>
          <w:iCs/>
          <w:smallCaps/>
        </w:rPr>
        <w:t>Chicago-Kent Law Review</w:t>
      </w:r>
      <w:r w:rsidRPr="003F6A26">
        <w:rPr>
          <w:rFonts w:ascii="Perpetua" w:hAnsi="Perpetua"/>
          <w:iCs/>
        </w:rPr>
        <w:t xml:space="preserve"> 591 (2012)(</w:t>
      </w:r>
      <w:r w:rsidR="00561C3F">
        <w:rPr>
          <w:rFonts w:ascii="Perpetua" w:hAnsi="Perpetua"/>
          <w:iCs/>
        </w:rPr>
        <w:t>symposium issue</w:t>
      </w:r>
      <w:r w:rsidRPr="003F6A26">
        <w:rPr>
          <w:rFonts w:ascii="Perpetua" w:hAnsi="Perpetua"/>
          <w:iCs/>
        </w:rPr>
        <w:t>).</w:t>
      </w:r>
    </w:p>
    <w:p w14:paraId="1BB41394" w14:textId="2CECBA99" w:rsidR="00EF5797" w:rsidRPr="003F6A26" w:rsidRDefault="00EF5797" w:rsidP="005904E2">
      <w:pPr>
        <w:spacing w:after="160"/>
        <w:ind w:hanging="720"/>
        <w:rPr>
          <w:rFonts w:ascii="Perpetua" w:hAnsi="Perpetua"/>
        </w:rPr>
      </w:pPr>
      <w:r w:rsidRPr="003F6A26">
        <w:rPr>
          <w:rFonts w:ascii="Perpetua" w:hAnsi="Perpetua"/>
          <w:i/>
        </w:rPr>
        <w:t>Getting a Grip on the Corset:  Gender, Sexuality and Patent Law</w:t>
      </w:r>
      <w:r w:rsidRPr="003F6A26">
        <w:rPr>
          <w:rFonts w:ascii="Perpetua" w:hAnsi="Perpetua"/>
        </w:rPr>
        <w:t xml:space="preserve">, 23 </w:t>
      </w:r>
      <w:r w:rsidR="00621464" w:rsidRPr="003F6A26">
        <w:rPr>
          <w:rFonts w:ascii="Perpetua" w:hAnsi="Perpetua"/>
          <w:smallCaps/>
        </w:rPr>
        <w:t>Yale Journal Law</w:t>
      </w:r>
      <w:r w:rsidRPr="003F6A26">
        <w:rPr>
          <w:rFonts w:ascii="Perpetua" w:hAnsi="Perpetua"/>
          <w:smallCaps/>
        </w:rPr>
        <w:t xml:space="preserve"> &amp; Feminism</w:t>
      </w:r>
      <w:r w:rsidRPr="003F6A26">
        <w:rPr>
          <w:rFonts w:ascii="Perpetua" w:hAnsi="Perpetua"/>
        </w:rPr>
        <w:t xml:space="preserve"> 57 (2011)</w:t>
      </w:r>
      <w:r w:rsidR="001001E3" w:rsidRPr="003F6A26">
        <w:rPr>
          <w:rFonts w:ascii="Perpetua" w:hAnsi="Perpetua"/>
        </w:rPr>
        <w:t xml:space="preserve"> - </w:t>
      </w:r>
      <w:r w:rsidR="001001E3" w:rsidRPr="003F6A26">
        <w:rPr>
          <w:rFonts w:ascii="Perpetua" w:hAnsi="Perpetua" w:cs="Garamond"/>
        </w:rPr>
        <w:t>Winner, Association of America</w:t>
      </w:r>
      <w:r w:rsidR="000259AB" w:rsidRPr="003F6A26">
        <w:rPr>
          <w:rFonts w:ascii="Perpetua" w:hAnsi="Perpetua" w:cs="Garamond"/>
        </w:rPr>
        <w:t>n</w:t>
      </w:r>
      <w:r w:rsidR="001001E3" w:rsidRPr="003F6A26">
        <w:rPr>
          <w:rFonts w:ascii="Perpetua" w:hAnsi="Perpetua" w:cs="Garamond"/>
        </w:rPr>
        <w:t xml:space="preserve"> Law Schools New Voices in Gender Studies Paper Competition (2010).</w:t>
      </w:r>
    </w:p>
    <w:p w14:paraId="665FCA1D" w14:textId="343E3F98" w:rsidR="00EF5797" w:rsidRPr="003F6A26" w:rsidRDefault="00EF5797" w:rsidP="005904E2">
      <w:pPr>
        <w:spacing w:after="160"/>
        <w:ind w:hanging="720"/>
        <w:rPr>
          <w:rFonts w:ascii="Perpetua" w:hAnsi="Perpetua"/>
        </w:rPr>
      </w:pPr>
      <w:r w:rsidRPr="003F6A26">
        <w:rPr>
          <w:rFonts w:ascii="Perpetua" w:hAnsi="Perpetua"/>
          <w:i/>
        </w:rPr>
        <w:t>Food and Drug Law as Intellectual Property Law:  Historical Reflections</w:t>
      </w:r>
      <w:r w:rsidRPr="003F6A26">
        <w:rPr>
          <w:rFonts w:ascii="Perpetua" w:hAnsi="Perpetua"/>
        </w:rPr>
        <w:t xml:space="preserve">, 2011 </w:t>
      </w:r>
      <w:r w:rsidR="00621464" w:rsidRPr="003F6A26">
        <w:rPr>
          <w:rFonts w:ascii="Perpetua" w:hAnsi="Perpetua"/>
          <w:smallCaps/>
        </w:rPr>
        <w:t>Wisconsin Law Review</w:t>
      </w:r>
      <w:r w:rsidRPr="003F6A26">
        <w:rPr>
          <w:rFonts w:ascii="Perpetua" w:hAnsi="Perpetua"/>
          <w:smallCaps/>
        </w:rPr>
        <w:t xml:space="preserve"> 331 (2011)</w:t>
      </w:r>
      <w:r w:rsidR="009D0477" w:rsidRPr="003F6A26">
        <w:rPr>
          <w:rFonts w:ascii="Perpetua" w:hAnsi="Perpetua"/>
          <w:smallCaps/>
        </w:rPr>
        <w:t>(</w:t>
      </w:r>
      <w:r w:rsidR="00561C3F">
        <w:rPr>
          <w:rFonts w:ascii="Perpetua" w:hAnsi="Perpetua"/>
        </w:rPr>
        <w:t>symposium issue</w:t>
      </w:r>
      <w:r w:rsidR="009D0477" w:rsidRPr="003F6A26">
        <w:rPr>
          <w:rFonts w:ascii="Perpetua" w:hAnsi="Perpetua"/>
        </w:rPr>
        <w:t>)</w:t>
      </w:r>
      <w:r w:rsidR="002C4B00" w:rsidRPr="003F6A26">
        <w:rPr>
          <w:rFonts w:ascii="Perpetua" w:hAnsi="Perpetua"/>
          <w:smallCaps/>
        </w:rPr>
        <w:t xml:space="preserve"> – </w:t>
      </w:r>
      <w:r w:rsidR="002C4B00" w:rsidRPr="003F6A26">
        <w:rPr>
          <w:rFonts w:ascii="Perpetua" w:hAnsi="Perpetua"/>
        </w:rPr>
        <w:t xml:space="preserve">reprinted in Brad Sherman and Susannah Chapman, eds., </w:t>
      </w:r>
      <w:r w:rsidR="002C4B00" w:rsidRPr="003F6A26">
        <w:rPr>
          <w:rFonts w:ascii="Perpetua" w:hAnsi="Perpetua"/>
          <w:smallCaps/>
        </w:rPr>
        <w:t>Intellectual Property and Agriculture</w:t>
      </w:r>
      <w:r w:rsidR="00956E1C">
        <w:rPr>
          <w:rFonts w:ascii="Perpetua" w:hAnsi="Perpetua"/>
        </w:rPr>
        <w:t xml:space="preserve"> (</w:t>
      </w:r>
      <w:r w:rsidR="002C4B00" w:rsidRPr="003F6A26">
        <w:rPr>
          <w:rFonts w:ascii="Perpetua" w:hAnsi="Perpetua"/>
        </w:rPr>
        <w:t>Edward Elgar Publishing</w:t>
      </w:r>
      <w:r w:rsidR="00E85669">
        <w:rPr>
          <w:rFonts w:ascii="Perpetua" w:hAnsi="Perpetua"/>
        </w:rPr>
        <w:t>, 2020</w:t>
      </w:r>
      <w:r w:rsidR="00956E1C">
        <w:rPr>
          <w:rFonts w:ascii="Perpetua" w:hAnsi="Perpetua"/>
        </w:rPr>
        <w:t>)</w:t>
      </w:r>
      <w:r w:rsidR="002C4B00" w:rsidRPr="003F6A26">
        <w:rPr>
          <w:rFonts w:ascii="Perpetua" w:hAnsi="Perpetua"/>
        </w:rPr>
        <w:t>.</w:t>
      </w:r>
    </w:p>
    <w:p w14:paraId="03D9A0F7" w14:textId="253ABC82" w:rsidR="00586D30" w:rsidRPr="003F6A26" w:rsidRDefault="00EF5797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 xml:space="preserve">Authoring an Invention:  </w:t>
      </w:r>
      <w:r w:rsidR="00D574F5">
        <w:rPr>
          <w:rFonts w:ascii="Perpetua" w:hAnsi="Perpetua"/>
          <w:i/>
          <w:iCs/>
        </w:rPr>
        <w:t>Patent Production in the Nineteenth-Century United States</w:t>
      </w:r>
      <w:r w:rsidRPr="003F6A26">
        <w:rPr>
          <w:rFonts w:ascii="Perpetua" w:hAnsi="Perpetua"/>
          <w:iCs/>
        </w:rPr>
        <w:t xml:space="preserve">, in Mario Biagioli, Peter </w:t>
      </w:r>
      <w:proofErr w:type="spellStart"/>
      <w:r w:rsidRPr="003F6A26">
        <w:rPr>
          <w:rFonts w:ascii="Perpetua" w:hAnsi="Perpetua"/>
          <w:iCs/>
        </w:rPr>
        <w:t>Jaszi</w:t>
      </w:r>
      <w:proofErr w:type="spellEnd"/>
      <w:r w:rsidRPr="003F6A26">
        <w:rPr>
          <w:rFonts w:ascii="Perpetua" w:hAnsi="Perpetua"/>
          <w:iCs/>
        </w:rPr>
        <w:t xml:space="preserve">, and Martha Woodmansee, eds., </w:t>
      </w:r>
      <w:r w:rsidRPr="003F6A26">
        <w:rPr>
          <w:rFonts w:ascii="Perpetua" w:hAnsi="Perpetua"/>
          <w:smallCaps/>
        </w:rPr>
        <w:t>Making and Unmaking Intellectual Property:  Creative Production in Legal and Cultural Perspective</w:t>
      </w:r>
      <w:r w:rsidR="0038697B" w:rsidRPr="003F6A26">
        <w:rPr>
          <w:rFonts w:ascii="Perpetua" w:hAnsi="Perpetua"/>
          <w:iCs/>
        </w:rPr>
        <w:t xml:space="preserve"> </w:t>
      </w:r>
      <w:r w:rsidR="000827EA" w:rsidRPr="003F6A26">
        <w:rPr>
          <w:rFonts w:ascii="Perpetua" w:hAnsi="Perpetua"/>
          <w:iCs/>
        </w:rPr>
        <w:t>(</w:t>
      </w:r>
      <w:r w:rsidRPr="003F6A26">
        <w:rPr>
          <w:rFonts w:ascii="Perpetua" w:hAnsi="Perpetua"/>
          <w:iCs/>
        </w:rPr>
        <w:t>University of Chicago Press, 2011</w:t>
      </w:r>
      <w:r w:rsidR="000827EA" w:rsidRPr="003F6A26">
        <w:rPr>
          <w:rFonts w:ascii="Perpetua" w:hAnsi="Perpetua"/>
          <w:iCs/>
        </w:rPr>
        <w:t>)</w:t>
      </w:r>
      <w:r w:rsidR="001001E3" w:rsidRPr="003F6A26">
        <w:rPr>
          <w:rFonts w:ascii="Perpetua" w:hAnsi="Perpetua"/>
          <w:iCs/>
        </w:rPr>
        <w:t>(peer reviewed)</w:t>
      </w:r>
      <w:r w:rsidRPr="003F6A26">
        <w:rPr>
          <w:rFonts w:ascii="Perpetua" w:hAnsi="Perpetua"/>
          <w:iCs/>
        </w:rPr>
        <w:t xml:space="preserve">.  </w:t>
      </w:r>
    </w:p>
    <w:p w14:paraId="4F00E2D2" w14:textId="6DE13413" w:rsidR="00EF5797" w:rsidRPr="003F6A26" w:rsidRDefault="00586D30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Body Banks:  A History of Milk Banks, Blood Banks, and Sperm Banks in the United States</w:t>
      </w:r>
      <w:r w:rsidR="00621464" w:rsidRPr="003F6A26">
        <w:rPr>
          <w:rFonts w:ascii="Perpetua" w:hAnsi="Perpetua"/>
          <w:iCs/>
        </w:rPr>
        <w:t>,</w:t>
      </w:r>
      <w:r w:rsidRPr="003F6A26">
        <w:rPr>
          <w:rFonts w:ascii="Perpetua" w:hAnsi="Perpetua"/>
          <w:iCs/>
        </w:rPr>
        <w:t xml:space="preserve"> 12 </w:t>
      </w:r>
      <w:r w:rsidR="00A85035" w:rsidRPr="003F6A26">
        <w:rPr>
          <w:rFonts w:ascii="Perpetua" w:hAnsi="Perpetua"/>
          <w:iCs/>
          <w:smallCaps/>
        </w:rPr>
        <w:t>Enterprise &amp; Societ</w:t>
      </w:r>
      <w:r w:rsidRPr="003F6A26">
        <w:rPr>
          <w:rFonts w:ascii="Perpetua" w:hAnsi="Perpetua"/>
          <w:iCs/>
          <w:smallCaps/>
        </w:rPr>
        <w:t>y 749 (2011)</w:t>
      </w:r>
      <w:r w:rsidRPr="003F6A26">
        <w:rPr>
          <w:rFonts w:ascii="Perpetua" w:hAnsi="Perpetua"/>
          <w:iCs/>
        </w:rPr>
        <w:t>.</w:t>
      </w:r>
    </w:p>
    <w:p w14:paraId="700A69E1" w14:textId="2BE4D05E" w:rsidR="00EF5797" w:rsidRPr="003F6A26" w:rsidRDefault="00EF5797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The Emergence of the Professional Patent Practitioner</w:t>
      </w:r>
      <w:r w:rsidRPr="003F6A26">
        <w:rPr>
          <w:rFonts w:ascii="Perpetua" w:hAnsi="Perpetua"/>
          <w:iCs/>
        </w:rPr>
        <w:t xml:space="preserve">, 50 </w:t>
      </w:r>
      <w:r w:rsidR="00621464" w:rsidRPr="003F6A26">
        <w:rPr>
          <w:rFonts w:ascii="Perpetua" w:hAnsi="Perpetua"/>
          <w:iCs/>
          <w:smallCaps/>
        </w:rPr>
        <w:t>Technology</w:t>
      </w:r>
      <w:r w:rsidRPr="003F6A26">
        <w:rPr>
          <w:rFonts w:ascii="Perpetua" w:hAnsi="Perpetua"/>
          <w:iCs/>
          <w:smallCaps/>
        </w:rPr>
        <w:t xml:space="preserve"> &amp; Culture</w:t>
      </w:r>
      <w:r w:rsidRPr="003F6A26">
        <w:rPr>
          <w:rFonts w:ascii="Perpetua" w:hAnsi="Perpetua"/>
          <w:iCs/>
        </w:rPr>
        <w:t xml:space="preserve"> 519 (2009)</w:t>
      </w:r>
      <w:r w:rsidR="001001E3" w:rsidRPr="003F6A26">
        <w:rPr>
          <w:rFonts w:ascii="Perpetua" w:hAnsi="Perpetua"/>
          <w:iCs/>
        </w:rPr>
        <w:t>(peer reviewed)</w:t>
      </w:r>
      <w:r w:rsidRPr="003F6A26">
        <w:rPr>
          <w:rFonts w:ascii="Perpetua" w:hAnsi="Perpetua"/>
          <w:iCs/>
        </w:rPr>
        <w:t>.</w:t>
      </w:r>
    </w:p>
    <w:p w14:paraId="5A8CC38A" w14:textId="363C4CC3" w:rsidR="005B66A9" w:rsidRPr="003F6A26" w:rsidRDefault="005B66A9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Human Milk as Technology and Technologies of Human Milk:  Medical Imaginings in the Early 20</w:t>
      </w:r>
      <w:r w:rsidRPr="003F6A26">
        <w:rPr>
          <w:rFonts w:ascii="Perpetua" w:hAnsi="Perpetua"/>
          <w:i/>
          <w:iCs/>
          <w:vertAlign w:val="superscript"/>
        </w:rPr>
        <w:t>th</w:t>
      </w:r>
      <w:r w:rsidRPr="003F6A26">
        <w:rPr>
          <w:rFonts w:ascii="Perpetua" w:hAnsi="Perpetua"/>
          <w:i/>
          <w:iCs/>
        </w:rPr>
        <w:t xml:space="preserve"> Century United States</w:t>
      </w:r>
      <w:r w:rsidRPr="003F6A26">
        <w:rPr>
          <w:rFonts w:ascii="Perpetua" w:hAnsi="Perpetua"/>
          <w:iCs/>
        </w:rPr>
        <w:t xml:space="preserve">, 37 </w:t>
      </w:r>
      <w:r w:rsidR="00621464" w:rsidRPr="003F6A26">
        <w:rPr>
          <w:rFonts w:ascii="Perpetua" w:hAnsi="Perpetua"/>
          <w:iCs/>
          <w:smallCaps/>
        </w:rPr>
        <w:t>Women’s Studies</w:t>
      </w:r>
      <w:r w:rsidRPr="003F6A26">
        <w:rPr>
          <w:rFonts w:ascii="Perpetua" w:hAnsi="Perpetua"/>
          <w:iCs/>
          <w:smallCaps/>
        </w:rPr>
        <w:t xml:space="preserve"> Q</w:t>
      </w:r>
      <w:r w:rsidR="00621464" w:rsidRPr="003F6A26">
        <w:rPr>
          <w:rFonts w:ascii="Perpetua" w:hAnsi="Perpetua"/>
          <w:iCs/>
          <w:smallCaps/>
        </w:rPr>
        <w:t>uarterly</w:t>
      </w:r>
      <w:r w:rsidRPr="003F6A26">
        <w:rPr>
          <w:rFonts w:ascii="Perpetua" w:hAnsi="Perpetua"/>
          <w:iCs/>
        </w:rPr>
        <w:t xml:space="preserve"> 21 (2009)(peer reviewed) – Winner, Robinson Prize, Society for the History of Technology (2008).</w:t>
      </w:r>
    </w:p>
    <w:p w14:paraId="65366710" w14:textId="288B0D77" w:rsidR="001D14AC" w:rsidRPr="003F6A26" w:rsidRDefault="005B66A9" w:rsidP="005904E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lang w:val="en-GB"/>
        </w:rPr>
        <w:t>Biotech in Court:  A Legal Lesson on the Unity of Science</w:t>
      </w:r>
      <w:r w:rsidRPr="003F6A26">
        <w:rPr>
          <w:rFonts w:ascii="Perpetua" w:hAnsi="Perpetua"/>
          <w:iCs/>
        </w:rPr>
        <w:t xml:space="preserve">, 37 </w:t>
      </w:r>
      <w:r w:rsidR="005904E2" w:rsidRPr="003F6A26">
        <w:rPr>
          <w:rFonts w:ascii="Perpetua" w:hAnsi="Perpetua"/>
          <w:iCs/>
          <w:smallCaps/>
        </w:rPr>
        <w:t>Social Studies</w:t>
      </w:r>
      <w:r w:rsidRPr="003F6A26">
        <w:rPr>
          <w:rFonts w:ascii="Perpetua" w:hAnsi="Perpetua"/>
          <w:iCs/>
          <w:smallCaps/>
        </w:rPr>
        <w:t xml:space="preserve"> </w:t>
      </w:r>
      <w:r w:rsidR="005904E2" w:rsidRPr="003F6A26">
        <w:rPr>
          <w:rFonts w:ascii="Perpetua" w:hAnsi="Perpetua"/>
          <w:iCs/>
          <w:smallCaps/>
        </w:rPr>
        <w:t xml:space="preserve">of </w:t>
      </w:r>
      <w:r w:rsidRPr="003F6A26">
        <w:rPr>
          <w:rFonts w:ascii="Perpetua" w:hAnsi="Perpetua"/>
          <w:iCs/>
          <w:smallCaps/>
        </w:rPr>
        <w:t>Sci</w:t>
      </w:r>
      <w:r w:rsidR="005904E2" w:rsidRPr="003F6A26">
        <w:rPr>
          <w:rFonts w:ascii="Perpetua" w:hAnsi="Perpetua"/>
          <w:iCs/>
          <w:smallCaps/>
        </w:rPr>
        <w:t>ence</w:t>
      </w:r>
      <w:r w:rsidRPr="003F6A26">
        <w:rPr>
          <w:rFonts w:ascii="Perpetua" w:hAnsi="Perpetua"/>
          <w:iCs/>
        </w:rPr>
        <w:t xml:space="preserve"> 357 (</w:t>
      </w:r>
      <w:proofErr w:type="gramStart"/>
      <w:r w:rsidRPr="003F6A26">
        <w:rPr>
          <w:rFonts w:ascii="Perpetua" w:hAnsi="Perpetua"/>
          <w:iCs/>
        </w:rPr>
        <w:t>2007)(</w:t>
      </w:r>
      <w:proofErr w:type="gramEnd"/>
      <w:r w:rsidRPr="003F6A26">
        <w:rPr>
          <w:rFonts w:ascii="Perpetua" w:hAnsi="Perpetua"/>
          <w:iCs/>
        </w:rPr>
        <w:t>peer reviewed).</w:t>
      </w:r>
    </w:p>
    <w:p w14:paraId="731CBA29" w14:textId="77777777" w:rsidR="005B66A9" w:rsidRPr="003F6A26" w:rsidRDefault="005B66A9" w:rsidP="005B66A9">
      <w:pPr>
        <w:tabs>
          <w:tab w:val="left" w:pos="8640"/>
        </w:tabs>
        <w:ind w:right="-360" w:hanging="720"/>
        <w:outlineLvl w:val="0"/>
        <w:rPr>
          <w:rFonts w:ascii="Perpetua" w:hAnsi="Perpetua"/>
          <w:b/>
          <w:iCs/>
        </w:rPr>
      </w:pPr>
    </w:p>
    <w:p w14:paraId="5D4ADB89" w14:textId="21329810" w:rsidR="00E33087" w:rsidRPr="00E33087" w:rsidRDefault="00F90364" w:rsidP="003C3FF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smallCaps/>
          <w:u w:val="single"/>
        </w:rPr>
      </w:pPr>
      <w:r w:rsidRPr="003F6A26">
        <w:rPr>
          <w:rFonts w:ascii="Perpetua" w:hAnsi="Perpetua"/>
          <w:b/>
          <w:iCs/>
          <w:u w:val="single"/>
        </w:rPr>
        <w:t>POPULAR WRITING AND BOOK REVIEWS</w:t>
      </w:r>
      <w:r w:rsidRPr="003F6A26">
        <w:rPr>
          <w:rFonts w:ascii="Perpetua" w:hAnsi="Perpetua"/>
          <w:smallCaps/>
          <w:u w:val="single"/>
        </w:rPr>
        <w:tab/>
      </w:r>
    </w:p>
    <w:p w14:paraId="7499414D" w14:textId="5BAFADB1" w:rsidR="00C612A4" w:rsidRPr="00C612A4" w:rsidRDefault="00C612A4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</w:rPr>
      </w:pPr>
      <w:r>
        <w:rPr>
          <w:rFonts w:ascii="Perpetua" w:hAnsi="Perpetua"/>
          <w:i/>
        </w:rPr>
        <w:t xml:space="preserve">Review of </w:t>
      </w:r>
      <w:r w:rsidRPr="00C612A4">
        <w:rPr>
          <w:rFonts w:ascii="Perpetua" w:hAnsi="Perpetua"/>
          <w:smallCaps/>
        </w:rPr>
        <w:t xml:space="preserve">The Biopolitics of Feeling:  Race, Sex, and Science in the Nineteenth Century </w:t>
      </w:r>
      <w:r>
        <w:rPr>
          <w:rFonts w:ascii="Perpetua" w:hAnsi="Perpetua"/>
        </w:rPr>
        <w:t xml:space="preserve">(by Kyla Schuller), 46 </w:t>
      </w:r>
      <w:r w:rsidRPr="00C612A4">
        <w:rPr>
          <w:rFonts w:ascii="Perpetua" w:hAnsi="Perpetua"/>
          <w:smallCaps/>
        </w:rPr>
        <w:t>Signs:  Journal of Women in Culture and Society</w:t>
      </w:r>
      <w:r>
        <w:rPr>
          <w:rFonts w:ascii="Perpetua" w:hAnsi="Perpetua"/>
        </w:rPr>
        <w:t xml:space="preserve"> 769 (2021).</w:t>
      </w:r>
    </w:p>
    <w:p w14:paraId="09E455AC" w14:textId="61FAFBC3" w:rsidR="008E618C" w:rsidRDefault="008461D4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smallCaps/>
        </w:rPr>
      </w:pPr>
      <w:r w:rsidRPr="003F6A26">
        <w:rPr>
          <w:rFonts w:ascii="Perpetua" w:hAnsi="Perpetua"/>
          <w:i/>
        </w:rPr>
        <w:lastRenderedPageBreak/>
        <w:t>The Corset</w:t>
      </w:r>
      <w:r w:rsidRPr="003F6A26">
        <w:rPr>
          <w:rFonts w:ascii="Perpetua" w:hAnsi="Perpetua"/>
        </w:rPr>
        <w:t xml:space="preserve">, in Dan Hunter and Claudy Op den Kamp, eds., </w:t>
      </w:r>
      <w:r w:rsidRPr="003F6A26">
        <w:rPr>
          <w:rFonts w:ascii="Perpetua" w:hAnsi="Perpetua"/>
          <w:smallCaps/>
        </w:rPr>
        <w:t xml:space="preserve">A History of Intellectual Property in 50 Objects </w:t>
      </w:r>
      <w:r w:rsidRPr="003F6A26">
        <w:rPr>
          <w:rFonts w:ascii="Perpetua" w:hAnsi="Perpetua"/>
        </w:rPr>
        <w:t>(Cambridge University Press</w:t>
      </w:r>
      <w:r>
        <w:rPr>
          <w:rFonts w:ascii="Perpetua" w:hAnsi="Perpetua"/>
        </w:rPr>
        <w:t>, 2019</w:t>
      </w:r>
      <w:r w:rsidRPr="003F6A26">
        <w:rPr>
          <w:rFonts w:ascii="Perpetua" w:hAnsi="Perpetua"/>
        </w:rPr>
        <w:t>).</w:t>
      </w:r>
    </w:p>
    <w:p w14:paraId="3C2C3DCC" w14:textId="77777777" w:rsidR="008E618C" w:rsidRDefault="00B337A6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smallCaps/>
        </w:rPr>
      </w:pPr>
      <w:r w:rsidRPr="003F6A26">
        <w:rPr>
          <w:rFonts w:ascii="Perpetua" w:hAnsi="Perpetua"/>
          <w:i/>
          <w:iCs/>
        </w:rPr>
        <w:t xml:space="preserve">Review of </w:t>
      </w:r>
      <w:r w:rsidRPr="003F6A26">
        <w:rPr>
          <w:rFonts w:ascii="Perpetua" w:hAnsi="Perpetua"/>
          <w:iCs/>
          <w:smallCaps/>
        </w:rPr>
        <w:t>Reinventing Hoodia:  Peoples, Plan</w:t>
      </w:r>
      <w:r w:rsidR="005C48F6" w:rsidRPr="003F6A26">
        <w:rPr>
          <w:rFonts w:ascii="Perpetua" w:hAnsi="Perpetua"/>
          <w:iCs/>
          <w:smallCaps/>
        </w:rPr>
        <w:t>t</w:t>
      </w:r>
      <w:r w:rsidRPr="003F6A26">
        <w:rPr>
          <w:rFonts w:ascii="Perpetua" w:hAnsi="Perpetua"/>
          <w:iCs/>
          <w:smallCaps/>
        </w:rPr>
        <w:t>s, and Patents in South Africa</w:t>
      </w:r>
      <w:r w:rsidRPr="003F6A26">
        <w:rPr>
          <w:rFonts w:ascii="Perpetua" w:hAnsi="Perpetua"/>
          <w:iCs/>
        </w:rPr>
        <w:t xml:space="preserve"> (by Laura Foster), </w:t>
      </w:r>
      <w:r w:rsidR="0087618B">
        <w:rPr>
          <w:rFonts w:ascii="Perpetua" w:hAnsi="Perpetua"/>
          <w:iCs/>
        </w:rPr>
        <w:t xml:space="preserve">5 </w:t>
      </w:r>
      <w:r w:rsidRPr="003F6A26">
        <w:rPr>
          <w:rFonts w:ascii="Perpetua" w:hAnsi="Perpetua"/>
          <w:iCs/>
          <w:smallCaps/>
        </w:rPr>
        <w:t>Catalyst:  Feminism, Theory, Technoscience</w:t>
      </w:r>
      <w:r w:rsidR="0087618B">
        <w:rPr>
          <w:rFonts w:ascii="Perpetua" w:hAnsi="Perpetua"/>
          <w:iCs/>
          <w:smallCaps/>
        </w:rPr>
        <w:t xml:space="preserve"> 1-5 (2019)</w:t>
      </w:r>
      <w:r w:rsidRPr="003F6A26">
        <w:rPr>
          <w:rFonts w:ascii="Perpetua" w:hAnsi="Perpetua"/>
          <w:iCs/>
          <w:smallCaps/>
        </w:rPr>
        <w:t>.</w:t>
      </w:r>
    </w:p>
    <w:p w14:paraId="0A033CAB" w14:textId="77777777" w:rsidR="008E618C" w:rsidRDefault="004F0EAA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/>
          <w:iCs/>
        </w:rPr>
      </w:pPr>
      <w:r w:rsidRPr="003F6A26">
        <w:rPr>
          <w:rFonts w:ascii="Perpetua" w:hAnsi="Perpetua"/>
          <w:i/>
          <w:iCs/>
        </w:rPr>
        <w:t>Review of</w:t>
      </w:r>
      <w:r w:rsidRPr="003F6A26">
        <w:rPr>
          <w:rFonts w:ascii="Perpetua" w:hAnsi="Perpetua"/>
          <w:iCs/>
        </w:rPr>
        <w:t xml:space="preserve"> </w:t>
      </w:r>
      <w:r w:rsidRPr="003F6A26">
        <w:rPr>
          <w:rFonts w:ascii="Perpetua" w:hAnsi="Perpetua"/>
          <w:iCs/>
          <w:smallCaps/>
        </w:rPr>
        <w:t xml:space="preserve">Life on Ice:  </w:t>
      </w:r>
      <w:r w:rsidR="00722FF6" w:rsidRPr="003F6A26">
        <w:rPr>
          <w:rFonts w:ascii="Perpetua" w:hAnsi="Perpetua"/>
          <w:iCs/>
          <w:smallCaps/>
        </w:rPr>
        <w:t xml:space="preserve">A History of New Uses for Cold Blood </w:t>
      </w:r>
      <w:r w:rsidR="00722FF6" w:rsidRPr="003F6A26">
        <w:rPr>
          <w:rFonts w:ascii="Perpetua" w:hAnsi="Perpetua"/>
          <w:iCs/>
        </w:rPr>
        <w:t xml:space="preserve">(by Joanna Radin), </w:t>
      </w:r>
      <w:r w:rsidR="0095562D">
        <w:rPr>
          <w:rFonts w:ascii="Perpetua" w:hAnsi="Perpetua"/>
          <w:iCs/>
        </w:rPr>
        <w:t>92</w:t>
      </w:r>
      <w:r w:rsidR="00722FF6" w:rsidRPr="003F6A26">
        <w:rPr>
          <w:rFonts w:ascii="Perpetua" w:hAnsi="Perpetua"/>
          <w:iCs/>
        </w:rPr>
        <w:t xml:space="preserve"> </w:t>
      </w:r>
      <w:r w:rsidR="00722FF6" w:rsidRPr="003F6A26">
        <w:rPr>
          <w:rFonts w:ascii="Perpetua" w:hAnsi="Perpetua"/>
          <w:iCs/>
          <w:smallCaps/>
        </w:rPr>
        <w:t>Bulletin of the History of Medicine</w:t>
      </w:r>
      <w:r w:rsidR="0095562D">
        <w:rPr>
          <w:rFonts w:ascii="Perpetua" w:hAnsi="Perpetua"/>
          <w:iCs/>
          <w:smallCaps/>
        </w:rPr>
        <w:t xml:space="preserve"> 219 (2018)</w:t>
      </w:r>
      <w:r w:rsidR="007F4DD2" w:rsidRPr="003F6A26">
        <w:rPr>
          <w:rFonts w:ascii="Perpetua" w:hAnsi="Perpetua"/>
          <w:iCs/>
        </w:rPr>
        <w:t>.</w:t>
      </w:r>
      <w:r w:rsidR="008E618C" w:rsidRPr="003F6A26">
        <w:rPr>
          <w:rFonts w:ascii="Perpetua" w:hAnsi="Perpetua"/>
          <w:i/>
          <w:iCs/>
        </w:rPr>
        <w:t xml:space="preserve"> </w:t>
      </w:r>
    </w:p>
    <w:p w14:paraId="6E2CDA57" w14:textId="77777777" w:rsidR="008E618C" w:rsidRDefault="00B337A6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Cat Ladies, Quilters, and Creativity</w:t>
      </w:r>
      <w:r w:rsidRPr="003F6A26">
        <w:rPr>
          <w:rFonts w:ascii="Perpetua" w:hAnsi="Perpetua"/>
          <w:iCs/>
        </w:rPr>
        <w:t xml:space="preserve">, </w:t>
      </w:r>
      <w:r w:rsidRPr="003F6A26">
        <w:rPr>
          <w:rFonts w:ascii="Perpetua" w:hAnsi="Perpetua"/>
          <w:iCs/>
          <w:smallCaps/>
        </w:rPr>
        <w:t>Landslide Magazine</w:t>
      </w:r>
      <w:r w:rsidRPr="003F6A26">
        <w:rPr>
          <w:rFonts w:ascii="Perpetua" w:hAnsi="Perpetua"/>
          <w:iCs/>
        </w:rPr>
        <w:t>, vol. 10, no. 4 (March/April 2018).</w:t>
      </w:r>
    </w:p>
    <w:p w14:paraId="16946ECF" w14:textId="74928141" w:rsidR="008E618C" w:rsidRDefault="007F4DD2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Patents, Politics, Abortion</w:t>
      </w:r>
      <w:r w:rsidRPr="003F6A26">
        <w:rPr>
          <w:rFonts w:ascii="Perpetua" w:hAnsi="Perpetua"/>
          <w:iCs/>
        </w:rPr>
        <w:t>,</w:t>
      </w:r>
      <w:r w:rsidR="00597CDE" w:rsidRPr="003F6A26">
        <w:rPr>
          <w:rFonts w:ascii="Perpetua" w:hAnsi="Perpetua"/>
          <w:iCs/>
        </w:rPr>
        <w:t xml:space="preserve"> </w:t>
      </w:r>
      <w:proofErr w:type="spellStart"/>
      <w:r w:rsidR="00597CDE" w:rsidRPr="003F6A26">
        <w:rPr>
          <w:rFonts w:ascii="Perpetua" w:hAnsi="Perpetua"/>
          <w:smallCaps/>
        </w:rPr>
        <w:t>Cosmologics</w:t>
      </w:r>
      <w:proofErr w:type="spellEnd"/>
      <w:r w:rsidR="00597CDE" w:rsidRPr="003F6A26">
        <w:rPr>
          <w:rFonts w:ascii="Perpetua" w:hAnsi="Perpetua"/>
          <w:smallCaps/>
        </w:rPr>
        <w:t>:  A Magazine of Science, Religion, and Culture</w:t>
      </w:r>
      <w:r w:rsidR="00597CDE" w:rsidRPr="003F6A26">
        <w:rPr>
          <w:rFonts w:ascii="Perpetua" w:hAnsi="Perpetua"/>
          <w:iCs/>
        </w:rPr>
        <w:t xml:space="preserve">, May 21, 2017, </w:t>
      </w:r>
      <w:hyperlink r:id="rId12" w:history="1">
        <w:r w:rsidR="008E618C" w:rsidRPr="00624773">
          <w:rPr>
            <w:rStyle w:val="Hyperlink"/>
            <w:rFonts w:ascii="Perpetua" w:hAnsi="Perpetua"/>
            <w:iCs/>
          </w:rPr>
          <w:t>http://cosmologicsmagazine.com/kara-w-swanson-patents-politics-abortion/</w:t>
        </w:r>
      </w:hyperlink>
    </w:p>
    <w:p w14:paraId="1DF82AFB" w14:textId="77777777" w:rsidR="008E618C" w:rsidRDefault="00756706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Review of</w:t>
      </w:r>
      <w:r w:rsidRPr="003F6A26">
        <w:rPr>
          <w:rFonts w:ascii="Perpetua" w:hAnsi="Perpetua"/>
          <w:iCs/>
        </w:rPr>
        <w:t xml:space="preserve"> </w:t>
      </w:r>
      <w:r w:rsidRPr="003F6A26">
        <w:rPr>
          <w:rFonts w:ascii="Perpetua" w:hAnsi="Perpetua"/>
          <w:smallCaps/>
        </w:rPr>
        <w:t xml:space="preserve">Medical Monopoly:  Intellectual Property Rights and the Origins of the Modern Pharmaceutical Industry </w:t>
      </w:r>
      <w:r w:rsidRPr="003F6A26">
        <w:rPr>
          <w:rFonts w:ascii="Perpetua" w:hAnsi="Perpetua"/>
          <w:iCs/>
        </w:rPr>
        <w:t xml:space="preserve">(by Joseph Gabriel), 34 </w:t>
      </w:r>
      <w:r w:rsidRPr="003F6A26">
        <w:rPr>
          <w:rFonts w:ascii="Perpetua" w:hAnsi="Perpetua"/>
          <w:smallCaps/>
        </w:rPr>
        <w:t>Law &amp; History Rev</w:t>
      </w:r>
      <w:r w:rsidR="006C138D">
        <w:rPr>
          <w:rFonts w:ascii="Perpetua" w:hAnsi="Perpetua"/>
          <w:smallCaps/>
        </w:rPr>
        <w:t>iew</w:t>
      </w:r>
      <w:r w:rsidRPr="003F6A26">
        <w:rPr>
          <w:rFonts w:ascii="Perpetua" w:hAnsi="Perpetua"/>
          <w:smallCaps/>
        </w:rPr>
        <w:t xml:space="preserve"> </w:t>
      </w:r>
      <w:r w:rsidRPr="003F6A26">
        <w:rPr>
          <w:rFonts w:ascii="Perpetua" w:hAnsi="Perpetua"/>
          <w:iCs/>
        </w:rPr>
        <w:t>535 (2016)</w:t>
      </w:r>
      <w:r w:rsidR="008E618C">
        <w:rPr>
          <w:rFonts w:ascii="Perpetua" w:hAnsi="Perpetua"/>
          <w:iCs/>
        </w:rPr>
        <w:t>.</w:t>
      </w:r>
    </w:p>
    <w:p w14:paraId="6300E5DC" w14:textId="77777777" w:rsidR="008E618C" w:rsidRDefault="007F4DD2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Sherman, Jerome Kalman,</w:t>
      </w:r>
      <w:r w:rsidR="00571C88" w:rsidRPr="003F6A26">
        <w:rPr>
          <w:rFonts w:ascii="Perpetua" w:hAnsi="Perpetua"/>
          <w:iCs/>
        </w:rPr>
        <w:t xml:space="preserve"> entry in Encyclopedia of Arkansas History and Culture, a public history project of the </w:t>
      </w:r>
      <w:r w:rsidR="00571C88" w:rsidRPr="003F6A26">
        <w:rPr>
          <w:rFonts w:ascii="Perpetua" w:hAnsi="Perpetua"/>
        </w:rPr>
        <w:t>Butler Center for Arkansas Studies at the Central Arkansas Library System (CALS), Little Rock, Arkansas, last updated April 24, 2015.</w:t>
      </w:r>
    </w:p>
    <w:p w14:paraId="3E196150" w14:textId="0D21C14A" w:rsidR="001D14AC" w:rsidRPr="008E618C" w:rsidRDefault="001D14AC" w:rsidP="008E618C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 xml:space="preserve">Egg-Freezing Shindigs </w:t>
      </w:r>
      <w:r w:rsidR="007F4DD2" w:rsidRPr="003F6A26">
        <w:rPr>
          <w:rFonts w:ascii="Perpetua" w:hAnsi="Perpetua"/>
          <w:i/>
          <w:iCs/>
        </w:rPr>
        <w:t>Aren’t Like Tupperware Parties,</w:t>
      </w:r>
      <w:r w:rsidRPr="003F6A26">
        <w:rPr>
          <w:rFonts w:ascii="Perpetua" w:hAnsi="Perpetua"/>
          <w:iCs/>
        </w:rPr>
        <w:t xml:space="preserve"> </w:t>
      </w:r>
      <w:r w:rsidRPr="003F6A26">
        <w:rPr>
          <w:rFonts w:ascii="Perpetua" w:hAnsi="Perpetua"/>
          <w:smallCaps/>
        </w:rPr>
        <w:t>Slate,</w:t>
      </w:r>
      <w:r w:rsidRPr="003F6A26">
        <w:rPr>
          <w:rFonts w:ascii="Perpetua" w:hAnsi="Perpetua"/>
        </w:rPr>
        <w:t xml:space="preserve"> Nov. 18, 2014, http://www.slate.com/articles/technology/future_tense/2014/11/egg_freezing_parties_aren_t_like_tupperware_parties.html</w:t>
      </w:r>
    </w:p>
    <w:p w14:paraId="6EB6FF72" w14:textId="2FE52125" w:rsidR="00F90364" w:rsidRPr="003F6A26" w:rsidRDefault="00F90364" w:rsidP="00FF02EA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/>
          <w:iCs/>
        </w:rPr>
        <w:t>The Surprisingly Engrossi</w:t>
      </w:r>
      <w:r w:rsidR="007F4DD2" w:rsidRPr="003F6A26">
        <w:rPr>
          <w:rFonts w:ascii="Perpetua" w:hAnsi="Perpetua"/>
          <w:i/>
          <w:iCs/>
        </w:rPr>
        <w:t>ng History of Patent Examiners</w:t>
      </w:r>
      <w:r w:rsidR="007F4DD2" w:rsidRPr="003F6A26">
        <w:rPr>
          <w:rFonts w:ascii="Perpetua" w:hAnsi="Perpetua"/>
          <w:iCs/>
        </w:rPr>
        <w:t>,</w:t>
      </w:r>
      <w:r w:rsidRPr="003F6A26">
        <w:rPr>
          <w:rFonts w:ascii="Perpetua" w:hAnsi="Perpetua"/>
          <w:iCs/>
        </w:rPr>
        <w:t xml:space="preserve"> </w:t>
      </w:r>
      <w:r w:rsidRPr="003F6A26">
        <w:rPr>
          <w:rFonts w:ascii="Perpetua" w:hAnsi="Perpetua"/>
          <w:smallCaps/>
        </w:rPr>
        <w:t>Slate</w:t>
      </w:r>
      <w:r w:rsidRPr="003F6A26">
        <w:rPr>
          <w:rFonts w:ascii="Perpetua" w:hAnsi="Perpetua"/>
          <w:iCs/>
        </w:rPr>
        <w:t xml:space="preserve">, May 7, 2014, </w:t>
      </w:r>
      <w:hyperlink r:id="rId13" w:history="1">
        <w:r w:rsidRPr="003F6A26">
          <w:rPr>
            <w:rStyle w:val="Hyperlink"/>
            <w:rFonts w:ascii="Perpetua" w:hAnsi="Perpetua"/>
            <w:iCs/>
          </w:rPr>
          <w:t>http://www.slate.com/articles/technology/history_of_innovation/2014/05/patent_examiners_have_a_fascinating_history.html</w:t>
        </w:r>
      </w:hyperlink>
    </w:p>
    <w:p w14:paraId="7D7299E4" w14:textId="77777777" w:rsidR="00F90364" w:rsidRPr="003F6A26" w:rsidRDefault="00F90364" w:rsidP="00FF02EA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  <w:smallCaps/>
        </w:rPr>
      </w:pPr>
      <w:r w:rsidRPr="003F6A26">
        <w:rPr>
          <w:rFonts w:ascii="Perpetua" w:hAnsi="Perpetua"/>
          <w:i/>
          <w:iCs/>
        </w:rPr>
        <w:t>Review of</w:t>
      </w:r>
      <w:r w:rsidRPr="003F6A26">
        <w:rPr>
          <w:rFonts w:ascii="Perpetua" w:hAnsi="Perpetua"/>
          <w:iCs/>
        </w:rPr>
        <w:t xml:space="preserve"> </w:t>
      </w:r>
      <w:r w:rsidRPr="003F6A26">
        <w:rPr>
          <w:rFonts w:ascii="Perpetua" w:hAnsi="Perpetua"/>
          <w:iCs/>
          <w:smallCaps/>
        </w:rPr>
        <w:t>Working Knowledge:  Employee Innovation and the Rise of Intellectual Property, 1800-1830</w:t>
      </w:r>
      <w:r w:rsidRPr="003F6A26">
        <w:rPr>
          <w:rFonts w:ascii="Perpetua" w:hAnsi="Perpetua"/>
          <w:iCs/>
        </w:rPr>
        <w:t xml:space="preserve"> (by </w:t>
      </w:r>
      <w:r w:rsidRPr="003F6A26">
        <w:rPr>
          <w:rFonts w:ascii="Perpetua" w:hAnsi="Perpetua"/>
          <w:iCs/>
          <w:smallCaps/>
        </w:rPr>
        <w:t>Catherine Fisk</w:t>
      </w:r>
      <w:r w:rsidRPr="003F6A26">
        <w:rPr>
          <w:rFonts w:ascii="Perpetua" w:hAnsi="Perpetua"/>
          <w:iCs/>
        </w:rPr>
        <w:t xml:space="preserve">), 1 </w:t>
      </w:r>
      <w:r w:rsidRPr="003F6A26">
        <w:rPr>
          <w:rFonts w:ascii="Perpetua" w:hAnsi="Perpetua"/>
          <w:iCs/>
          <w:smallCaps/>
        </w:rPr>
        <w:t>IP Law Book Rev. 1 (2010).</w:t>
      </w:r>
    </w:p>
    <w:p w14:paraId="3EF055B8" w14:textId="58681ABF" w:rsidR="00516076" w:rsidRDefault="007F4DD2" w:rsidP="003C3FF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b/>
          <w:iCs/>
          <w:u w:val="single"/>
        </w:rPr>
      </w:pPr>
      <w:r w:rsidRPr="003F6A26">
        <w:rPr>
          <w:rFonts w:ascii="Perpetua" w:hAnsi="Perpetua"/>
          <w:i/>
          <w:iCs/>
        </w:rPr>
        <w:t>A Secret Path to Modernity</w:t>
      </w:r>
      <w:r w:rsidRPr="003F6A26">
        <w:rPr>
          <w:rFonts w:ascii="Perpetua" w:hAnsi="Perpetua"/>
          <w:iCs/>
        </w:rPr>
        <w:t>,</w:t>
      </w:r>
      <w:r w:rsidR="00F90364" w:rsidRPr="003F6A26">
        <w:rPr>
          <w:rFonts w:ascii="Perpetua" w:hAnsi="Perpetua"/>
          <w:iCs/>
        </w:rPr>
        <w:t xml:space="preserve"> review of </w:t>
      </w:r>
      <w:r w:rsidR="00F90364" w:rsidRPr="003F6A26">
        <w:rPr>
          <w:rFonts w:ascii="Perpetua" w:hAnsi="Perpetua"/>
          <w:iCs/>
          <w:smallCaps/>
        </w:rPr>
        <w:t>The Modern Period:  Menstruation in Twentieth-Century America</w:t>
      </w:r>
      <w:r w:rsidR="00F90364" w:rsidRPr="003F6A26">
        <w:rPr>
          <w:rFonts w:ascii="Perpetua" w:hAnsi="Perpetua"/>
          <w:iCs/>
        </w:rPr>
        <w:t xml:space="preserve"> </w:t>
      </w:r>
      <w:r w:rsidR="005B66A9" w:rsidRPr="003F6A26">
        <w:rPr>
          <w:rFonts w:ascii="Perpetua" w:hAnsi="Perpetua"/>
          <w:iCs/>
        </w:rPr>
        <w:t>(</w:t>
      </w:r>
      <w:r w:rsidR="00F90364" w:rsidRPr="003F6A26">
        <w:rPr>
          <w:rFonts w:ascii="Perpetua" w:hAnsi="Perpetua"/>
          <w:iCs/>
        </w:rPr>
        <w:t>by</w:t>
      </w:r>
      <w:r w:rsidR="00F90364" w:rsidRPr="003F6A26">
        <w:rPr>
          <w:rFonts w:ascii="Perpetua" w:hAnsi="Perpetua"/>
          <w:iCs/>
          <w:smallCaps/>
        </w:rPr>
        <w:t xml:space="preserve"> </w:t>
      </w:r>
      <w:r w:rsidR="00F90364" w:rsidRPr="003F6A26">
        <w:rPr>
          <w:rFonts w:ascii="Perpetua" w:hAnsi="Perpetua"/>
          <w:iCs/>
        </w:rPr>
        <w:t xml:space="preserve">Lara </w:t>
      </w:r>
      <w:proofErr w:type="spellStart"/>
      <w:r w:rsidR="00F90364" w:rsidRPr="003F6A26">
        <w:rPr>
          <w:rFonts w:ascii="Perpetua" w:hAnsi="Perpetua"/>
          <w:iCs/>
        </w:rPr>
        <w:t>Freidenfelds</w:t>
      </w:r>
      <w:proofErr w:type="spellEnd"/>
      <w:r w:rsidR="005B66A9" w:rsidRPr="003F6A26">
        <w:rPr>
          <w:rFonts w:ascii="Perpetua" w:hAnsi="Perpetua"/>
          <w:iCs/>
          <w:smallCaps/>
        </w:rPr>
        <w:t>)</w:t>
      </w:r>
      <w:r w:rsidR="00F90364" w:rsidRPr="003F6A26">
        <w:rPr>
          <w:rFonts w:ascii="Perpetua" w:hAnsi="Perpetua"/>
          <w:iCs/>
        </w:rPr>
        <w:t xml:space="preserve">, 34 </w:t>
      </w:r>
      <w:r w:rsidR="00F90364" w:rsidRPr="003F6A26">
        <w:rPr>
          <w:rFonts w:ascii="Perpetua" w:hAnsi="Perpetua"/>
          <w:iCs/>
          <w:smallCaps/>
        </w:rPr>
        <w:t>Endeavor</w:t>
      </w:r>
      <w:r w:rsidR="00075A6B" w:rsidRPr="003F6A26">
        <w:rPr>
          <w:rFonts w:ascii="Perpetua" w:hAnsi="Perpetua"/>
          <w:iCs/>
          <w:smallCaps/>
        </w:rPr>
        <w:t xml:space="preserve"> 81</w:t>
      </w:r>
      <w:r w:rsidR="00F90364" w:rsidRPr="003F6A26">
        <w:rPr>
          <w:rFonts w:ascii="Perpetua" w:hAnsi="Perpetua"/>
          <w:iCs/>
          <w:smallCaps/>
        </w:rPr>
        <w:t xml:space="preserve"> (2010)</w:t>
      </w:r>
      <w:r w:rsidR="00F90364" w:rsidRPr="003F6A26">
        <w:rPr>
          <w:rFonts w:ascii="Perpetua" w:hAnsi="Perpetua"/>
          <w:iCs/>
        </w:rPr>
        <w:t>.</w:t>
      </w:r>
    </w:p>
    <w:p w14:paraId="2CD704C7" w14:textId="77777777" w:rsidR="003C3FF2" w:rsidRDefault="003C3FF2" w:rsidP="003C3FF2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b/>
          <w:iCs/>
          <w:u w:val="single"/>
        </w:rPr>
      </w:pPr>
    </w:p>
    <w:p w14:paraId="658369B3" w14:textId="2515576D" w:rsidR="00545569" w:rsidRPr="00516076" w:rsidRDefault="00C84FE0" w:rsidP="00516076">
      <w:pPr>
        <w:tabs>
          <w:tab w:val="left" w:pos="8640"/>
        </w:tabs>
        <w:spacing w:after="160"/>
        <w:ind w:right="-36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b/>
          <w:iCs/>
          <w:u w:val="single"/>
        </w:rPr>
        <w:t>AWARDS</w:t>
      </w:r>
      <w:r w:rsidR="00667CA2" w:rsidRPr="003F6A26">
        <w:rPr>
          <w:rFonts w:ascii="Perpetua" w:hAnsi="Perpetua"/>
          <w:b/>
          <w:iCs/>
          <w:u w:val="single"/>
        </w:rPr>
        <w:t xml:space="preserve"> AND PRIZES</w:t>
      </w:r>
      <w:r w:rsidRPr="003F6A26">
        <w:rPr>
          <w:rFonts w:ascii="Perpetua" w:hAnsi="Perpetua"/>
          <w:b/>
          <w:smallCaps/>
          <w:u w:val="single"/>
        </w:rPr>
        <w:tab/>
      </w:r>
    </w:p>
    <w:p w14:paraId="140DB924" w14:textId="46050352" w:rsidR="00D168BA" w:rsidRDefault="00D168BA" w:rsidP="00D168BA">
      <w:pPr>
        <w:tabs>
          <w:tab w:val="left" w:pos="7920"/>
        </w:tabs>
        <w:spacing w:after="160"/>
        <w:ind w:right="1440" w:hanging="720"/>
        <w:outlineLvl w:val="0"/>
        <w:rPr>
          <w:rFonts w:ascii="Perpetua" w:hAnsi="Perpetua"/>
        </w:rPr>
      </w:pPr>
      <w:r>
        <w:rPr>
          <w:rFonts w:ascii="Perpetua" w:hAnsi="Perpetua"/>
        </w:rPr>
        <w:t>Martha Trescott Prize, Society for the History of Technology, for “Inventing the Woman</w:t>
      </w:r>
      <w:r>
        <w:rPr>
          <w:rFonts w:ascii="Perpetua" w:hAnsi="Perpetua"/>
        </w:rPr>
        <w:tab/>
        <w:t xml:space="preserve">2022 Voter:  Suffrage, Ability, and Patents,” 19 </w:t>
      </w:r>
      <w:r w:rsidRPr="00C41788">
        <w:rPr>
          <w:rFonts w:ascii="Perpetua" w:hAnsi="Perpetua"/>
          <w:smallCaps/>
        </w:rPr>
        <w:t>Journal of the Gilded Age and Progressive Era</w:t>
      </w:r>
      <w:r>
        <w:rPr>
          <w:rFonts w:ascii="Perpetua" w:hAnsi="Perpetua"/>
        </w:rPr>
        <w:t xml:space="preserve"> 559 </w:t>
      </w:r>
      <w:r>
        <w:rPr>
          <w:rFonts w:ascii="Perpetua" w:hAnsi="Perpetua"/>
          <w:bCs/>
          <w:iCs/>
          <w:color w:val="000000" w:themeColor="text1"/>
        </w:rPr>
        <w:t>(2020)</w:t>
      </w:r>
      <w:r>
        <w:rPr>
          <w:rFonts w:ascii="Perpetua" w:hAnsi="Perpetua"/>
          <w:bCs/>
          <w:iCs/>
          <w:smallCaps/>
          <w:color w:val="000000" w:themeColor="text1"/>
        </w:rPr>
        <w:t>.</w:t>
      </w:r>
    </w:p>
    <w:p w14:paraId="1EEAD477" w14:textId="0532B881" w:rsidR="003521B7" w:rsidRPr="000F2A4F" w:rsidRDefault="003521B7" w:rsidP="003521B7">
      <w:pPr>
        <w:tabs>
          <w:tab w:val="left" w:pos="7200"/>
        </w:tabs>
        <w:spacing w:after="160"/>
        <w:ind w:right="1440" w:hanging="720"/>
        <w:outlineLvl w:val="0"/>
        <w:rPr>
          <w:rStyle w:val="Hyperlink"/>
          <w:rFonts w:ascii="Perpetua" w:hAnsi="Perpetua"/>
          <w:iCs/>
          <w:color w:val="000000" w:themeColor="text1"/>
          <w:u w:val="none"/>
        </w:rPr>
      </w:pPr>
      <w:r>
        <w:rPr>
          <w:rFonts w:ascii="Perpetua" w:hAnsi="Perpetua"/>
        </w:rPr>
        <w:t>John Hope Franklin Prize, Law &amp; Society Association, for “</w:t>
      </w:r>
      <w:r w:rsidRPr="003521B7">
        <w:rPr>
          <w:rStyle w:val="Hyperlink"/>
          <w:rFonts w:ascii="Perpetua" w:hAnsi="Perpetua"/>
          <w:iCs/>
          <w:color w:val="000000" w:themeColor="text1"/>
          <w:u w:val="none"/>
        </w:rPr>
        <w:t xml:space="preserve">Race and Selective Legal Memory:  Reflections on </w:t>
      </w:r>
      <w:r w:rsidRPr="003521B7">
        <w:rPr>
          <w:rStyle w:val="Hyperlink"/>
          <w:rFonts w:ascii="Perpetua" w:hAnsi="Perpetua"/>
          <w:i/>
          <w:iCs/>
          <w:color w:val="000000" w:themeColor="text1"/>
          <w:u w:val="none"/>
        </w:rPr>
        <w:t>Invention of a Slave</w:t>
      </w:r>
      <w:r w:rsidRPr="003521B7">
        <w:rPr>
          <w:rStyle w:val="Hyperlink"/>
          <w:rFonts w:ascii="Perpetua" w:hAnsi="Perpetua"/>
          <w:iCs/>
          <w:color w:val="000000" w:themeColor="text1"/>
          <w:u w:val="none"/>
        </w:rPr>
        <w:t>,”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120 </w:t>
      </w:r>
      <w:r w:rsidRPr="000F2A4F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Columbia Law Review</w:t>
      </w:r>
      <w:r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 1077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(2020). </w:t>
      </w:r>
      <w:r w:rsidR="00CF5F57">
        <w:rPr>
          <w:rStyle w:val="Hyperlink"/>
          <w:rFonts w:ascii="Perpetua" w:hAnsi="Perpetua"/>
          <w:iCs/>
          <w:color w:val="000000" w:themeColor="text1"/>
          <w:u w:val="none"/>
        </w:rPr>
        <w:tab/>
      </w:r>
      <w:r w:rsidR="00CF5F57">
        <w:rPr>
          <w:rStyle w:val="Hyperlink"/>
          <w:rFonts w:ascii="Perpetua" w:hAnsi="Perpetua"/>
          <w:iCs/>
          <w:color w:val="000000" w:themeColor="text1"/>
          <w:u w:val="none"/>
        </w:rPr>
        <w:tab/>
        <w:t>2021</w:t>
      </w:r>
    </w:p>
    <w:p w14:paraId="00320C0A" w14:textId="3F96D146" w:rsidR="00EB2417" w:rsidRPr="003F6A26" w:rsidRDefault="00EB2417" w:rsidP="0025194B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</w:rPr>
      </w:pPr>
      <w:r w:rsidRPr="003F6A26">
        <w:rPr>
          <w:rFonts w:ascii="Perpetua" w:hAnsi="Perpetua"/>
        </w:rPr>
        <w:t>Margaret W. Rossiter History of Women in Science Prize, History of S</w:t>
      </w:r>
      <w:r w:rsidR="0025194B">
        <w:rPr>
          <w:rFonts w:ascii="Perpetua" w:hAnsi="Perpetua"/>
        </w:rPr>
        <w:t xml:space="preserve">cience Society, for </w:t>
      </w:r>
      <w:r w:rsidRPr="003F6A26">
        <w:rPr>
          <w:rFonts w:ascii="Perpetua" w:hAnsi="Perpetua"/>
        </w:rPr>
        <w:t xml:space="preserve">“Rubbing Elbows and Blowing Smoke:  Gender, Class, and Science in the Nineteenth-Century Patent </w:t>
      </w:r>
      <w:r w:rsidR="0025194B">
        <w:rPr>
          <w:rFonts w:ascii="Perpetua" w:hAnsi="Perpetua"/>
        </w:rPr>
        <w:t>Office,</w:t>
      </w:r>
      <w:r w:rsidRPr="003F6A26">
        <w:rPr>
          <w:rFonts w:ascii="Perpetua" w:hAnsi="Perpetua"/>
        </w:rPr>
        <w:t>”</w:t>
      </w:r>
      <w:r w:rsidR="0025194B" w:rsidRPr="0025194B">
        <w:rPr>
          <w:rFonts w:ascii="Perpetua" w:hAnsi="Perpetua"/>
        </w:rPr>
        <w:t xml:space="preserve"> </w:t>
      </w:r>
      <w:r w:rsidR="0025194B" w:rsidRPr="003F6A26">
        <w:rPr>
          <w:rFonts w:ascii="Perpetua" w:hAnsi="Perpetua"/>
        </w:rPr>
        <w:t xml:space="preserve">108 </w:t>
      </w:r>
      <w:r w:rsidR="0025194B" w:rsidRPr="003F6A26">
        <w:rPr>
          <w:rFonts w:ascii="Perpetua" w:hAnsi="Perpetua"/>
          <w:smallCaps/>
        </w:rPr>
        <w:t>Isis:  A Journal of the History of Science</w:t>
      </w:r>
      <w:r w:rsidR="0025194B" w:rsidRPr="003F6A26">
        <w:rPr>
          <w:rFonts w:ascii="Perpetua" w:hAnsi="Perpetua"/>
        </w:rPr>
        <w:t xml:space="preserve"> 40 (2017)</w:t>
      </w:r>
      <w:r w:rsidR="0025194B">
        <w:rPr>
          <w:rFonts w:ascii="Perpetua" w:hAnsi="Perpetua"/>
        </w:rPr>
        <w:t>.</w:t>
      </w:r>
      <w:r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2018</w:t>
      </w:r>
    </w:p>
    <w:p w14:paraId="6FAEE735" w14:textId="6CD0E471" w:rsidR="0085357D" w:rsidRPr="003F6A26" w:rsidRDefault="00756706" w:rsidP="00667CA2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</w:rPr>
      </w:pPr>
      <w:r w:rsidRPr="003F6A26">
        <w:rPr>
          <w:rFonts w:ascii="Perpetua" w:hAnsi="Perpetua"/>
        </w:rPr>
        <w:lastRenderedPageBreak/>
        <w:t xml:space="preserve">Robert D. </w:t>
      </w:r>
      <w:r w:rsidR="0085357D" w:rsidRPr="003F6A26">
        <w:rPr>
          <w:rFonts w:ascii="Perpetua" w:hAnsi="Perpetua"/>
        </w:rPr>
        <w:t xml:space="preserve">Klein </w:t>
      </w:r>
      <w:r w:rsidRPr="003F6A26">
        <w:rPr>
          <w:rFonts w:ascii="Perpetua" w:hAnsi="Perpetua"/>
        </w:rPr>
        <w:t xml:space="preserve">University </w:t>
      </w:r>
      <w:r w:rsidR="0085357D" w:rsidRPr="003F6A26">
        <w:rPr>
          <w:rFonts w:ascii="Perpetua" w:hAnsi="Perpetua"/>
        </w:rPr>
        <w:t>Medal</w:t>
      </w:r>
      <w:r w:rsidRPr="003F6A26">
        <w:rPr>
          <w:rFonts w:ascii="Perpetua" w:hAnsi="Perpetua"/>
        </w:rPr>
        <w:t xml:space="preserve"> &amp; Lectureship</w:t>
      </w:r>
      <w:r w:rsidR="0085357D" w:rsidRPr="003F6A26">
        <w:rPr>
          <w:rFonts w:ascii="Perpetua" w:hAnsi="Perpetua"/>
        </w:rPr>
        <w:t>, Northeastern University, awarded by Faculty Senate for excellence in scholarly achievement and creative classroom activity</w:t>
      </w:r>
      <w:r w:rsidR="00B45FC4">
        <w:rPr>
          <w:rFonts w:ascii="Perpetua" w:hAnsi="Perpetua"/>
        </w:rPr>
        <w:t>.</w:t>
      </w:r>
      <w:r w:rsidR="0085357D"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85357D" w:rsidRPr="003F6A26">
        <w:rPr>
          <w:rFonts w:ascii="Perpetua" w:hAnsi="Perpetua"/>
        </w:rPr>
        <w:t>2015</w:t>
      </w:r>
    </w:p>
    <w:p w14:paraId="23E8CAA0" w14:textId="332B670E" w:rsidR="00667CA2" w:rsidRPr="003F6A26" w:rsidRDefault="00667CA2" w:rsidP="00667CA2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</w:rPr>
        <w:t xml:space="preserve">Winner, Law &amp; Humanities Junior Scholar paper competition, for work-in-progress </w:t>
      </w:r>
      <w:r w:rsidR="007C1951">
        <w:rPr>
          <w:rFonts w:ascii="Perpetua" w:hAnsi="Perpetua"/>
        </w:rPr>
        <w:t xml:space="preserve">later </w:t>
      </w:r>
      <w:r w:rsidR="00B81D76">
        <w:rPr>
          <w:rFonts w:ascii="Perpetua" w:hAnsi="Perpetua"/>
        </w:rPr>
        <w:t xml:space="preserve">published as </w:t>
      </w:r>
      <w:r w:rsidR="007C1951">
        <w:rPr>
          <w:rFonts w:ascii="Perpetua" w:hAnsi="Perpetua"/>
        </w:rPr>
        <w:t>“</w:t>
      </w:r>
      <w:r w:rsidR="00B81D76" w:rsidRPr="007C1951">
        <w:rPr>
          <w:rFonts w:ascii="Perpetua" w:hAnsi="Perpetua"/>
          <w:iCs/>
        </w:rPr>
        <w:t>Making Patents:  Patent Administration, 1790-1860</w:t>
      </w:r>
      <w:r w:rsidR="00B81D76">
        <w:rPr>
          <w:rFonts w:ascii="Perpetua" w:hAnsi="Perpetua"/>
          <w:i/>
        </w:rPr>
        <w:t>,</w:t>
      </w:r>
      <w:r w:rsidR="007C1951">
        <w:rPr>
          <w:rFonts w:ascii="Perpetua" w:hAnsi="Perpetua"/>
          <w:iCs/>
        </w:rPr>
        <w:t>”</w:t>
      </w:r>
      <w:r w:rsidR="00B81D76">
        <w:rPr>
          <w:rFonts w:ascii="Perpetua" w:hAnsi="Perpetua"/>
        </w:rPr>
        <w:t xml:space="preserve"> 71 </w:t>
      </w:r>
      <w:r w:rsidR="00B81D76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Case Western Reserve L</w:t>
      </w:r>
      <w:r w:rsidR="00B81D76" w:rsidRPr="000F2A4F">
        <w:rPr>
          <w:rStyle w:val="Hyperlink"/>
          <w:rFonts w:ascii="Perpetua" w:hAnsi="Perpetua"/>
          <w:iCs/>
          <w:smallCaps/>
          <w:color w:val="000000" w:themeColor="text1"/>
          <w:u w:val="none"/>
        </w:rPr>
        <w:t>aw Review</w:t>
      </w:r>
      <w:r w:rsidR="00B81D76">
        <w:rPr>
          <w:rStyle w:val="Hyperlink"/>
          <w:rFonts w:ascii="Perpetua" w:hAnsi="Perpetua"/>
          <w:iCs/>
          <w:smallCaps/>
          <w:color w:val="000000" w:themeColor="text1"/>
          <w:u w:val="none"/>
        </w:rPr>
        <w:t xml:space="preserve"> 777 </w:t>
      </w:r>
      <w:r w:rsidR="00B81D76">
        <w:rPr>
          <w:rStyle w:val="Hyperlink"/>
          <w:rFonts w:ascii="Perpetua" w:hAnsi="Perpetua"/>
          <w:iCs/>
          <w:color w:val="000000" w:themeColor="text1"/>
          <w:u w:val="none"/>
        </w:rPr>
        <w:t>(2020).</w:t>
      </w:r>
      <w:r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2013</w:t>
      </w:r>
    </w:p>
    <w:p w14:paraId="34B22508" w14:textId="0DA78118" w:rsidR="00667CA2" w:rsidRPr="003F6A26" w:rsidRDefault="00667CA2" w:rsidP="00667CA2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Cs/>
        </w:rPr>
        <w:t xml:space="preserve">Mildred Throne – Charles Aldritch Award, Iowa State Historical Society, for </w:t>
      </w:r>
      <w:r w:rsidR="007C1951">
        <w:rPr>
          <w:rFonts w:ascii="Perpetua" w:hAnsi="Perpetua"/>
          <w:iCs/>
        </w:rPr>
        <w:t xml:space="preserve">“The Birth of the Sperm Bank,” </w:t>
      </w:r>
      <w:r w:rsidR="007C1951" w:rsidRPr="003F6A26">
        <w:rPr>
          <w:rFonts w:ascii="Perpetua" w:hAnsi="Perpetua"/>
          <w:iCs/>
        </w:rPr>
        <w:t xml:space="preserve">71 </w:t>
      </w:r>
      <w:r w:rsidR="007C1951" w:rsidRPr="003F6A26">
        <w:rPr>
          <w:rFonts w:ascii="Perpetua" w:hAnsi="Perpetua"/>
          <w:iCs/>
          <w:smallCaps/>
        </w:rPr>
        <w:t>The Annals of Iowa 241 (2012)</w:t>
      </w:r>
      <w:r w:rsidR="007C1951">
        <w:rPr>
          <w:rFonts w:ascii="Perpetua" w:hAnsi="Perpetua"/>
          <w:iCs/>
          <w:smallCaps/>
        </w:rPr>
        <w:t>.</w:t>
      </w:r>
      <w:r w:rsidRPr="003F6A26">
        <w:rPr>
          <w:rFonts w:ascii="Perpetua" w:hAnsi="Perpetua"/>
          <w:iCs/>
        </w:rPr>
        <w:tab/>
      </w:r>
      <w:r w:rsidR="0025194B">
        <w:rPr>
          <w:rFonts w:ascii="Perpetua" w:hAnsi="Perpetua"/>
          <w:iCs/>
        </w:rPr>
        <w:tab/>
      </w:r>
      <w:r w:rsidRPr="003F6A26">
        <w:rPr>
          <w:rFonts w:ascii="Perpetua" w:hAnsi="Perpetua"/>
          <w:iCs/>
        </w:rPr>
        <w:t>2013</w:t>
      </w:r>
    </w:p>
    <w:p w14:paraId="314373A2" w14:textId="612CB064" w:rsidR="00252A92" w:rsidRPr="003F6A26" w:rsidRDefault="00252A92" w:rsidP="00667CA2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Cs/>
        </w:rPr>
        <w:t>Finalist, Kroos Prize for Best Dissertation in Business History, Business History Conference</w:t>
      </w:r>
      <w:r w:rsidRPr="003F6A26">
        <w:rPr>
          <w:rFonts w:ascii="Perpetua" w:hAnsi="Perpetua"/>
          <w:iCs/>
        </w:rPr>
        <w:tab/>
      </w:r>
      <w:r w:rsidR="0025194B">
        <w:rPr>
          <w:rFonts w:ascii="Perpetua" w:hAnsi="Perpetua"/>
          <w:iCs/>
        </w:rPr>
        <w:tab/>
      </w:r>
      <w:r w:rsidRPr="003F6A26">
        <w:rPr>
          <w:rFonts w:ascii="Perpetua" w:hAnsi="Perpetua"/>
          <w:iCs/>
        </w:rPr>
        <w:t>2011</w:t>
      </w:r>
    </w:p>
    <w:p w14:paraId="03B7CB86" w14:textId="61F10855" w:rsidR="00667CA2" w:rsidRPr="003F6A26" w:rsidRDefault="00667CA2" w:rsidP="00667CA2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 w:cs="Garamond"/>
        </w:rPr>
        <w:t>Winner, Ass</w:t>
      </w:r>
      <w:r w:rsidR="00252A92" w:rsidRPr="003F6A26">
        <w:rPr>
          <w:rFonts w:ascii="Perpetua" w:hAnsi="Perpetua" w:cs="Garamond"/>
        </w:rPr>
        <w:t>ociation of America Law Schools Section on Women in Legal Education</w:t>
      </w:r>
      <w:r w:rsidRPr="003F6A26">
        <w:rPr>
          <w:rFonts w:ascii="Perpetua" w:hAnsi="Perpetua" w:cs="Garamond"/>
        </w:rPr>
        <w:t xml:space="preserve"> New Voices in Gender Studies Paper Competition, for paper published as “Getting a Grip on the Corset</w:t>
      </w:r>
      <w:r w:rsidR="007C1951">
        <w:rPr>
          <w:rFonts w:ascii="Perpetua" w:hAnsi="Perpetua" w:cs="Garamond"/>
        </w:rPr>
        <w:t>:  Gender, Sexuality and Patent Law,”</w:t>
      </w:r>
      <w:r w:rsidR="007C1951" w:rsidRPr="003F6A26">
        <w:rPr>
          <w:rFonts w:ascii="Perpetua" w:hAnsi="Perpetua"/>
        </w:rPr>
        <w:t xml:space="preserve"> 23 </w:t>
      </w:r>
      <w:r w:rsidR="007C1951" w:rsidRPr="003F6A26">
        <w:rPr>
          <w:rFonts w:ascii="Perpetua" w:hAnsi="Perpetua"/>
          <w:smallCaps/>
        </w:rPr>
        <w:t>Yale Journal Law &amp; Feminism</w:t>
      </w:r>
      <w:r w:rsidR="007C1951" w:rsidRPr="003F6A26">
        <w:rPr>
          <w:rFonts w:ascii="Perpetua" w:hAnsi="Perpetua"/>
        </w:rPr>
        <w:t xml:space="preserve"> 57 (2011)</w:t>
      </w:r>
      <w:r w:rsidR="007C1951">
        <w:rPr>
          <w:rFonts w:ascii="Perpetua" w:hAnsi="Perpetua" w:cs="Garamond"/>
        </w:rPr>
        <w:t>.</w:t>
      </w:r>
      <w:r w:rsidRPr="003F6A26">
        <w:rPr>
          <w:rFonts w:ascii="Perpetua" w:hAnsi="Perpetua" w:cs="Garamond"/>
        </w:rPr>
        <w:tab/>
      </w:r>
      <w:r w:rsidR="0025194B">
        <w:rPr>
          <w:rFonts w:ascii="Perpetua" w:hAnsi="Perpetua" w:cs="Garamond"/>
        </w:rPr>
        <w:tab/>
      </w:r>
      <w:r w:rsidRPr="003F6A26">
        <w:rPr>
          <w:rFonts w:ascii="Perpetua" w:hAnsi="Perpetua" w:cs="Garamond"/>
        </w:rPr>
        <w:t>2010</w:t>
      </w:r>
      <w:r w:rsidRPr="003F6A26">
        <w:rPr>
          <w:rFonts w:ascii="Perpetua" w:hAnsi="Perpetua"/>
          <w:iCs/>
        </w:rPr>
        <w:t xml:space="preserve"> </w:t>
      </w:r>
    </w:p>
    <w:p w14:paraId="3D07739A" w14:textId="22B5EAE6" w:rsidR="00667CA2" w:rsidRPr="003F6A26" w:rsidRDefault="00667CA2" w:rsidP="00667CA2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Cs/>
        </w:rPr>
        <w:t>Robinson Prize, Society for the History of Technology, for conference presentation published as “Human Milk as Technology</w:t>
      </w:r>
      <w:r w:rsidR="007C1951">
        <w:rPr>
          <w:rFonts w:ascii="Perpetua" w:hAnsi="Perpetua"/>
          <w:iCs/>
        </w:rPr>
        <w:t xml:space="preserve"> and Technologies of Human Milk:  Medical Imaginings in the Early 20</w:t>
      </w:r>
      <w:r w:rsidR="007C1951" w:rsidRPr="007C1951">
        <w:rPr>
          <w:rFonts w:ascii="Perpetua" w:hAnsi="Perpetua"/>
          <w:iCs/>
          <w:vertAlign w:val="superscript"/>
        </w:rPr>
        <w:t>th</w:t>
      </w:r>
      <w:r w:rsidR="007C1951">
        <w:rPr>
          <w:rFonts w:ascii="Perpetua" w:hAnsi="Perpetua"/>
          <w:iCs/>
        </w:rPr>
        <w:t xml:space="preserve"> Century United States,”</w:t>
      </w:r>
      <w:r w:rsidR="007C1951" w:rsidRPr="003F6A26">
        <w:rPr>
          <w:rFonts w:ascii="Perpetua" w:hAnsi="Perpetua"/>
          <w:iCs/>
        </w:rPr>
        <w:t xml:space="preserve"> 37 </w:t>
      </w:r>
      <w:r w:rsidR="007C1951" w:rsidRPr="003F6A26">
        <w:rPr>
          <w:rFonts w:ascii="Perpetua" w:hAnsi="Perpetua"/>
          <w:iCs/>
          <w:smallCaps/>
        </w:rPr>
        <w:t>Women’s Studies Quarterly</w:t>
      </w:r>
      <w:r w:rsidR="007C1951" w:rsidRPr="003F6A26">
        <w:rPr>
          <w:rFonts w:ascii="Perpetua" w:hAnsi="Perpetua"/>
          <w:iCs/>
        </w:rPr>
        <w:t xml:space="preserve"> 21 (2009)</w:t>
      </w:r>
      <w:r w:rsidRPr="003F6A26">
        <w:rPr>
          <w:rFonts w:ascii="Perpetua" w:hAnsi="Perpetua"/>
          <w:iCs/>
        </w:rPr>
        <w:t>.</w:t>
      </w:r>
      <w:r w:rsidRPr="003F6A26">
        <w:rPr>
          <w:rFonts w:ascii="Perpetua" w:hAnsi="Perpetua"/>
          <w:iCs/>
        </w:rPr>
        <w:tab/>
      </w:r>
      <w:r w:rsidR="0025194B">
        <w:rPr>
          <w:rFonts w:ascii="Perpetua" w:hAnsi="Perpetua"/>
          <w:iCs/>
        </w:rPr>
        <w:tab/>
      </w:r>
      <w:r w:rsidRPr="003F6A26">
        <w:rPr>
          <w:rFonts w:ascii="Perpetua" w:hAnsi="Perpetua"/>
          <w:iCs/>
        </w:rPr>
        <w:t>2008</w:t>
      </w:r>
    </w:p>
    <w:p w14:paraId="61EA9CF5" w14:textId="29BF6E0A" w:rsidR="00252A92" w:rsidRPr="003F6A26" w:rsidRDefault="00252A92" w:rsidP="00667CA2">
      <w:pPr>
        <w:tabs>
          <w:tab w:val="left" w:pos="7200"/>
        </w:tabs>
        <w:spacing w:after="120"/>
        <w:ind w:right="1440" w:hanging="72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Cs/>
        </w:rPr>
        <w:t>Harvard University Certificate of Distinction in Teaching</w:t>
      </w:r>
      <w:r w:rsidRPr="003F6A26">
        <w:rPr>
          <w:rFonts w:ascii="Perpetua" w:hAnsi="Perpetua"/>
          <w:iCs/>
        </w:rPr>
        <w:tab/>
      </w:r>
      <w:r w:rsidR="0025194B">
        <w:rPr>
          <w:rFonts w:ascii="Perpetua" w:hAnsi="Perpetua"/>
          <w:iCs/>
        </w:rPr>
        <w:tab/>
      </w:r>
      <w:r w:rsidRPr="003F6A26">
        <w:rPr>
          <w:rFonts w:ascii="Perpetua" w:hAnsi="Perpetua"/>
          <w:iCs/>
        </w:rPr>
        <w:t>2005</w:t>
      </w:r>
    </w:p>
    <w:p w14:paraId="00943DD2" w14:textId="77777777" w:rsidR="006D2A6E" w:rsidRPr="003F6A26" w:rsidRDefault="006D2A6E" w:rsidP="00252A92">
      <w:pPr>
        <w:tabs>
          <w:tab w:val="left" w:pos="8640"/>
        </w:tabs>
        <w:ind w:right="-360"/>
        <w:outlineLvl w:val="0"/>
        <w:rPr>
          <w:rFonts w:ascii="Perpetua" w:hAnsi="Perpetua"/>
        </w:rPr>
      </w:pPr>
    </w:p>
    <w:p w14:paraId="52145A75" w14:textId="78B59EAB" w:rsidR="0069693A" w:rsidRPr="003F6A26" w:rsidRDefault="0069693A" w:rsidP="009B2CD4">
      <w:pPr>
        <w:keepNext/>
        <w:tabs>
          <w:tab w:val="left" w:pos="8640"/>
        </w:tabs>
        <w:ind w:right="-360" w:hanging="720"/>
        <w:outlineLvl w:val="0"/>
        <w:rPr>
          <w:rFonts w:ascii="Perpetua" w:hAnsi="Perpetua"/>
          <w:b/>
          <w:smallCaps/>
          <w:u w:val="single"/>
        </w:rPr>
      </w:pPr>
      <w:r w:rsidRPr="003F6A26">
        <w:rPr>
          <w:rFonts w:ascii="Perpetua" w:hAnsi="Perpetua"/>
          <w:b/>
          <w:iCs/>
          <w:u w:val="single"/>
        </w:rPr>
        <w:t>GRANTS, FELLOWSHIPS</w:t>
      </w:r>
      <w:r w:rsidR="001001E3" w:rsidRPr="003F6A26">
        <w:rPr>
          <w:rFonts w:ascii="Perpetua" w:hAnsi="Perpetua"/>
          <w:b/>
          <w:iCs/>
          <w:u w:val="single"/>
        </w:rPr>
        <w:t xml:space="preserve">, </w:t>
      </w:r>
      <w:r w:rsidR="00435B2B" w:rsidRPr="003F6A26">
        <w:rPr>
          <w:rFonts w:ascii="Perpetua" w:hAnsi="Perpetua"/>
          <w:b/>
          <w:iCs/>
          <w:u w:val="single"/>
        </w:rPr>
        <w:t xml:space="preserve">AND SELECTIVE </w:t>
      </w:r>
      <w:r w:rsidRPr="003F6A26">
        <w:rPr>
          <w:rFonts w:ascii="Perpetua" w:hAnsi="Perpetua"/>
          <w:b/>
          <w:iCs/>
          <w:u w:val="single"/>
        </w:rPr>
        <w:t>WORKSHOP</w:t>
      </w:r>
      <w:r w:rsidR="001001E3" w:rsidRPr="003F6A26">
        <w:rPr>
          <w:rFonts w:ascii="Perpetua" w:hAnsi="Perpetua"/>
          <w:b/>
          <w:iCs/>
          <w:u w:val="single"/>
        </w:rPr>
        <w:t>S</w:t>
      </w:r>
      <w:r w:rsidRPr="003F6A26">
        <w:rPr>
          <w:rFonts w:ascii="Perpetua" w:hAnsi="Perpetua"/>
          <w:b/>
          <w:smallCaps/>
          <w:u w:val="single"/>
        </w:rPr>
        <w:tab/>
      </w:r>
    </w:p>
    <w:p w14:paraId="71DF2B0B" w14:textId="77777777" w:rsidR="0069693A" w:rsidRPr="003F6A26" w:rsidRDefault="0069693A" w:rsidP="009B2CD4">
      <w:pPr>
        <w:keepNext/>
        <w:tabs>
          <w:tab w:val="left" w:pos="8640"/>
        </w:tabs>
        <w:ind w:right="-360" w:hanging="720"/>
        <w:outlineLvl w:val="0"/>
        <w:rPr>
          <w:rFonts w:ascii="Perpetua" w:hAnsi="Perpetua"/>
          <w:iCs/>
          <w:u w:val="single"/>
        </w:rPr>
      </w:pPr>
    </w:p>
    <w:p w14:paraId="02F576A5" w14:textId="3625D1A7" w:rsidR="00B0715B" w:rsidRDefault="009E5278" w:rsidP="00B0715B">
      <w:pPr>
        <w:pStyle w:val="Heading3"/>
        <w:spacing w:after="120"/>
        <w:ind w:left="0" w:hanging="720"/>
        <w:rPr>
          <w:rFonts w:ascii="Perpetua" w:hAnsi="Perpetua"/>
          <w:b w:val="0"/>
          <w:sz w:val="24"/>
        </w:rPr>
      </w:pPr>
      <w:r>
        <w:rPr>
          <w:rFonts w:ascii="Perpetua" w:hAnsi="Perpetua"/>
          <w:b w:val="0"/>
          <w:sz w:val="24"/>
        </w:rPr>
        <w:t>Member</w:t>
      </w:r>
      <w:r w:rsidR="00B0715B">
        <w:rPr>
          <w:rFonts w:ascii="Perpetua" w:hAnsi="Perpetua"/>
          <w:b w:val="0"/>
          <w:sz w:val="24"/>
        </w:rPr>
        <w:t>, School of Historical Studies, Institute for Advanced Stud</w:t>
      </w:r>
      <w:r>
        <w:rPr>
          <w:rFonts w:ascii="Perpetua" w:hAnsi="Perpetua"/>
          <w:b w:val="0"/>
          <w:sz w:val="24"/>
        </w:rPr>
        <w:t>y</w:t>
      </w:r>
      <w:r w:rsidR="00B0715B">
        <w:rPr>
          <w:rFonts w:ascii="Perpetua" w:hAnsi="Perpetua"/>
          <w:b w:val="0"/>
          <w:sz w:val="24"/>
        </w:rPr>
        <w:t>, Princeton, NJ</w:t>
      </w:r>
      <w:r w:rsidR="00B0715B">
        <w:rPr>
          <w:rFonts w:ascii="Perpetua" w:hAnsi="Perpetua"/>
          <w:b w:val="0"/>
          <w:sz w:val="24"/>
        </w:rPr>
        <w:tab/>
      </w:r>
      <w:r w:rsidR="00B0715B">
        <w:rPr>
          <w:rFonts w:ascii="Perpetua" w:hAnsi="Perpetua"/>
          <w:b w:val="0"/>
          <w:sz w:val="24"/>
        </w:rPr>
        <w:tab/>
      </w:r>
      <w:r w:rsidR="00B0715B">
        <w:rPr>
          <w:rFonts w:ascii="Perpetua" w:hAnsi="Perpetua"/>
          <w:b w:val="0"/>
          <w:sz w:val="24"/>
        </w:rPr>
        <w:tab/>
        <w:t>2023-2024</w:t>
      </w:r>
    </w:p>
    <w:p w14:paraId="70941E57" w14:textId="77777777" w:rsidR="00850883" w:rsidRDefault="00850883" w:rsidP="00850883">
      <w:pPr>
        <w:pStyle w:val="Heading3"/>
        <w:spacing w:after="120"/>
        <w:ind w:left="0" w:hanging="720"/>
        <w:rPr>
          <w:rFonts w:ascii="Perpetua" w:hAnsi="Perpetua"/>
          <w:b w:val="0"/>
          <w:sz w:val="24"/>
        </w:rPr>
      </w:pPr>
      <w:r>
        <w:rPr>
          <w:rFonts w:ascii="Perpetua" w:hAnsi="Perpetua"/>
          <w:b w:val="0"/>
          <w:sz w:val="24"/>
        </w:rPr>
        <w:t xml:space="preserve">Don </w:t>
      </w:r>
      <w:proofErr w:type="spellStart"/>
      <w:r>
        <w:rPr>
          <w:rFonts w:ascii="Perpetua" w:hAnsi="Perpetua"/>
          <w:b w:val="0"/>
          <w:sz w:val="24"/>
        </w:rPr>
        <w:t>Trow</w:t>
      </w:r>
      <w:proofErr w:type="spellEnd"/>
      <w:r>
        <w:rPr>
          <w:rFonts w:ascii="Perpetua" w:hAnsi="Perpetua"/>
          <w:b w:val="0"/>
          <w:sz w:val="24"/>
        </w:rPr>
        <w:t xml:space="preserve"> Visiting Fellow, Victoria University of Wellington, Wellington, New Zealand</w:t>
      </w:r>
      <w:r>
        <w:rPr>
          <w:rFonts w:ascii="Perpetua" w:hAnsi="Perpetua"/>
          <w:b w:val="0"/>
          <w:sz w:val="24"/>
        </w:rPr>
        <w:tab/>
      </w:r>
      <w:r>
        <w:rPr>
          <w:rFonts w:ascii="Perpetua" w:hAnsi="Perpetua"/>
          <w:b w:val="0"/>
          <w:sz w:val="24"/>
        </w:rPr>
        <w:tab/>
        <w:t>Jan. 2024</w:t>
      </w:r>
    </w:p>
    <w:p w14:paraId="3DC6BFFC" w14:textId="4977EF1B" w:rsidR="00182B3B" w:rsidRDefault="00B0715B" w:rsidP="002D57F8">
      <w:pPr>
        <w:pStyle w:val="Heading3"/>
        <w:spacing w:after="120"/>
        <w:ind w:left="0" w:hanging="720"/>
        <w:rPr>
          <w:rFonts w:ascii="Perpetua" w:hAnsi="Perpetua"/>
          <w:b w:val="0"/>
          <w:sz w:val="24"/>
        </w:rPr>
      </w:pPr>
      <w:r>
        <w:rPr>
          <w:rFonts w:ascii="Perpetua" w:hAnsi="Perpetua"/>
          <w:b w:val="0"/>
          <w:sz w:val="24"/>
        </w:rPr>
        <w:t>Research Fellow, Linda Hall Library, Kansas City, MO</w:t>
      </w:r>
      <w:r w:rsidR="0017026C">
        <w:rPr>
          <w:rFonts w:ascii="Perpetua" w:hAnsi="Perpetua"/>
          <w:b w:val="0"/>
          <w:sz w:val="24"/>
        </w:rPr>
        <w:t xml:space="preserve"> (one month residency)</w:t>
      </w:r>
      <w:r>
        <w:rPr>
          <w:rFonts w:ascii="Perpetua" w:hAnsi="Perpetua"/>
          <w:b w:val="0"/>
          <w:sz w:val="24"/>
        </w:rPr>
        <w:tab/>
      </w:r>
      <w:r>
        <w:rPr>
          <w:rFonts w:ascii="Perpetua" w:hAnsi="Perpetua"/>
          <w:b w:val="0"/>
          <w:sz w:val="24"/>
        </w:rPr>
        <w:tab/>
      </w:r>
      <w:r>
        <w:rPr>
          <w:rFonts w:ascii="Perpetua" w:hAnsi="Perpetua"/>
          <w:b w:val="0"/>
          <w:sz w:val="24"/>
        </w:rPr>
        <w:tab/>
        <w:t>2023</w:t>
      </w:r>
      <w:r w:rsidR="0017026C">
        <w:rPr>
          <w:rFonts w:ascii="Perpetua" w:hAnsi="Perpetua"/>
          <w:b w:val="0"/>
          <w:sz w:val="24"/>
        </w:rPr>
        <w:t>-2024</w:t>
      </w:r>
      <w:r w:rsidR="00182B3B">
        <w:rPr>
          <w:rFonts w:ascii="Perpetua" w:hAnsi="Perpetua"/>
          <w:b w:val="0"/>
          <w:sz w:val="24"/>
        </w:rPr>
        <w:t xml:space="preserve"> </w:t>
      </w:r>
    </w:p>
    <w:p w14:paraId="2FBA6019" w14:textId="77777777" w:rsidR="0017026C" w:rsidRDefault="00182B3B" w:rsidP="0017026C">
      <w:pPr>
        <w:pStyle w:val="Heading3"/>
        <w:ind w:left="0" w:right="1267" w:hanging="720"/>
        <w:rPr>
          <w:rFonts w:ascii="Perpetua" w:hAnsi="Perpetua"/>
          <w:b w:val="0"/>
          <w:sz w:val="24"/>
        </w:rPr>
      </w:pPr>
      <w:r>
        <w:rPr>
          <w:rFonts w:ascii="Perpetua" w:hAnsi="Perpetua"/>
          <w:b w:val="0"/>
          <w:sz w:val="24"/>
        </w:rPr>
        <w:t xml:space="preserve">Raquel and Arthur Seidel Senior Fellowship in the History of Intellectual Property and Patents, Berkman Center for the History of Chemistry, Science History Institute, </w:t>
      </w:r>
    </w:p>
    <w:p w14:paraId="7AF67778" w14:textId="12E81B14" w:rsidR="00B0715B" w:rsidRDefault="00182B3B" w:rsidP="0017026C">
      <w:pPr>
        <w:pStyle w:val="Heading3"/>
        <w:spacing w:after="120"/>
        <w:ind w:left="0" w:right="-1710"/>
        <w:rPr>
          <w:rFonts w:ascii="Perpetua" w:hAnsi="Perpetua"/>
          <w:b w:val="0"/>
          <w:sz w:val="24"/>
        </w:rPr>
      </w:pPr>
      <w:r>
        <w:rPr>
          <w:rFonts w:ascii="Perpetua" w:hAnsi="Perpetua"/>
          <w:b w:val="0"/>
          <w:sz w:val="24"/>
        </w:rPr>
        <w:t>Philadelphia, PA</w:t>
      </w:r>
      <w:r w:rsidR="00B0715B">
        <w:rPr>
          <w:rFonts w:ascii="Perpetua" w:hAnsi="Perpetua"/>
          <w:b w:val="0"/>
          <w:sz w:val="24"/>
        </w:rPr>
        <w:t xml:space="preserve"> </w:t>
      </w:r>
      <w:r w:rsidR="0017026C">
        <w:rPr>
          <w:rFonts w:ascii="Perpetua" w:hAnsi="Perpetua"/>
          <w:b w:val="0"/>
          <w:sz w:val="24"/>
        </w:rPr>
        <w:t>(</w:t>
      </w:r>
      <w:r w:rsidR="004E54DD">
        <w:rPr>
          <w:rFonts w:ascii="Perpetua" w:hAnsi="Perpetua"/>
          <w:b w:val="0"/>
          <w:sz w:val="24"/>
        </w:rPr>
        <w:t>declined</w:t>
      </w:r>
      <w:r w:rsidR="0017026C">
        <w:rPr>
          <w:rFonts w:ascii="Perpetua" w:hAnsi="Perpetua"/>
          <w:b w:val="0"/>
          <w:sz w:val="24"/>
        </w:rPr>
        <w:t>)</w:t>
      </w:r>
      <w:r w:rsidR="0017026C">
        <w:rPr>
          <w:rFonts w:ascii="Perpetua" w:hAnsi="Perpetua"/>
          <w:b w:val="0"/>
          <w:sz w:val="24"/>
        </w:rPr>
        <w:tab/>
      </w:r>
      <w:r w:rsidR="0017026C">
        <w:rPr>
          <w:rFonts w:ascii="Perpetua" w:hAnsi="Perpetua"/>
          <w:b w:val="0"/>
          <w:sz w:val="24"/>
        </w:rPr>
        <w:tab/>
      </w:r>
      <w:r w:rsidR="0017026C">
        <w:rPr>
          <w:rFonts w:ascii="Perpetua" w:hAnsi="Perpetua"/>
          <w:b w:val="0"/>
          <w:sz w:val="24"/>
        </w:rPr>
        <w:tab/>
      </w:r>
      <w:r w:rsidR="0017026C">
        <w:rPr>
          <w:rFonts w:ascii="Perpetua" w:hAnsi="Perpetua"/>
          <w:b w:val="0"/>
          <w:sz w:val="24"/>
        </w:rPr>
        <w:tab/>
      </w:r>
      <w:r w:rsidR="0017026C">
        <w:rPr>
          <w:rFonts w:ascii="Perpetua" w:hAnsi="Perpetua"/>
          <w:b w:val="0"/>
          <w:sz w:val="24"/>
        </w:rPr>
        <w:tab/>
      </w:r>
      <w:r w:rsidR="0017026C">
        <w:rPr>
          <w:rFonts w:ascii="Perpetua" w:hAnsi="Perpetua"/>
          <w:b w:val="0"/>
          <w:sz w:val="24"/>
        </w:rPr>
        <w:tab/>
      </w:r>
      <w:r w:rsidR="0017026C">
        <w:rPr>
          <w:rFonts w:ascii="Perpetua" w:hAnsi="Perpetua"/>
          <w:b w:val="0"/>
          <w:sz w:val="24"/>
        </w:rPr>
        <w:tab/>
      </w:r>
      <w:r w:rsidR="004E54DD">
        <w:rPr>
          <w:rFonts w:ascii="Perpetua" w:hAnsi="Perpetua"/>
          <w:b w:val="0"/>
          <w:sz w:val="24"/>
        </w:rPr>
        <w:tab/>
      </w:r>
      <w:r w:rsidR="0017026C">
        <w:rPr>
          <w:rFonts w:ascii="Perpetua" w:hAnsi="Perpetua"/>
          <w:b w:val="0"/>
          <w:sz w:val="24"/>
        </w:rPr>
        <w:t>2023-2024</w:t>
      </w:r>
    </w:p>
    <w:p w14:paraId="605593EF" w14:textId="77777777" w:rsidR="00A75ED9" w:rsidRDefault="00A75ED9" w:rsidP="00A75ED9">
      <w:pPr>
        <w:pStyle w:val="Heading3"/>
        <w:ind w:left="0" w:hanging="720"/>
        <w:rPr>
          <w:rFonts w:ascii="Perpetua" w:hAnsi="Perpetua"/>
          <w:b w:val="0"/>
          <w:sz w:val="24"/>
        </w:rPr>
      </w:pPr>
      <w:r>
        <w:rPr>
          <w:rFonts w:ascii="Perpetua" w:hAnsi="Perpetua"/>
          <w:b w:val="0"/>
          <w:sz w:val="24"/>
        </w:rPr>
        <w:t>Arthur Molella Distinguished Fellowship, Lemelson Center for the Study</w:t>
      </w:r>
    </w:p>
    <w:p w14:paraId="4E190FF0" w14:textId="77777777" w:rsidR="00A75ED9" w:rsidRPr="00E85669" w:rsidRDefault="00A75ED9" w:rsidP="00A75ED9">
      <w:pPr>
        <w:rPr>
          <w:rFonts w:ascii="Perpetua" w:hAnsi="Perpetua"/>
        </w:rPr>
      </w:pPr>
      <w:r>
        <w:rPr>
          <w:rFonts w:ascii="Perpetua" w:hAnsi="Perpetua"/>
        </w:rPr>
        <w:t>o</w:t>
      </w:r>
      <w:r w:rsidRPr="00E85669">
        <w:rPr>
          <w:rFonts w:ascii="Perpetua" w:hAnsi="Perpetua"/>
        </w:rPr>
        <w:t>f Invention and Innovation, Smithsonian Museum of American</w:t>
      </w:r>
    </w:p>
    <w:p w14:paraId="32855B68" w14:textId="77777777" w:rsidR="00A75ED9" w:rsidRPr="00E85669" w:rsidRDefault="00A75ED9" w:rsidP="00A75ED9">
      <w:pPr>
        <w:spacing w:after="120"/>
        <w:ind w:right="-270"/>
        <w:rPr>
          <w:rFonts w:ascii="Perpetua" w:hAnsi="Perpetua"/>
        </w:rPr>
      </w:pPr>
      <w:r w:rsidRPr="00E85669">
        <w:rPr>
          <w:rFonts w:ascii="Perpetua" w:hAnsi="Perpetua"/>
        </w:rPr>
        <w:t>History</w:t>
      </w:r>
      <w:r w:rsidRPr="00E85669">
        <w:rPr>
          <w:rFonts w:ascii="Perpetua" w:hAnsi="Perpetua"/>
        </w:rPr>
        <w:tab/>
      </w:r>
      <w:r>
        <w:rPr>
          <w:rFonts w:ascii="Perpetua" w:hAnsi="Perpetua"/>
        </w:rPr>
        <w:t>(awarded 2020-21, postponed due to COVID19)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2022-2023</w:t>
      </w:r>
      <w:r w:rsidRPr="00E85669">
        <w:rPr>
          <w:rFonts w:ascii="Perpetua" w:hAnsi="Perpetua"/>
        </w:rPr>
        <w:t xml:space="preserve"> </w:t>
      </w:r>
    </w:p>
    <w:p w14:paraId="0F9C5DA4" w14:textId="2DA701A2" w:rsidR="002D57F8" w:rsidRPr="002D57F8" w:rsidRDefault="008E618C" w:rsidP="002D57F8">
      <w:pPr>
        <w:pStyle w:val="Heading3"/>
        <w:spacing w:after="120"/>
        <w:ind w:left="0" w:hanging="720"/>
        <w:rPr>
          <w:rFonts w:ascii="Perpetua" w:hAnsi="Perpetua"/>
          <w:b w:val="0"/>
          <w:sz w:val="24"/>
        </w:rPr>
      </w:pPr>
      <w:r>
        <w:rPr>
          <w:rFonts w:ascii="Perpetua" w:hAnsi="Perpetua"/>
          <w:b w:val="0"/>
          <w:sz w:val="24"/>
        </w:rPr>
        <w:t>Northeastern University Humanities Center Faculty Fellowship</w:t>
      </w:r>
      <w:r>
        <w:rPr>
          <w:rFonts w:ascii="Perpetua" w:hAnsi="Perpetua"/>
          <w:b w:val="0"/>
          <w:sz w:val="24"/>
        </w:rPr>
        <w:tab/>
      </w:r>
      <w:r>
        <w:rPr>
          <w:rFonts w:ascii="Perpetua" w:hAnsi="Perpetua"/>
          <w:b w:val="0"/>
          <w:sz w:val="24"/>
        </w:rPr>
        <w:tab/>
      </w:r>
      <w:r>
        <w:rPr>
          <w:rFonts w:ascii="Perpetua" w:hAnsi="Perpetua"/>
          <w:b w:val="0"/>
          <w:sz w:val="24"/>
        </w:rPr>
        <w:tab/>
      </w:r>
      <w:r>
        <w:rPr>
          <w:rFonts w:ascii="Perpetua" w:hAnsi="Perpetua"/>
          <w:b w:val="0"/>
          <w:sz w:val="24"/>
        </w:rPr>
        <w:tab/>
      </w:r>
      <w:r>
        <w:rPr>
          <w:rFonts w:ascii="Perpetua" w:hAnsi="Perpetua"/>
          <w:b w:val="0"/>
          <w:sz w:val="24"/>
        </w:rPr>
        <w:tab/>
        <w:t>2021-2022</w:t>
      </w:r>
    </w:p>
    <w:p w14:paraId="6E6A058C" w14:textId="604BC0DF" w:rsidR="00B10DBE" w:rsidRDefault="002D57F8" w:rsidP="00B10DBE">
      <w:pPr>
        <w:ind w:right="1886" w:hanging="720"/>
        <w:rPr>
          <w:rFonts w:ascii="Perpetua" w:hAnsi="Perpetua"/>
        </w:rPr>
      </w:pPr>
      <w:r w:rsidRPr="002D57F8">
        <w:rPr>
          <w:rFonts w:ascii="Perpetua" w:hAnsi="Perpetua"/>
        </w:rPr>
        <w:t>Faculty Fellow, Center for Law, In</w:t>
      </w:r>
      <w:r w:rsidR="005D603B">
        <w:rPr>
          <w:rFonts w:ascii="Perpetua" w:hAnsi="Perpetua"/>
        </w:rPr>
        <w:t>formation</w:t>
      </w:r>
      <w:r w:rsidRPr="002D57F8">
        <w:rPr>
          <w:rFonts w:ascii="Perpetua" w:hAnsi="Perpetua"/>
        </w:rPr>
        <w:t xml:space="preserve"> and Creativity, Northeastern University </w:t>
      </w:r>
    </w:p>
    <w:p w14:paraId="5BFB1294" w14:textId="59A079C1" w:rsidR="00CE2148" w:rsidRPr="002D57F8" w:rsidRDefault="002D57F8" w:rsidP="003C3FF2">
      <w:pPr>
        <w:spacing w:after="120"/>
        <w:ind w:right="-900"/>
        <w:rPr>
          <w:rFonts w:ascii="Perpetua" w:hAnsi="Perpetua"/>
        </w:rPr>
      </w:pPr>
      <w:r w:rsidRPr="002D57F8">
        <w:rPr>
          <w:rFonts w:ascii="Perpetua" w:hAnsi="Perpetua"/>
        </w:rPr>
        <w:t>School of Law</w:t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</w:r>
      <w:r w:rsidR="00B10DBE">
        <w:rPr>
          <w:rFonts w:ascii="Perpetua" w:hAnsi="Perpetua"/>
        </w:rPr>
        <w:tab/>
        <w:t>2020-21</w:t>
      </w:r>
      <w:r w:rsidR="003C3FF2">
        <w:rPr>
          <w:rFonts w:ascii="Perpetua" w:hAnsi="Perpetua"/>
        </w:rPr>
        <w:t xml:space="preserve">, 2021-22 </w:t>
      </w:r>
    </w:p>
    <w:p w14:paraId="56C310BA" w14:textId="0ECAC7C3" w:rsidR="00762E3D" w:rsidRPr="003F6A26" w:rsidRDefault="00762E3D" w:rsidP="00756706">
      <w:pPr>
        <w:pStyle w:val="Heading3"/>
        <w:ind w:left="0" w:hanging="720"/>
        <w:rPr>
          <w:rFonts w:ascii="Perpetua" w:hAnsi="Perpetua"/>
          <w:b w:val="0"/>
          <w:sz w:val="24"/>
        </w:rPr>
      </w:pPr>
      <w:r w:rsidRPr="003F6A26">
        <w:rPr>
          <w:rFonts w:ascii="Perpetua" w:hAnsi="Perpetua"/>
          <w:b w:val="0"/>
          <w:sz w:val="24"/>
        </w:rPr>
        <w:t xml:space="preserve">2d Book Writers Workshop, Society for the History of the Early </w:t>
      </w:r>
    </w:p>
    <w:p w14:paraId="6766CD86" w14:textId="4ADF0D28" w:rsidR="00762E3D" w:rsidRPr="003F6A26" w:rsidRDefault="00762E3D" w:rsidP="00762E3D">
      <w:pPr>
        <w:pStyle w:val="Heading3"/>
        <w:spacing w:after="120"/>
        <w:ind w:left="0"/>
        <w:rPr>
          <w:rFonts w:ascii="Perpetua" w:hAnsi="Perpetua"/>
          <w:b w:val="0"/>
          <w:sz w:val="24"/>
        </w:rPr>
      </w:pPr>
      <w:r w:rsidRPr="003F6A26">
        <w:rPr>
          <w:rFonts w:ascii="Perpetua" w:hAnsi="Perpetua"/>
          <w:b w:val="0"/>
          <w:sz w:val="24"/>
        </w:rPr>
        <w:t>American Republic</w:t>
      </w:r>
      <w:r w:rsidRPr="003F6A26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ab/>
      </w:r>
      <w:r w:rsidR="0025194B">
        <w:rPr>
          <w:rFonts w:ascii="Perpetua" w:hAnsi="Perpetua"/>
          <w:b w:val="0"/>
          <w:sz w:val="24"/>
        </w:rPr>
        <w:tab/>
      </w:r>
      <w:r w:rsidRPr="003F6A26">
        <w:rPr>
          <w:rFonts w:ascii="Perpetua" w:hAnsi="Perpetua"/>
          <w:b w:val="0"/>
          <w:sz w:val="24"/>
        </w:rPr>
        <w:t>2018</w:t>
      </w:r>
      <w:r w:rsidR="006575F5">
        <w:rPr>
          <w:rFonts w:ascii="Perpetua" w:hAnsi="Perpetua"/>
          <w:b w:val="0"/>
          <w:sz w:val="24"/>
        </w:rPr>
        <w:t>, 2019</w:t>
      </w:r>
      <w:r w:rsidR="00C91C11">
        <w:rPr>
          <w:rFonts w:ascii="Perpetua" w:hAnsi="Perpetua"/>
          <w:b w:val="0"/>
          <w:sz w:val="24"/>
        </w:rPr>
        <w:t>, 2020</w:t>
      </w:r>
    </w:p>
    <w:p w14:paraId="5FFA18B6" w14:textId="5A96637A" w:rsidR="00017CD2" w:rsidRPr="003F6A26" w:rsidRDefault="00756706" w:rsidP="0025194B">
      <w:pPr>
        <w:pStyle w:val="Heading3"/>
        <w:spacing w:after="100"/>
        <w:ind w:left="0" w:hanging="720"/>
        <w:rPr>
          <w:rFonts w:ascii="Perpetua" w:hAnsi="Perpetua"/>
          <w:b w:val="0"/>
          <w:sz w:val="24"/>
        </w:rPr>
      </w:pPr>
      <w:r w:rsidRPr="003F6A26">
        <w:rPr>
          <w:rFonts w:ascii="Perpetua" w:hAnsi="Perpetua"/>
          <w:b w:val="0"/>
          <w:sz w:val="24"/>
        </w:rPr>
        <w:t>M</w:t>
      </w:r>
      <w:r w:rsidR="000A3570" w:rsidRPr="003F6A26">
        <w:rPr>
          <w:rFonts w:ascii="Perpetua" w:hAnsi="Perpetua"/>
          <w:b w:val="0"/>
          <w:sz w:val="24"/>
        </w:rPr>
        <w:t>assachusetts Historical Society/</w:t>
      </w:r>
      <w:r w:rsidRPr="003F6A26">
        <w:rPr>
          <w:rFonts w:ascii="Perpetua" w:hAnsi="Perpetua"/>
          <w:b w:val="0"/>
          <w:sz w:val="24"/>
        </w:rPr>
        <w:t xml:space="preserve">National Endowment </w:t>
      </w:r>
      <w:r w:rsidR="0025194B">
        <w:rPr>
          <w:rFonts w:ascii="Perpetua" w:hAnsi="Perpetua"/>
          <w:b w:val="0"/>
          <w:sz w:val="24"/>
        </w:rPr>
        <w:t>for Humanities Fellowship</w:t>
      </w:r>
      <w:r w:rsidR="0025194B">
        <w:rPr>
          <w:rFonts w:ascii="Perpetua" w:hAnsi="Perpetua"/>
          <w:b w:val="0"/>
          <w:sz w:val="24"/>
        </w:rPr>
        <w:tab/>
      </w:r>
      <w:r w:rsidR="0025194B">
        <w:rPr>
          <w:rFonts w:ascii="Perpetua" w:hAnsi="Perpetua"/>
          <w:b w:val="0"/>
          <w:sz w:val="24"/>
        </w:rPr>
        <w:tab/>
      </w:r>
      <w:r w:rsidR="0025194B">
        <w:rPr>
          <w:rFonts w:ascii="Perpetua" w:hAnsi="Perpetua"/>
          <w:b w:val="0"/>
          <w:sz w:val="24"/>
        </w:rPr>
        <w:tab/>
      </w:r>
      <w:r w:rsidR="00017CD2" w:rsidRPr="003F6A26">
        <w:rPr>
          <w:rFonts w:ascii="Perpetua" w:hAnsi="Perpetua"/>
          <w:b w:val="0"/>
          <w:sz w:val="24"/>
        </w:rPr>
        <w:t>2016-17</w:t>
      </w:r>
    </w:p>
    <w:p w14:paraId="705F3DD0" w14:textId="2C4B9051" w:rsidR="00017CD2" w:rsidRPr="003F6A26" w:rsidRDefault="00017CD2" w:rsidP="000A3570">
      <w:pPr>
        <w:spacing w:after="120"/>
        <w:ind w:hanging="720"/>
        <w:rPr>
          <w:rFonts w:ascii="Perpetua" w:hAnsi="Perpetua"/>
        </w:rPr>
      </w:pPr>
      <w:r w:rsidRPr="003F6A26">
        <w:rPr>
          <w:rFonts w:ascii="Perpetua" w:hAnsi="Perpetua"/>
        </w:rPr>
        <w:t>Lemelson Center for the Study of Invention and Innovation Travel Award</w:t>
      </w:r>
      <w:r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2016</w:t>
      </w:r>
    </w:p>
    <w:p w14:paraId="1E7E38BC" w14:textId="7549F92C" w:rsidR="00017CD2" w:rsidRPr="003F6A26" w:rsidRDefault="00017CD2" w:rsidP="000A3570">
      <w:pPr>
        <w:ind w:hanging="720"/>
        <w:rPr>
          <w:rFonts w:ascii="Perpetua" w:hAnsi="Perpetua"/>
        </w:rPr>
      </w:pPr>
      <w:r w:rsidRPr="003F6A26">
        <w:rPr>
          <w:rFonts w:ascii="Perpetua" w:hAnsi="Perpetua"/>
        </w:rPr>
        <w:t>Center for the History of Business, Technology &amp; Society,</w:t>
      </w:r>
    </w:p>
    <w:p w14:paraId="1EA7A4F6" w14:textId="6D1E6A17" w:rsidR="00017CD2" w:rsidRPr="003F6A26" w:rsidRDefault="00017CD2" w:rsidP="00017CD2">
      <w:pPr>
        <w:spacing w:after="120"/>
        <w:rPr>
          <w:rFonts w:ascii="Perpetua" w:hAnsi="Perpetua"/>
        </w:rPr>
      </w:pPr>
      <w:r w:rsidRPr="003F6A26">
        <w:rPr>
          <w:rFonts w:ascii="Perpetua" w:hAnsi="Perpetua"/>
        </w:rPr>
        <w:t>Hagley Museum &amp; Libra</w:t>
      </w:r>
      <w:r w:rsidR="007F4DD2" w:rsidRPr="003F6A26">
        <w:rPr>
          <w:rFonts w:ascii="Perpetua" w:hAnsi="Perpetua"/>
        </w:rPr>
        <w:t>ry Exploratory Research Grant</w:t>
      </w:r>
      <w:r w:rsidR="007F4DD2" w:rsidRPr="003F6A26">
        <w:rPr>
          <w:rFonts w:ascii="Perpetua" w:hAnsi="Perpetua"/>
        </w:rPr>
        <w:tab/>
      </w:r>
      <w:r w:rsidR="007F4DD2"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2016</w:t>
      </w:r>
    </w:p>
    <w:p w14:paraId="55DBD454" w14:textId="180E24FE" w:rsidR="00A941C7" w:rsidRPr="003F6A26" w:rsidRDefault="00A941C7" w:rsidP="00A941C7">
      <w:pPr>
        <w:pStyle w:val="Heading3"/>
        <w:spacing w:after="120"/>
        <w:rPr>
          <w:rFonts w:ascii="Perpetua" w:hAnsi="Perpetua"/>
          <w:b w:val="0"/>
          <w:bCs/>
          <w:sz w:val="24"/>
        </w:rPr>
      </w:pPr>
      <w:r w:rsidRPr="003F6A26">
        <w:rPr>
          <w:rStyle w:val="Strong"/>
          <w:rFonts w:ascii="Perpetua" w:hAnsi="Perpetua"/>
          <w:sz w:val="24"/>
        </w:rPr>
        <w:lastRenderedPageBreak/>
        <w:t>Law &amp; Humanities Junior Scholar Workshop</w:t>
      </w:r>
      <w:r w:rsidRPr="003F6A26">
        <w:rPr>
          <w:rStyle w:val="Strong"/>
          <w:rFonts w:ascii="Perpetua" w:hAnsi="Perpetua"/>
          <w:sz w:val="24"/>
        </w:rPr>
        <w:tab/>
      </w:r>
      <w:r w:rsidRPr="003F6A26">
        <w:rPr>
          <w:rStyle w:val="Strong"/>
          <w:rFonts w:ascii="Perpetua" w:hAnsi="Perpetua"/>
          <w:sz w:val="24"/>
        </w:rPr>
        <w:tab/>
      </w:r>
      <w:r w:rsidRPr="003F6A26">
        <w:rPr>
          <w:rStyle w:val="Strong"/>
          <w:rFonts w:ascii="Perpetua" w:hAnsi="Perpetua"/>
          <w:sz w:val="24"/>
        </w:rPr>
        <w:tab/>
      </w:r>
      <w:r w:rsidRPr="003F6A26">
        <w:rPr>
          <w:rStyle w:val="Strong"/>
          <w:rFonts w:ascii="Perpetua" w:hAnsi="Perpetua"/>
          <w:sz w:val="24"/>
        </w:rPr>
        <w:tab/>
      </w:r>
      <w:r w:rsidRPr="003F6A26">
        <w:rPr>
          <w:rStyle w:val="Strong"/>
          <w:rFonts w:ascii="Perpetua" w:hAnsi="Perpetua"/>
          <w:sz w:val="24"/>
        </w:rPr>
        <w:tab/>
      </w:r>
      <w:r w:rsidR="0025194B">
        <w:rPr>
          <w:rStyle w:val="Strong"/>
          <w:rFonts w:ascii="Perpetua" w:hAnsi="Perpetua"/>
          <w:sz w:val="24"/>
        </w:rPr>
        <w:tab/>
      </w:r>
      <w:r w:rsidR="0025194B">
        <w:rPr>
          <w:rStyle w:val="Strong"/>
          <w:rFonts w:ascii="Perpetua" w:hAnsi="Perpetua"/>
          <w:sz w:val="24"/>
        </w:rPr>
        <w:tab/>
      </w:r>
      <w:r w:rsidRPr="003F6A26">
        <w:rPr>
          <w:rStyle w:val="Strong"/>
          <w:rFonts w:ascii="Perpetua" w:hAnsi="Perpetua"/>
          <w:sz w:val="24"/>
        </w:rPr>
        <w:t>2013</w:t>
      </w:r>
      <w:r w:rsidRPr="003F6A26">
        <w:rPr>
          <w:rFonts w:ascii="Perpetua" w:hAnsi="Perpetua"/>
          <w:b w:val="0"/>
          <w:sz w:val="24"/>
        </w:rPr>
        <w:tab/>
      </w:r>
    </w:p>
    <w:p w14:paraId="6D6D6D75" w14:textId="003D6709" w:rsidR="00A941C7" w:rsidRPr="003F6A26" w:rsidRDefault="00A941C7" w:rsidP="00A941C7">
      <w:pPr>
        <w:spacing w:after="120"/>
        <w:ind w:left="-720" w:right="-360"/>
        <w:rPr>
          <w:rFonts w:ascii="Perpetua" w:hAnsi="Perpetua"/>
        </w:rPr>
      </w:pPr>
      <w:r w:rsidRPr="003F6A26">
        <w:rPr>
          <w:rFonts w:ascii="Perpetua" w:hAnsi="Perpetua"/>
        </w:rPr>
        <w:t>Junior Scholars Workshop, Law and Society Association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2010</w:t>
      </w:r>
    </w:p>
    <w:p w14:paraId="1A0D24A2" w14:textId="63DF4576" w:rsidR="0069693A" w:rsidRPr="003F6A26" w:rsidRDefault="0069693A" w:rsidP="007460AB">
      <w:pPr>
        <w:spacing w:after="120"/>
        <w:ind w:left="-720" w:right="-360"/>
        <w:rPr>
          <w:rFonts w:ascii="Perpetua" w:hAnsi="Perpetua"/>
        </w:rPr>
      </w:pPr>
      <w:r w:rsidRPr="003F6A26">
        <w:rPr>
          <w:rFonts w:ascii="Perpetua" w:hAnsi="Perpetua"/>
        </w:rPr>
        <w:t>Iowa State Historical Society Research Grant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2010</w:t>
      </w:r>
    </w:p>
    <w:p w14:paraId="05430989" w14:textId="16A43D76" w:rsidR="00252A92" w:rsidRPr="003F6A26" w:rsidRDefault="00252A92" w:rsidP="007460AB">
      <w:pPr>
        <w:spacing w:after="120"/>
        <w:ind w:left="-720" w:right="-360"/>
        <w:rPr>
          <w:rFonts w:ascii="Perpetua" w:hAnsi="Perpetua"/>
        </w:rPr>
      </w:pPr>
      <w:r w:rsidRPr="003F6A26">
        <w:rPr>
          <w:rFonts w:ascii="Perpetua" w:hAnsi="Perpetua"/>
        </w:rPr>
        <w:t>Berger-Howe Legal Histor</w:t>
      </w:r>
      <w:r w:rsidR="007F4DD2" w:rsidRPr="003F6A26">
        <w:rPr>
          <w:rFonts w:ascii="Perpetua" w:hAnsi="Perpetua"/>
        </w:rPr>
        <w:t>y Fellow, Harvard Law School</w:t>
      </w:r>
      <w:r w:rsidR="007F4DD2" w:rsidRPr="003F6A26">
        <w:rPr>
          <w:rFonts w:ascii="Perpetua" w:hAnsi="Perpetua"/>
        </w:rPr>
        <w:tab/>
      </w:r>
      <w:r w:rsidR="007F4DD2" w:rsidRPr="003F6A26">
        <w:rPr>
          <w:rFonts w:ascii="Perpetua" w:hAnsi="Perpetua"/>
        </w:rPr>
        <w:tab/>
      </w:r>
      <w:r w:rsidR="007F4DD2"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2008-2009</w:t>
      </w:r>
    </w:p>
    <w:p w14:paraId="77D18676" w14:textId="035EB8A0" w:rsidR="005B66A9" w:rsidRPr="003F6A26" w:rsidRDefault="0069693A" w:rsidP="00995890">
      <w:pPr>
        <w:spacing w:after="120"/>
        <w:ind w:left="-720" w:right="-360"/>
        <w:rPr>
          <w:rFonts w:ascii="Perpetua" w:hAnsi="Perpetua"/>
        </w:rPr>
      </w:pPr>
      <w:r w:rsidRPr="003F6A26">
        <w:rPr>
          <w:rFonts w:ascii="Perpetua" w:hAnsi="Perpetua"/>
        </w:rPr>
        <w:t>Mellon/ACLS Dissertation Completion Fellow</w:t>
      </w:r>
      <w:r w:rsidR="000A3570" w:rsidRPr="003F6A26">
        <w:rPr>
          <w:rFonts w:ascii="Perpetua" w:hAnsi="Perpetua"/>
        </w:rPr>
        <w:t>ship</w:t>
      </w:r>
      <w:r w:rsidRPr="003F6A26">
        <w:rPr>
          <w:rFonts w:ascii="Perpetua" w:hAnsi="Perpetua"/>
        </w:rPr>
        <w:t xml:space="preserve"> </w:t>
      </w:r>
      <w:r w:rsidR="000A3570" w:rsidRPr="003F6A26">
        <w:rPr>
          <w:rFonts w:ascii="Perpetua" w:hAnsi="Perpetua"/>
        </w:rPr>
        <w:tab/>
      </w:r>
      <w:r w:rsidR="000A3570" w:rsidRPr="003F6A26">
        <w:rPr>
          <w:rFonts w:ascii="Perpetua" w:hAnsi="Perpetua"/>
        </w:rPr>
        <w:tab/>
      </w:r>
      <w:r w:rsidR="000A3570" w:rsidRPr="003F6A26">
        <w:rPr>
          <w:rFonts w:ascii="Perpetua" w:hAnsi="Perpetua"/>
        </w:rPr>
        <w:tab/>
      </w:r>
      <w:r w:rsidR="000A3570"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2008-2009</w:t>
      </w:r>
    </w:p>
    <w:p w14:paraId="3C2057D3" w14:textId="5880A26B" w:rsidR="0069693A" w:rsidRPr="003F6A26" w:rsidRDefault="0069693A" w:rsidP="007460AB">
      <w:pPr>
        <w:tabs>
          <w:tab w:val="left" w:pos="1080"/>
        </w:tabs>
        <w:spacing w:after="120"/>
        <w:ind w:left="-720" w:right="-360"/>
        <w:rPr>
          <w:rFonts w:ascii="Perpetua" w:hAnsi="Perpetua"/>
        </w:rPr>
      </w:pPr>
      <w:r w:rsidRPr="003F6A26">
        <w:rPr>
          <w:rFonts w:ascii="Perpetua" w:hAnsi="Perpetua"/>
        </w:rPr>
        <w:t>National Science Foundation Graduate Research Fellow</w:t>
      </w:r>
      <w:r w:rsidRPr="003F6A26">
        <w:rPr>
          <w:rFonts w:ascii="Perpetua" w:hAnsi="Perpetua"/>
        </w:rPr>
        <w:tab/>
        <w:t xml:space="preserve"> 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2005-2008</w:t>
      </w:r>
    </w:p>
    <w:p w14:paraId="3FD61657" w14:textId="6D6098E7" w:rsidR="00E85669" w:rsidRDefault="0069693A" w:rsidP="00E85669">
      <w:pPr>
        <w:tabs>
          <w:tab w:val="left" w:pos="1080"/>
        </w:tabs>
        <w:ind w:left="-720" w:right="-360"/>
        <w:rPr>
          <w:rFonts w:ascii="Perpetua" w:hAnsi="Perpetua"/>
          <w:b/>
          <w:u w:val="single"/>
        </w:rPr>
      </w:pPr>
      <w:r w:rsidRPr="003F6A26">
        <w:rPr>
          <w:rFonts w:ascii="Perpetua" w:hAnsi="Perpetua"/>
        </w:rPr>
        <w:t>Graduate Writing Fellow</w:t>
      </w:r>
      <w:r w:rsidR="00252A92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 xml:space="preserve"> Harvard University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="0025194B">
        <w:rPr>
          <w:rFonts w:ascii="Perpetua" w:hAnsi="Perpetua"/>
        </w:rPr>
        <w:tab/>
      </w:r>
      <w:r w:rsidRPr="003F6A26">
        <w:rPr>
          <w:rFonts w:ascii="Perpetua" w:hAnsi="Perpetua"/>
        </w:rPr>
        <w:t>2005</w:t>
      </w:r>
    </w:p>
    <w:p w14:paraId="4FA24E3C" w14:textId="1B98C482" w:rsidR="0025194B" w:rsidRDefault="0025194B">
      <w:pPr>
        <w:rPr>
          <w:rFonts w:ascii="Perpetua" w:hAnsi="Perpetua"/>
          <w:b/>
          <w:u w:val="single"/>
        </w:rPr>
      </w:pPr>
    </w:p>
    <w:p w14:paraId="60C398A6" w14:textId="026790A2" w:rsidR="00011203" w:rsidRPr="003F6A26" w:rsidRDefault="00C84D09" w:rsidP="00A570C2">
      <w:pPr>
        <w:spacing w:after="101"/>
        <w:ind w:left="-720" w:right="-360"/>
        <w:rPr>
          <w:rFonts w:ascii="Perpetua" w:hAnsi="Perpetua"/>
          <w:b/>
          <w:u w:val="single"/>
        </w:rPr>
      </w:pPr>
      <w:r w:rsidRPr="003F6A26">
        <w:rPr>
          <w:rFonts w:ascii="Perpetua" w:hAnsi="Perpetua"/>
          <w:b/>
          <w:u w:val="single"/>
        </w:rPr>
        <w:t xml:space="preserve">SELECTED INVITED </w:t>
      </w:r>
      <w:r w:rsidR="00011203" w:rsidRPr="003F6A26">
        <w:rPr>
          <w:rFonts w:ascii="Perpetua" w:hAnsi="Perpetua"/>
          <w:b/>
          <w:u w:val="single"/>
        </w:rPr>
        <w:t>PAPERS</w:t>
      </w:r>
      <w:r w:rsidR="003640A5" w:rsidRPr="003F6A26">
        <w:rPr>
          <w:rFonts w:ascii="Perpetua" w:hAnsi="Perpetua"/>
          <w:b/>
          <w:u w:val="single"/>
        </w:rPr>
        <w:t>, TALKS</w:t>
      </w:r>
      <w:r w:rsidR="006575F5">
        <w:rPr>
          <w:rFonts w:ascii="Perpetua" w:hAnsi="Perpetua"/>
          <w:b/>
          <w:u w:val="single"/>
        </w:rPr>
        <w:t>,</w:t>
      </w:r>
      <w:r w:rsidR="00011203" w:rsidRPr="003F6A26">
        <w:rPr>
          <w:rFonts w:ascii="Perpetua" w:hAnsi="Perpetua"/>
          <w:b/>
          <w:u w:val="single"/>
        </w:rPr>
        <w:t xml:space="preserve"> AND CONFERENCE PRESENTATIONS</w:t>
      </w:r>
      <w:r w:rsidR="00011203" w:rsidRPr="003F6A26">
        <w:rPr>
          <w:rFonts w:ascii="Perpetua" w:hAnsi="Perpetua"/>
          <w:b/>
          <w:smallCaps/>
          <w:u w:val="single"/>
        </w:rPr>
        <w:tab/>
      </w:r>
      <w:r w:rsidR="00011203" w:rsidRPr="003F6A26">
        <w:rPr>
          <w:rFonts w:ascii="Perpetua" w:hAnsi="Perpetua"/>
          <w:b/>
          <w:smallCaps/>
          <w:u w:val="single"/>
        </w:rPr>
        <w:tab/>
      </w:r>
      <w:r w:rsidR="00F738B2" w:rsidRPr="003F6A26">
        <w:rPr>
          <w:rFonts w:ascii="Perpetua" w:hAnsi="Perpetua"/>
          <w:b/>
          <w:smallCaps/>
          <w:u w:val="single"/>
        </w:rPr>
        <w:t xml:space="preserve">               </w:t>
      </w:r>
      <w:r w:rsidRPr="003F6A26">
        <w:rPr>
          <w:rFonts w:ascii="Perpetua" w:hAnsi="Perpetua"/>
          <w:b/>
          <w:smallCaps/>
          <w:u w:val="single"/>
        </w:rPr>
        <w:tab/>
      </w:r>
      <w:r w:rsidR="003640A5" w:rsidRPr="003F6A26">
        <w:rPr>
          <w:rFonts w:ascii="Perpetua" w:hAnsi="Perpetua"/>
          <w:b/>
          <w:smallCaps/>
          <w:u w:val="single"/>
        </w:rPr>
        <w:t xml:space="preserve">              </w:t>
      </w:r>
      <w:r w:rsidRPr="003F6A26">
        <w:rPr>
          <w:rFonts w:ascii="Perpetua" w:hAnsi="Perpetua"/>
          <w:b/>
          <w:smallCaps/>
          <w:u w:val="single"/>
        </w:rPr>
        <w:t xml:space="preserve">                </w:t>
      </w:r>
      <w:r w:rsidR="00011203" w:rsidRPr="003F6A26">
        <w:rPr>
          <w:rFonts w:ascii="Perpetua" w:hAnsi="Perpetua"/>
          <w:b/>
          <w:smallCaps/>
          <w:u w:val="single"/>
        </w:rPr>
        <w:t xml:space="preserve"> </w:t>
      </w:r>
      <w:r w:rsidR="00011203" w:rsidRPr="003F6A26">
        <w:rPr>
          <w:rFonts w:ascii="Perpetua" w:hAnsi="Perpetua"/>
          <w:b/>
          <w:u w:val="single"/>
        </w:rPr>
        <w:t xml:space="preserve">                            </w:t>
      </w:r>
    </w:p>
    <w:p w14:paraId="67FE9D21" w14:textId="4458C238" w:rsidR="00E30AD9" w:rsidRDefault="00E30AD9" w:rsidP="003521B7">
      <w:pPr>
        <w:spacing w:after="120"/>
        <w:ind w:hanging="720"/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2026:</w:t>
      </w:r>
    </w:p>
    <w:p w14:paraId="1735277E" w14:textId="77777777" w:rsidR="00E30AD9" w:rsidRDefault="00E30AD9" w:rsidP="003521B7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 xml:space="preserve">“The Early US Patent System and Nation Building,” </w:t>
      </w:r>
      <w:r w:rsidRPr="00E30AD9">
        <w:rPr>
          <w:rFonts w:ascii="Perpetua" w:hAnsi="Perpetua"/>
          <w:bCs/>
          <w:color w:val="000000" w:themeColor="text1"/>
          <w:u w:val="single"/>
        </w:rPr>
        <w:t>Tech and IP Symposium</w:t>
      </w:r>
      <w:r>
        <w:rPr>
          <w:rFonts w:ascii="Perpetua" w:hAnsi="Perpetua"/>
          <w:bCs/>
          <w:color w:val="000000" w:themeColor="text1"/>
        </w:rPr>
        <w:t>, University of Technology Sydney, Sydney, Australia.</w:t>
      </w:r>
    </w:p>
    <w:p w14:paraId="0554927F" w14:textId="50A5CB88" w:rsidR="00E30AD9" w:rsidRPr="00E30AD9" w:rsidRDefault="00E30AD9" w:rsidP="003521B7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</w:t>
      </w:r>
      <w:r w:rsidRPr="00E30AD9">
        <w:rPr>
          <w:rFonts w:ascii="Perpetua" w:hAnsi="Perpetua"/>
          <w:bCs/>
          <w:color w:val="000000" w:themeColor="text1"/>
        </w:rPr>
        <w:t>An Innovative Bureaucracy of Innovation: A Behind-the-Scenes Tour of The First One Hundred Years of the US Patent Office</w:t>
      </w:r>
      <w:r>
        <w:rPr>
          <w:rFonts w:ascii="Perpetua" w:hAnsi="Perpetua"/>
          <w:bCs/>
          <w:color w:val="000000" w:themeColor="text1"/>
        </w:rPr>
        <w:t xml:space="preserve">,” Intellectual Property Office of New Zealand, Wellington, NZ (invited speaker). </w:t>
      </w:r>
    </w:p>
    <w:p w14:paraId="08E88813" w14:textId="65938913" w:rsidR="00A75ED9" w:rsidRPr="00A75ED9" w:rsidRDefault="00A75ED9" w:rsidP="003521B7">
      <w:pPr>
        <w:spacing w:after="120"/>
        <w:ind w:hanging="720"/>
        <w:rPr>
          <w:rFonts w:ascii="Perpetua" w:hAnsi="Perpetua"/>
          <w:b/>
          <w:color w:val="000000" w:themeColor="text1"/>
        </w:rPr>
      </w:pPr>
      <w:r w:rsidRPr="00A75ED9">
        <w:rPr>
          <w:rFonts w:ascii="Perpetua" w:hAnsi="Perpetua"/>
          <w:b/>
          <w:color w:val="000000" w:themeColor="text1"/>
        </w:rPr>
        <w:t>2025:</w:t>
      </w:r>
    </w:p>
    <w:p w14:paraId="5DF85A72" w14:textId="77777777" w:rsidR="008E1180" w:rsidRDefault="008E1180" w:rsidP="00F629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</w:t>
      </w:r>
      <w:r w:rsidRPr="008E1180">
        <w:rPr>
          <w:rFonts w:ascii="Perpetua" w:hAnsi="Perpetua"/>
          <w:bCs/>
          <w:color w:val="000000" w:themeColor="text1"/>
        </w:rPr>
        <w:t>Patents and the Border, or, No One Ever Called Alexander Graham Bell an ‘Immigrant Inventor’</w:t>
      </w:r>
      <w:r>
        <w:rPr>
          <w:rFonts w:ascii="Perpetua" w:hAnsi="Perpetua"/>
          <w:bCs/>
          <w:color w:val="000000" w:themeColor="text1"/>
        </w:rPr>
        <w:t xml:space="preserve">,” </w:t>
      </w:r>
      <w:r>
        <w:rPr>
          <w:rFonts w:ascii="Perpetua" w:hAnsi="Perpetua"/>
          <w:bCs/>
          <w:color w:val="000000" w:themeColor="text1"/>
          <w:u w:val="single"/>
        </w:rPr>
        <w:t>The Politics of IP</w:t>
      </w:r>
      <w:r>
        <w:rPr>
          <w:rFonts w:ascii="Perpetua" w:hAnsi="Perpetua"/>
          <w:bCs/>
          <w:color w:val="000000" w:themeColor="text1"/>
        </w:rPr>
        <w:t>, University of Texas Law Review Symposium, Austin, TX (invited speaker).</w:t>
      </w:r>
    </w:p>
    <w:p w14:paraId="52761889" w14:textId="22AA55D6" w:rsidR="00B15FFD" w:rsidRDefault="000102AF" w:rsidP="00F629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 xml:space="preserve">“Teaching IP and Social Justice – Reflections,” </w:t>
      </w:r>
      <w:r w:rsidRPr="00B43AE6">
        <w:rPr>
          <w:rFonts w:ascii="Perpetua" w:hAnsi="Perpetua"/>
          <w:bCs/>
          <w:color w:val="000000" w:themeColor="text1"/>
          <w:u w:val="single"/>
        </w:rPr>
        <w:t>22</w:t>
      </w:r>
      <w:r w:rsidRPr="00B43AE6">
        <w:rPr>
          <w:rFonts w:ascii="Perpetua" w:hAnsi="Perpetua"/>
          <w:bCs/>
          <w:color w:val="000000" w:themeColor="text1"/>
          <w:u w:val="single"/>
          <w:vertAlign w:val="superscript"/>
        </w:rPr>
        <w:t>nd</w:t>
      </w:r>
      <w:r w:rsidRPr="00B43AE6">
        <w:rPr>
          <w:rFonts w:ascii="Perpetua" w:hAnsi="Perpetua"/>
          <w:bCs/>
          <w:color w:val="000000" w:themeColor="text1"/>
          <w:u w:val="single"/>
        </w:rPr>
        <w:t xml:space="preserve"> Annual IP and Social Justice CLE Program</w:t>
      </w:r>
      <w:r>
        <w:rPr>
          <w:rFonts w:ascii="Perpetua" w:hAnsi="Perpetua"/>
          <w:bCs/>
          <w:color w:val="000000" w:themeColor="text1"/>
        </w:rPr>
        <w:t>, US Patent and Trademark Office, Alexandria, VA (invited speaker).</w:t>
      </w:r>
    </w:p>
    <w:p w14:paraId="3C3C1D26" w14:textId="6F9F65DA" w:rsidR="00BE598C" w:rsidRDefault="00C4009F" w:rsidP="00C4009F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 xml:space="preserve">“Native Inventiveness” </w:t>
      </w:r>
    </w:p>
    <w:p w14:paraId="3D4050C9" w14:textId="219AB945" w:rsidR="00C4009F" w:rsidRPr="00BE598C" w:rsidRDefault="00C4009F" w:rsidP="00BE598C">
      <w:pPr>
        <w:pStyle w:val="ListParagraph"/>
        <w:numPr>
          <w:ilvl w:val="0"/>
          <w:numId w:val="31"/>
        </w:numPr>
        <w:spacing w:after="120"/>
        <w:ind w:left="180" w:hanging="180"/>
        <w:rPr>
          <w:rFonts w:ascii="Perpetua" w:hAnsi="Perpetua"/>
          <w:bCs/>
          <w:color w:val="000000" w:themeColor="text1"/>
        </w:rPr>
      </w:pPr>
      <w:r w:rsidRPr="00BE598C">
        <w:rPr>
          <w:rFonts w:ascii="Perpetua" w:hAnsi="Perpetua"/>
          <w:bCs/>
          <w:color w:val="000000" w:themeColor="text1"/>
          <w:u w:val="single"/>
        </w:rPr>
        <w:t>Legal History Colloquium</w:t>
      </w:r>
      <w:r w:rsidRPr="00BE598C">
        <w:rPr>
          <w:rFonts w:ascii="Perpetua" w:hAnsi="Perpetua"/>
          <w:bCs/>
          <w:color w:val="000000" w:themeColor="text1"/>
        </w:rPr>
        <w:t>, Harvard Law School, Cambridge, MA (invited speaker).</w:t>
      </w:r>
    </w:p>
    <w:p w14:paraId="05374B5D" w14:textId="654C3D42" w:rsidR="0039720E" w:rsidRPr="00BE598C" w:rsidRDefault="0039720E" w:rsidP="00BE598C">
      <w:pPr>
        <w:pStyle w:val="ListParagraph"/>
        <w:numPr>
          <w:ilvl w:val="0"/>
          <w:numId w:val="31"/>
        </w:numPr>
        <w:spacing w:after="120"/>
        <w:ind w:left="180" w:hanging="180"/>
        <w:rPr>
          <w:rFonts w:ascii="Perpetua" w:hAnsi="Perpetua"/>
          <w:bCs/>
          <w:color w:val="000000" w:themeColor="text1"/>
        </w:rPr>
      </w:pPr>
      <w:r w:rsidRPr="00BE598C">
        <w:rPr>
          <w:rFonts w:ascii="Perpetua" w:hAnsi="Perpetua"/>
          <w:bCs/>
          <w:color w:val="000000" w:themeColor="text1"/>
          <w:u w:val="single"/>
        </w:rPr>
        <w:t>Legal History Workshop</w:t>
      </w:r>
      <w:r w:rsidRPr="00BE598C">
        <w:rPr>
          <w:rFonts w:ascii="Perpetua" w:hAnsi="Perpetua"/>
          <w:bCs/>
          <w:color w:val="000000" w:themeColor="text1"/>
        </w:rPr>
        <w:t>, University of Minnesota Law School, Minneapolis, MN (invited speaker).</w:t>
      </w:r>
    </w:p>
    <w:p w14:paraId="516AA9B8" w14:textId="77777777" w:rsidR="00BE598C" w:rsidRDefault="008139EF" w:rsidP="00BE598C">
      <w:pPr>
        <w:spacing w:after="120"/>
        <w:ind w:hanging="720"/>
        <w:rPr>
          <w:rFonts w:ascii="Perpetua" w:hAnsi="Perpetua"/>
          <w:bCs/>
          <w:color w:val="000000" w:themeColor="text1"/>
        </w:rPr>
      </w:pPr>
      <w:r w:rsidRPr="00BE598C">
        <w:rPr>
          <w:rFonts w:ascii="Perpetua" w:hAnsi="Perpetua"/>
          <w:bCs/>
          <w:color w:val="000000" w:themeColor="text1"/>
        </w:rPr>
        <w:t xml:space="preserve">“Constituting the World:  Simon Greenleaf and Harvard Law School in Liberia and Hawai’i, 1846-1852” </w:t>
      </w:r>
    </w:p>
    <w:p w14:paraId="0EEB4221" w14:textId="73DD71CE" w:rsidR="00BE598C" w:rsidRPr="00BE598C" w:rsidRDefault="00BE598C" w:rsidP="00BE598C">
      <w:pPr>
        <w:pStyle w:val="ListParagraph"/>
        <w:numPr>
          <w:ilvl w:val="0"/>
          <w:numId w:val="32"/>
        </w:numPr>
        <w:spacing w:after="120"/>
        <w:ind w:left="180" w:hanging="18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  <w:u w:val="single"/>
        </w:rPr>
        <w:t>Law and Society Association</w:t>
      </w:r>
      <w:r w:rsidRPr="002201CB">
        <w:rPr>
          <w:rFonts w:ascii="Perpetua" w:hAnsi="Perpetua"/>
          <w:bCs/>
          <w:color w:val="000000" w:themeColor="text1"/>
        </w:rPr>
        <w:t xml:space="preserve"> </w:t>
      </w:r>
      <w:r>
        <w:rPr>
          <w:rFonts w:ascii="Perpetua" w:hAnsi="Perpetua"/>
          <w:bCs/>
          <w:color w:val="000000" w:themeColor="text1"/>
        </w:rPr>
        <w:t>annual meeting, Chicago, IL.</w:t>
      </w:r>
    </w:p>
    <w:p w14:paraId="51BD606D" w14:textId="3254E812" w:rsidR="00BE598C" w:rsidRDefault="00BE598C" w:rsidP="00BE598C">
      <w:pPr>
        <w:pStyle w:val="ListParagraph"/>
        <w:numPr>
          <w:ilvl w:val="0"/>
          <w:numId w:val="32"/>
        </w:numPr>
        <w:spacing w:after="120"/>
        <w:ind w:left="180" w:hanging="18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  <w:u w:val="single"/>
        </w:rPr>
        <w:t>Legal Histories of Empire</w:t>
      </w:r>
      <w:r>
        <w:rPr>
          <w:rFonts w:ascii="Perpetua" w:hAnsi="Perpetua"/>
          <w:bCs/>
          <w:color w:val="000000" w:themeColor="text1"/>
        </w:rPr>
        <w:t>, biannual conference, Toronto, ONT.</w:t>
      </w:r>
    </w:p>
    <w:p w14:paraId="789AC48B" w14:textId="623D0327" w:rsidR="002201CB" w:rsidRPr="002201CB" w:rsidRDefault="002201CB" w:rsidP="002201CB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 xml:space="preserve">“Excavating Race and Abolition in Intellectual Property,” </w:t>
      </w:r>
      <w:r>
        <w:rPr>
          <w:rFonts w:ascii="Perpetua" w:hAnsi="Perpetua"/>
          <w:bCs/>
          <w:color w:val="000000" w:themeColor="text1"/>
          <w:u w:val="single"/>
        </w:rPr>
        <w:t>Race + IP</w:t>
      </w:r>
      <w:r>
        <w:rPr>
          <w:rFonts w:ascii="Perpetua" w:hAnsi="Perpetua"/>
          <w:bCs/>
          <w:color w:val="000000" w:themeColor="text1"/>
        </w:rPr>
        <w:t>, Pittsburgh, PA (commentator and chair).</w:t>
      </w:r>
    </w:p>
    <w:p w14:paraId="7C9F5B53" w14:textId="087F67D5" w:rsidR="00E30AD9" w:rsidRPr="00E30AD9" w:rsidRDefault="00B43AE6" w:rsidP="00E30A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</w:t>
      </w:r>
      <w:r w:rsidRPr="00B43AE6">
        <w:rPr>
          <w:rFonts w:ascii="Perpetua" w:hAnsi="Perpetua"/>
          <w:bCs/>
          <w:color w:val="000000" w:themeColor="text1"/>
        </w:rPr>
        <w:t>Histories of Law and Science, Technology, and Medicine</w:t>
      </w:r>
      <w:r>
        <w:rPr>
          <w:rFonts w:ascii="Perpetua" w:hAnsi="Perpetua"/>
          <w:bCs/>
          <w:color w:val="000000" w:themeColor="text1"/>
        </w:rPr>
        <w:t xml:space="preserve"> Roundtable,” </w:t>
      </w:r>
      <w:r>
        <w:rPr>
          <w:rFonts w:ascii="Perpetua" w:hAnsi="Perpetua"/>
          <w:bCs/>
          <w:color w:val="000000" w:themeColor="text1"/>
          <w:u w:val="single"/>
        </w:rPr>
        <w:t>American Society of Legal History</w:t>
      </w:r>
      <w:r>
        <w:rPr>
          <w:rFonts w:ascii="Perpetua" w:hAnsi="Perpetua"/>
          <w:bCs/>
          <w:color w:val="000000" w:themeColor="text1"/>
        </w:rPr>
        <w:t xml:space="preserve"> annual meeting, Detroit, MI (planned</w:t>
      </w:r>
      <w:proofErr w:type="gramStart"/>
      <w:r>
        <w:rPr>
          <w:rFonts w:ascii="Perpetua" w:hAnsi="Perpetua"/>
          <w:bCs/>
          <w:color w:val="000000" w:themeColor="text1"/>
        </w:rPr>
        <w:t>)(</w:t>
      </w:r>
      <w:proofErr w:type="gramEnd"/>
      <w:r>
        <w:rPr>
          <w:rFonts w:ascii="Perpetua" w:hAnsi="Perpetua"/>
          <w:bCs/>
          <w:color w:val="000000" w:themeColor="text1"/>
        </w:rPr>
        <w:t>chair and moderator).</w:t>
      </w:r>
    </w:p>
    <w:p w14:paraId="50289BF3" w14:textId="5BB8EAF0" w:rsidR="00E97AE9" w:rsidRPr="00E97AE9" w:rsidRDefault="00E97AE9" w:rsidP="003521B7">
      <w:pPr>
        <w:spacing w:after="120"/>
        <w:ind w:hanging="720"/>
        <w:rPr>
          <w:rFonts w:ascii="Perpetua" w:hAnsi="Perpetua"/>
          <w:b/>
          <w:color w:val="000000" w:themeColor="text1"/>
        </w:rPr>
      </w:pPr>
      <w:r w:rsidRPr="00E97AE9">
        <w:rPr>
          <w:rFonts w:ascii="Perpetua" w:hAnsi="Perpetua"/>
          <w:b/>
          <w:color w:val="000000" w:themeColor="text1"/>
        </w:rPr>
        <w:t>2024:</w:t>
      </w:r>
    </w:p>
    <w:p w14:paraId="0C52C32D" w14:textId="77777777" w:rsidR="003F5D07" w:rsidRDefault="00AF70D0" w:rsidP="00FC4072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“Minding the Gaps:  Race, Gender, and Intellectual Property”</w:t>
      </w:r>
      <w:r w:rsidR="00FC4072">
        <w:rPr>
          <w:rFonts w:ascii="Perpetua" w:hAnsi="Perpetua"/>
          <w:bCs/>
          <w:color w:val="000000" w:themeColor="text1"/>
        </w:rPr>
        <w:t xml:space="preserve"> </w:t>
      </w:r>
    </w:p>
    <w:p w14:paraId="56B01368" w14:textId="5D8DA333" w:rsidR="00FC4072" w:rsidRDefault="00FC4072" w:rsidP="003F5D07">
      <w:pPr>
        <w:pStyle w:val="ListParagraph"/>
        <w:numPr>
          <w:ilvl w:val="0"/>
          <w:numId w:val="34"/>
        </w:numPr>
        <w:spacing w:after="120"/>
        <w:ind w:left="180" w:hanging="180"/>
        <w:rPr>
          <w:rFonts w:ascii="Perpetua" w:hAnsi="Perpetua"/>
          <w:bCs/>
          <w:color w:val="000000" w:themeColor="text1"/>
        </w:rPr>
      </w:pPr>
      <w:r w:rsidRPr="003F5D07">
        <w:rPr>
          <w:rFonts w:ascii="Perpetua" w:hAnsi="Perpetua"/>
          <w:bCs/>
          <w:color w:val="000000" w:themeColor="text1"/>
          <w:u w:val="single"/>
        </w:rPr>
        <w:t>Legal Theory Workshop</w:t>
      </w:r>
      <w:r w:rsidRPr="003F5D07">
        <w:rPr>
          <w:rFonts w:ascii="Perpetua" w:hAnsi="Perpetua"/>
          <w:bCs/>
          <w:color w:val="000000" w:themeColor="text1"/>
        </w:rPr>
        <w:t>, University of Miami School of Law, Coral Gables, FL (invited</w:t>
      </w:r>
      <w:r w:rsidR="003F5D07">
        <w:rPr>
          <w:rFonts w:ascii="Perpetua" w:hAnsi="Perpetua"/>
          <w:bCs/>
          <w:color w:val="000000" w:themeColor="text1"/>
        </w:rPr>
        <w:t xml:space="preserve"> </w:t>
      </w:r>
      <w:r w:rsidRPr="003F5D07">
        <w:rPr>
          <w:rFonts w:ascii="Perpetua" w:hAnsi="Perpetua"/>
          <w:bCs/>
          <w:color w:val="000000" w:themeColor="text1"/>
        </w:rPr>
        <w:t>speaker). </w:t>
      </w:r>
    </w:p>
    <w:p w14:paraId="6E68AE71" w14:textId="7088EDF6" w:rsidR="003F5D07" w:rsidRDefault="003F5D07" w:rsidP="003F5D07">
      <w:pPr>
        <w:pStyle w:val="ListParagraph"/>
        <w:numPr>
          <w:ilvl w:val="0"/>
          <w:numId w:val="34"/>
        </w:numPr>
        <w:spacing w:after="120"/>
        <w:ind w:left="180" w:hanging="18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  <w:u w:val="single"/>
        </w:rPr>
        <w:t>Faculty Workshop</w:t>
      </w:r>
      <w:r>
        <w:rPr>
          <w:rFonts w:ascii="Perpetua" w:hAnsi="Perpetua"/>
          <w:bCs/>
          <w:color w:val="000000" w:themeColor="text1"/>
        </w:rPr>
        <w:t>, Loyola LA School of Law, Los Angeles, CA (invited speaker).</w:t>
      </w:r>
    </w:p>
    <w:p w14:paraId="501DE004" w14:textId="2527D7CA" w:rsidR="003F5D07" w:rsidRPr="003F5D07" w:rsidRDefault="003F5D07" w:rsidP="003F5D07">
      <w:pPr>
        <w:pStyle w:val="ListParagraph"/>
        <w:numPr>
          <w:ilvl w:val="0"/>
          <w:numId w:val="34"/>
        </w:numPr>
        <w:spacing w:after="120"/>
        <w:ind w:left="180" w:hanging="180"/>
        <w:rPr>
          <w:rFonts w:ascii="Perpetua" w:hAnsi="Perpetua"/>
          <w:bCs/>
          <w:color w:val="000000" w:themeColor="text1"/>
        </w:rPr>
      </w:pPr>
      <w:r w:rsidRPr="00E97AE9">
        <w:rPr>
          <w:rFonts w:ascii="Perpetua" w:hAnsi="Perpetua"/>
          <w:bCs/>
          <w:color w:val="000000" w:themeColor="text1"/>
          <w:u w:val="single"/>
        </w:rPr>
        <w:t>A Research Agenda for Intellectual Property Law and Gender Workshop</w:t>
      </w:r>
      <w:r>
        <w:rPr>
          <w:rFonts w:ascii="Perpetua" w:hAnsi="Perpetua"/>
          <w:bCs/>
          <w:color w:val="000000" w:themeColor="text1"/>
        </w:rPr>
        <w:t>, Victoria University of Wellington School of Business and Government, Wellington, New Zealand (invited speaker).</w:t>
      </w:r>
    </w:p>
    <w:p w14:paraId="47B8724B" w14:textId="29700857" w:rsidR="009D0702" w:rsidRDefault="009D0702" w:rsidP="009D0702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lastRenderedPageBreak/>
        <w:t>“</w:t>
      </w:r>
      <w:r w:rsidRPr="00BB53FF">
        <w:rPr>
          <w:rFonts w:ascii="Perpetua" w:hAnsi="Perpetua"/>
          <w:bCs/>
          <w:color w:val="000000" w:themeColor="text1"/>
        </w:rPr>
        <w:t>Constituting the World:  Simon Greenleaf and Harvard Law School in Liberia and Hawai’i, 1846-1852</w:t>
      </w:r>
      <w:r>
        <w:rPr>
          <w:rFonts w:ascii="Perpetua" w:hAnsi="Perpetua"/>
          <w:bCs/>
          <w:color w:val="000000" w:themeColor="text1"/>
        </w:rPr>
        <w:t xml:space="preserve">,” </w:t>
      </w:r>
      <w:r>
        <w:rPr>
          <w:rFonts w:ascii="Perpetua" w:hAnsi="Perpetua"/>
          <w:bCs/>
          <w:color w:val="000000" w:themeColor="text1"/>
          <w:u w:val="single"/>
        </w:rPr>
        <w:t>American Society for Legal History</w:t>
      </w:r>
      <w:r>
        <w:rPr>
          <w:rFonts w:ascii="Perpetua" w:hAnsi="Perpetua"/>
          <w:bCs/>
          <w:color w:val="000000" w:themeColor="text1"/>
        </w:rPr>
        <w:t xml:space="preserve"> annual meeting, San Francisco, CA. </w:t>
      </w:r>
    </w:p>
    <w:p w14:paraId="4509B40B" w14:textId="2CD25FC8" w:rsidR="00F629D9" w:rsidRDefault="00B52A9C" w:rsidP="009D0702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“History, Social Justice, and the Stakes of Diversity in Technological Development</w:t>
      </w:r>
      <w:r w:rsidR="006E4EA3" w:rsidRPr="006E4EA3">
        <w:rPr>
          <w:rFonts w:ascii="Perpetua" w:hAnsi="Perpetua"/>
          <w:bCs/>
          <w:color w:val="000000" w:themeColor="text1"/>
        </w:rPr>
        <w:t>,</w:t>
      </w:r>
      <w:r>
        <w:rPr>
          <w:rFonts w:ascii="Perpetua" w:hAnsi="Perpetua"/>
          <w:bCs/>
          <w:color w:val="000000" w:themeColor="text1"/>
        </w:rPr>
        <w:t>”</w:t>
      </w:r>
      <w:r w:rsidR="006E4EA3" w:rsidRPr="006E4EA3">
        <w:rPr>
          <w:rFonts w:ascii="Perpetua" w:hAnsi="Perpetua"/>
          <w:bCs/>
          <w:color w:val="000000" w:themeColor="text1"/>
        </w:rPr>
        <w:t xml:space="preserve"> </w:t>
      </w:r>
      <w:r w:rsidR="006E4EA3" w:rsidRPr="006E4EA3">
        <w:rPr>
          <w:rFonts w:ascii="Perpetua" w:hAnsi="Perpetua"/>
          <w:bCs/>
          <w:color w:val="000000" w:themeColor="text1"/>
          <w:u w:val="single"/>
        </w:rPr>
        <w:t>Race, Rights, and Innovation: Cultivating Equity in the Digital World</w:t>
      </w:r>
      <w:r w:rsidR="006E4EA3" w:rsidRPr="00FC4072">
        <w:rPr>
          <w:rFonts w:ascii="Perpetua" w:hAnsi="Perpetua"/>
          <w:bCs/>
          <w:color w:val="000000" w:themeColor="text1"/>
        </w:rPr>
        <w:t xml:space="preserve">, </w:t>
      </w:r>
      <w:r w:rsidR="006E4EA3" w:rsidRPr="006E4EA3">
        <w:rPr>
          <w:rFonts w:ascii="Perpetua" w:hAnsi="Perpetua"/>
          <w:bCs/>
          <w:color w:val="000000" w:themeColor="text1"/>
        </w:rPr>
        <w:t>Berkeley Technology Law Journal Symposium, Berkeley, CA (</w:t>
      </w:r>
      <w:r w:rsidR="00E51955">
        <w:rPr>
          <w:rFonts w:ascii="Perpetua" w:hAnsi="Perpetua"/>
          <w:bCs/>
          <w:color w:val="000000" w:themeColor="text1"/>
        </w:rPr>
        <w:t>invited speaker)</w:t>
      </w:r>
      <w:r w:rsidR="009D0702">
        <w:rPr>
          <w:rFonts w:ascii="Perpetua" w:hAnsi="Perpetua"/>
          <w:bCs/>
          <w:color w:val="000000" w:themeColor="text1"/>
        </w:rPr>
        <w:t>.</w:t>
      </w:r>
      <w:r w:rsidR="00FC4072">
        <w:rPr>
          <w:rFonts w:ascii="Perpetua" w:hAnsi="Perpetua"/>
          <w:bCs/>
          <w:color w:val="000000" w:themeColor="text1"/>
        </w:rPr>
        <w:t xml:space="preserve"> </w:t>
      </w:r>
    </w:p>
    <w:p w14:paraId="3EEA7E87" w14:textId="77777777" w:rsidR="00F629D9" w:rsidRDefault="00F629D9" w:rsidP="00F629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Commentator, “</w:t>
      </w:r>
      <w:r w:rsidRPr="004C3F73">
        <w:rPr>
          <w:rFonts w:ascii="Perpetua" w:hAnsi="Perpetua"/>
          <w:bCs/>
          <w:color w:val="000000" w:themeColor="text1"/>
        </w:rPr>
        <w:t>Patents, Gender Narratives and the Female Body:</w:t>
      </w:r>
      <w:r>
        <w:rPr>
          <w:rFonts w:ascii="Perpetua" w:hAnsi="Perpetua"/>
          <w:bCs/>
          <w:color w:val="000000" w:themeColor="text1"/>
        </w:rPr>
        <w:t xml:space="preserve"> </w:t>
      </w:r>
      <w:r w:rsidRPr="004C3F73">
        <w:rPr>
          <w:rFonts w:ascii="Perpetua" w:hAnsi="Perpetua"/>
          <w:bCs/>
          <w:color w:val="000000" w:themeColor="text1"/>
        </w:rPr>
        <w:t>A Case Study on Contraceptives</w:t>
      </w:r>
      <w:r>
        <w:rPr>
          <w:rFonts w:ascii="Perpetua" w:hAnsi="Perpetua"/>
          <w:bCs/>
          <w:color w:val="000000" w:themeColor="text1"/>
        </w:rPr>
        <w:t xml:space="preserve">,” (paper by Jessica C. Lai), </w:t>
      </w:r>
      <w:r w:rsidRPr="004C3F73">
        <w:rPr>
          <w:rFonts w:ascii="Perpetua" w:hAnsi="Perpetua"/>
          <w:bCs/>
          <w:color w:val="000000" w:themeColor="text1"/>
          <w:u w:val="single"/>
        </w:rPr>
        <w:t>International Society for the History and Theory of Intellectual Property</w:t>
      </w:r>
      <w:r>
        <w:rPr>
          <w:rFonts w:ascii="Perpetua" w:hAnsi="Perpetua"/>
          <w:bCs/>
          <w:color w:val="000000" w:themeColor="text1"/>
        </w:rPr>
        <w:t xml:space="preserve"> annual meeting, Boston University School of Law, Boston, MA (invited commentator).</w:t>
      </w:r>
    </w:p>
    <w:p w14:paraId="65C9A7B8" w14:textId="77777777" w:rsidR="00F629D9" w:rsidRDefault="00F629D9" w:rsidP="00F629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</w:t>
      </w:r>
      <w:r w:rsidRPr="002F63B1">
        <w:rPr>
          <w:rFonts w:ascii="Perpetua" w:hAnsi="Perpetua"/>
          <w:bCs/>
          <w:color w:val="000000" w:themeColor="text1"/>
        </w:rPr>
        <w:t xml:space="preserve">Inventing </w:t>
      </w:r>
      <w:r>
        <w:rPr>
          <w:rFonts w:ascii="Perpetua" w:hAnsi="Perpetua"/>
          <w:bCs/>
          <w:color w:val="000000" w:themeColor="text1"/>
        </w:rPr>
        <w:t xml:space="preserve">Borders,” </w:t>
      </w:r>
      <w:r>
        <w:rPr>
          <w:rFonts w:ascii="Perpetua" w:hAnsi="Perpetua"/>
          <w:bCs/>
          <w:color w:val="000000" w:themeColor="text1"/>
          <w:u w:val="single"/>
        </w:rPr>
        <w:t>Works-in-Progress Seminar</w:t>
      </w:r>
      <w:r>
        <w:rPr>
          <w:rFonts w:ascii="Perpetua" w:hAnsi="Perpetua"/>
          <w:bCs/>
          <w:color w:val="000000" w:themeColor="text1"/>
        </w:rPr>
        <w:t xml:space="preserve">, </w:t>
      </w:r>
      <w:r w:rsidRPr="004E54DD">
        <w:rPr>
          <w:rFonts w:ascii="Perpetua" w:hAnsi="Perpetua"/>
          <w:bCs/>
          <w:color w:val="000000" w:themeColor="text1"/>
        </w:rPr>
        <w:t>Linda Hall Library</w:t>
      </w:r>
      <w:r>
        <w:rPr>
          <w:rFonts w:ascii="Perpetua" w:hAnsi="Perpetua"/>
          <w:bCs/>
          <w:color w:val="000000" w:themeColor="text1"/>
        </w:rPr>
        <w:t xml:space="preserve"> of Science, Engineering, and Technology, Kansas City, MO (virtual). </w:t>
      </w:r>
    </w:p>
    <w:p w14:paraId="78D48A88" w14:textId="206D7612" w:rsidR="00F629D9" w:rsidRPr="00685D01" w:rsidRDefault="00F629D9" w:rsidP="00F629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“Other Shores, Other Visions:  Patent Laws in 19</w:t>
      </w:r>
      <w:r w:rsidRPr="00685D01">
        <w:rPr>
          <w:rFonts w:ascii="Perpetua" w:hAnsi="Perpetua"/>
          <w:bCs/>
          <w:color w:val="000000" w:themeColor="text1"/>
          <w:vertAlign w:val="superscript"/>
        </w:rPr>
        <w:t>th</w:t>
      </w:r>
      <w:r>
        <w:rPr>
          <w:rFonts w:ascii="Perpetua" w:hAnsi="Perpetua"/>
          <w:bCs/>
          <w:color w:val="000000" w:themeColor="text1"/>
        </w:rPr>
        <w:t xml:space="preserve"> Century Liberia and Hawai’i,” </w:t>
      </w:r>
      <w:r>
        <w:rPr>
          <w:rFonts w:ascii="Perpetua" w:hAnsi="Perpetua"/>
          <w:bCs/>
          <w:color w:val="000000" w:themeColor="text1"/>
          <w:u w:val="single"/>
        </w:rPr>
        <w:t>History of Science Workshop</w:t>
      </w:r>
      <w:r>
        <w:rPr>
          <w:rFonts w:ascii="Perpetua" w:hAnsi="Perpetua"/>
          <w:bCs/>
          <w:color w:val="000000" w:themeColor="text1"/>
        </w:rPr>
        <w:t>, Institute for Advanced Study, Princeton, NJ.</w:t>
      </w:r>
    </w:p>
    <w:p w14:paraId="2910CD8F" w14:textId="77777777" w:rsidR="00F629D9" w:rsidRDefault="00F629D9" w:rsidP="00F629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 xml:space="preserve">“IP/Gender:  Mapping the Connections Since 2004,” </w:t>
      </w:r>
      <w:r w:rsidRPr="002F63B1">
        <w:rPr>
          <w:rFonts w:ascii="Perpetua" w:hAnsi="Perpetua"/>
          <w:bCs/>
          <w:color w:val="000000" w:themeColor="text1"/>
          <w:u w:val="single"/>
        </w:rPr>
        <w:t>Celebration of Professor Dan Burk</w:t>
      </w:r>
      <w:r>
        <w:rPr>
          <w:rFonts w:ascii="Perpetua" w:hAnsi="Perpetua"/>
          <w:bCs/>
          <w:color w:val="000000" w:themeColor="text1"/>
        </w:rPr>
        <w:t>, UC-Irvine School of Law, Irvine, CA (invited speaker).</w:t>
      </w:r>
    </w:p>
    <w:p w14:paraId="4A21A864" w14:textId="1ABF006B" w:rsidR="00E30AD9" w:rsidRPr="004C3F73" w:rsidRDefault="00F629D9" w:rsidP="00E30AD9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>“Votes for Inventors!  The Surprising History of Patents in US Civil Rights Movements and What It Teaches Us about the Politics of Intellectual Property,” AJ Park, Wellington, New Zealand (co-sponsored by School of Business and Government, Victoria University of Wellington)(invited public lecture).</w:t>
      </w:r>
    </w:p>
    <w:p w14:paraId="1FAC26F0" w14:textId="40F38C60" w:rsidR="00673308" w:rsidRDefault="00673308" w:rsidP="003521B7">
      <w:pPr>
        <w:spacing w:after="120"/>
        <w:ind w:hanging="720"/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2023:</w:t>
      </w:r>
    </w:p>
    <w:p w14:paraId="3722013B" w14:textId="18E321AC" w:rsidR="00FF7F54" w:rsidRPr="00FF7F54" w:rsidRDefault="00FF7F54" w:rsidP="0050198A">
      <w:pPr>
        <w:ind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“Inventing Citizens:  Race, Gender, and Patents,” </w:t>
      </w:r>
      <w:r>
        <w:rPr>
          <w:rFonts w:ascii="Perpetua" w:hAnsi="Perpetua"/>
          <w:color w:val="000000"/>
          <w:u w:val="single"/>
        </w:rPr>
        <w:t>History of Science Workshop</w:t>
      </w:r>
      <w:r>
        <w:rPr>
          <w:rFonts w:ascii="Perpetua" w:hAnsi="Perpetua"/>
          <w:color w:val="000000"/>
        </w:rPr>
        <w:t>, Institute for Advanced Study</w:t>
      </w:r>
      <w:r w:rsidR="00685D01">
        <w:rPr>
          <w:rFonts w:ascii="Perpetua" w:hAnsi="Perpetua"/>
          <w:color w:val="000000"/>
        </w:rPr>
        <w:t>, Princeton, NJ.</w:t>
      </w:r>
    </w:p>
    <w:p w14:paraId="49AF1324" w14:textId="77777777" w:rsidR="00FF7F54" w:rsidRDefault="00FF7F54" w:rsidP="0050198A">
      <w:pPr>
        <w:ind w:hanging="720"/>
        <w:rPr>
          <w:rFonts w:ascii="Perpetua" w:hAnsi="Perpetua"/>
          <w:color w:val="000000"/>
        </w:rPr>
      </w:pPr>
    </w:p>
    <w:p w14:paraId="262D9AE2" w14:textId="2E95F399" w:rsidR="0017026C" w:rsidRPr="0017026C" w:rsidRDefault="0017026C" w:rsidP="0050198A">
      <w:pPr>
        <w:ind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Commentator, Women’s Rights Beyond the 19</w:t>
      </w:r>
      <w:r w:rsidRPr="0017026C">
        <w:rPr>
          <w:rFonts w:ascii="Perpetua" w:hAnsi="Perpetua"/>
          <w:color w:val="000000"/>
          <w:vertAlign w:val="superscript"/>
        </w:rPr>
        <w:t>th</w:t>
      </w:r>
      <w:r>
        <w:rPr>
          <w:rFonts w:ascii="Perpetua" w:hAnsi="Perpetua"/>
          <w:color w:val="000000"/>
        </w:rPr>
        <w:t xml:space="preserve"> Amendment:  An Analysis of Federal and State Legal Reforms for Bodily and Political Autonomy panel, </w:t>
      </w:r>
      <w:r>
        <w:rPr>
          <w:rFonts w:ascii="Perpetua" w:hAnsi="Perpetua"/>
          <w:color w:val="000000"/>
          <w:u w:val="single"/>
        </w:rPr>
        <w:t>American Society for Legal History</w:t>
      </w:r>
      <w:r>
        <w:rPr>
          <w:rFonts w:ascii="Perpetua" w:hAnsi="Perpetua"/>
          <w:color w:val="000000"/>
        </w:rPr>
        <w:t xml:space="preserve"> annual meeting, Philadelphia, PA.</w:t>
      </w:r>
    </w:p>
    <w:p w14:paraId="748B7774" w14:textId="77777777" w:rsidR="0017026C" w:rsidRDefault="0017026C" w:rsidP="0050198A">
      <w:pPr>
        <w:ind w:hanging="720"/>
        <w:rPr>
          <w:rFonts w:ascii="Perpetua" w:hAnsi="Perpetua"/>
          <w:color w:val="000000"/>
        </w:rPr>
      </w:pPr>
    </w:p>
    <w:p w14:paraId="209E90AB" w14:textId="3E9BA811" w:rsidR="0050198A" w:rsidRPr="007C1951" w:rsidRDefault="0050198A" w:rsidP="0050198A">
      <w:pPr>
        <w:ind w:hanging="720"/>
        <w:rPr>
          <w:rFonts w:ascii="Perpetua" w:hAnsi="Perpetua"/>
        </w:rPr>
      </w:pPr>
      <w:r>
        <w:rPr>
          <w:rFonts w:ascii="Perpetua" w:hAnsi="Perpetua"/>
          <w:color w:val="000000"/>
        </w:rPr>
        <w:t xml:space="preserve">“Reading Archives: Methodological Innovations in Antiracist IP,” </w:t>
      </w:r>
      <w:r w:rsidRPr="007C1951">
        <w:rPr>
          <w:rFonts w:ascii="Perpetua" w:hAnsi="Perpetua"/>
          <w:color w:val="000000"/>
          <w:u w:val="single"/>
        </w:rPr>
        <w:t>4</w:t>
      </w:r>
      <w:r w:rsidRPr="007C1951">
        <w:rPr>
          <w:rFonts w:ascii="Perpetua" w:hAnsi="Perpetua"/>
          <w:color w:val="000000"/>
          <w:u w:val="single"/>
          <w:vertAlign w:val="superscript"/>
        </w:rPr>
        <w:t>th</w:t>
      </w:r>
      <w:r w:rsidRPr="007C1951">
        <w:rPr>
          <w:rFonts w:ascii="Perpetua" w:hAnsi="Perpetua"/>
          <w:color w:val="000000"/>
          <w:u w:val="single"/>
        </w:rPr>
        <w:t xml:space="preserve"> Race + IP Conference</w:t>
      </w:r>
      <w:r>
        <w:rPr>
          <w:rFonts w:ascii="Perpetua" w:hAnsi="Perpetua"/>
          <w:color w:val="000000"/>
        </w:rPr>
        <w:t>, University of Pittsburgh School of Law, Pittsburgh, PA (invited speaker).</w:t>
      </w:r>
    </w:p>
    <w:p w14:paraId="287C5F0B" w14:textId="77777777" w:rsidR="0050198A" w:rsidRDefault="0050198A" w:rsidP="0050198A">
      <w:pPr>
        <w:ind w:hanging="720"/>
        <w:rPr>
          <w:rFonts w:ascii="Perpetua" w:hAnsi="Perpetua"/>
          <w:color w:val="000000"/>
        </w:rPr>
      </w:pPr>
    </w:p>
    <w:p w14:paraId="2F1B5B7A" w14:textId="479133C8" w:rsidR="0050198A" w:rsidRDefault="0050198A" w:rsidP="0017026C">
      <w:pPr>
        <w:spacing w:after="120"/>
        <w:ind w:hanging="720"/>
        <w:rPr>
          <w:rFonts w:ascii="Perpetua" w:hAnsi="Perpetua"/>
          <w:bCs/>
          <w:color w:val="000000"/>
        </w:rPr>
      </w:pPr>
      <w:r>
        <w:rPr>
          <w:rFonts w:ascii="Perpetua" w:hAnsi="Perpetua"/>
          <w:color w:val="000000"/>
        </w:rPr>
        <w:t xml:space="preserve">“The Tulsa Race Massacre of 1921 as a Forgotten Lesson in the Law of Trespass,” </w:t>
      </w:r>
      <w:r w:rsidRPr="00A723EB">
        <w:rPr>
          <w:rFonts w:ascii="Perpetua" w:hAnsi="Perpetua"/>
          <w:bCs/>
          <w:color w:val="000000"/>
          <w:u w:val="single"/>
        </w:rPr>
        <w:t>3</w:t>
      </w:r>
      <w:r w:rsidRPr="00A723EB">
        <w:rPr>
          <w:rFonts w:ascii="Perpetua" w:hAnsi="Perpetua"/>
          <w:bCs/>
          <w:color w:val="000000"/>
          <w:u w:val="single"/>
          <w:vertAlign w:val="superscript"/>
        </w:rPr>
        <w:t>rd</w:t>
      </w:r>
      <w:r w:rsidRPr="00A723EB">
        <w:rPr>
          <w:rFonts w:ascii="Perpetua" w:hAnsi="Perpetua"/>
          <w:bCs/>
          <w:color w:val="000000"/>
          <w:u w:val="single"/>
        </w:rPr>
        <w:t> Annual 1L Perspectives Lecture Series</w:t>
      </w:r>
      <w:r>
        <w:rPr>
          <w:rFonts w:ascii="Perpetua" w:hAnsi="Perpetua"/>
          <w:bCs/>
          <w:color w:val="000000"/>
        </w:rPr>
        <w:t>, University of Washington Law School, Seattle, WA (invited speaker)(virtual).</w:t>
      </w:r>
    </w:p>
    <w:p w14:paraId="4F2BDD17" w14:textId="7E20BAAC" w:rsidR="00673308" w:rsidRDefault="0050198A" w:rsidP="0050198A">
      <w:pPr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 </w:t>
      </w:r>
      <w:r w:rsidR="00673308">
        <w:rPr>
          <w:rFonts w:ascii="Perpetua" w:hAnsi="Perpetua"/>
          <w:color w:val="000000" w:themeColor="text1"/>
        </w:rPr>
        <w:t xml:space="preserve">“The Inventor as Useful Citizen” </w:t>
      </w:r>
    </w:p>
    <w:p w14:paraId="64824841" w14:textId="60CDAC0C" w:rsidR="00673308" w:rsidRPr="00A723EB" w:rsidRDefault="00673308" w:rsidP="00A723EB">
      <w:pPr>
        <w:pStyle w:val="ListParagraph"/>
        <w:numPr>
          <w:ilvl w:val="0"/>
          <w:numId w:val="11"/>
        </w:numPr>
        <w:ind w:left="180" w:hanging="180"/>
        <w:rPr>
          <w:rFonts w:ascii="Perpetua" w:hAnsi="Perpetua"/>
        </w:rPr>
      </w:pPr>
      <w:r w:rsidRPr="00A723EB">
        <w:rPr>
          <w:rFonts w:ascii="Perpetua" w:hAnsi="Perpetua"/>
          <w:u w:val="single"/>
        </w:rPr>
        <w:t>Works-In-Progress Intellectual Property Conference</w:t>
      </w:r>
      <w:r w:rsidRPr="00A723EB">
        <w:rPr>
          <w:rFonts w:ascii="Perpetua" w:hAnsi="Perpetua"/>
        </w:rPr>
        <w:t>, Suffolk University School of Law, Boston, MA.</w:t>
      </w:r>
    </w:p>
    <w:p w14:paraId="4D4E2964" w14:textId="5BA4F4DC" w:rsidR="00673308" w:rsidRDefault="00673308" w:rsidP="00A723EB">
      <w:pPr>
        <w:pStyle w:val="ListParagraph"/>
        <w:numPr>
          <w:ilvl w:val="0"/>
          <w:numId w:val="11"/>
        </w:numPr>
        <w:ind w:left="180" w:hanging="180"/>
        <w:rPr>
          <w:rFonts w:ascii="Perpetua" w:hAnsi="Perpetua"/>
        </w:rPr>
      </w:pPr>
      <w:r w:rsidRPr="00A723EB">
        <w:rPr>
          <w:rFonts w:ascii="Perpetua" w:hAnsi="Perpetua"/>
          <w:u w:val="single"/>
        </w:rPr>
        <w:t>Innovation Law Workshop</w:t>
      </w:r>
      <w:r w:rsidRPr="00A723EB">
        <w:rPr>
          <w:rFonts w:ascii="Perpetua" w:hAnsi="Perpetua"/>
        </w:rPr>
        <w:t xml:space="preserve">, University of Toronto </w:t>
      </w:r>
      <w:r w:rsidR="00AE778F">
        <w:rPr>
          <w:rFonts w:ascii="Perpetua" w:hAnsi="Perpetua"/>
        </w:rPr>
        <w:t xml:space="preserve">Faculty </w:t>
      </w:r>
      <w:r w:rsidRPr="00A723EB">
        <w:rPr>
          <w:rFonts w:ascii="Perpetua" w:hAnsi="Perpetua"/>
        </w:rPr>
        <w:t>of Law, Toronto, ONT (invited speaker)(virtual).</w:t>
      </w:r>
    </w:p>
    <w:p w14:paraId="055922A8" w14:textId="6FC34CFC" w:rsidR="00673308" w:rsidRDefault="007C1951" w:rsidP="0050198A">
      <w:pPr>
        <w:pStyle w:val="ListParagraph"/>
        <w:numPr>
          <w:ilvl w:val="0"/>
          <w:numId w:val="11"/>
        </w:numPr>
        <w:ind w:left="180" w:hanging="180"/>
        <w:rPr>
          <w:rFonts w:ascii="Perpetua" w:hAnsi="Perpetua"/>
        </w:rPr>
      </w:pPr>
      <w:r w:rsidRPr="007C1951">
        <w:rPr>
          <w:rFonts w:ascii="Perpetua" w:hAnsi="Perpetua"/>
          <w:u w:val="single"/>
        </w:rPr>
        <w:t>I</w:t>
      </w:r>
      <w:r>
        <w:rPr>
          <w:rFonts w:ascii="Perpetua" w:hAnsi="Perpetua"/>
          <w:u w:val="single"/>
        </w:rPr>
        <w:t>ntellectual Property</w:t>
      </w:r>
      <w:r w:rsidRPr="007C1951">
        <w:rPr>
          <w:rFonts w:ascii="Perpetua" w:hAnsi="Perpetua"/>
          <w:u w:val="single"/>
        </w:rPr>
        <w:t xml:space="preserve"> Workshop</w:t>
      </w:r>
      <w:r>
        <w:rPr>
          <w:rFonts w:ascii="Perpetua" w:hAnsi="Perpetua"/>
        </w:rPr>
        <w:t>, Boston University School of Law, Boston, MA (invited speaker).</w:t>
      </w:r>
    </w:p>
    <w:p w14:paraId="2374A82D" w14:textId="77777777" w:rsidR="0050198A" w:rsidRPr="0050198A" w:rsidRDefault="0050198A" w:rsidP="0050198A">
      <w:pPr>
        <w:pStyle w:val="ListParagraph"/>
        <w:ind w:left="180"/>
        <w:rPr>
          <w:rFonts w:ascii="Perpetua" w:hAnsi="Perpetua"/>
        </w:rPr>
      </w:pPr>
    </w:p>
    <w:p w14:paraId="371C2C18" w14:textId="2A5E791D" w:rsidR="003521B7" w:rsidRDefault="003521B7" w:rsidP="004E54DD">
      <w:pPr>
        <w:keepNext/>
        <w:spacing w:after="120"/>
        <w:ind w:hanging="720"/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2022:</w:t>
      </w:r>
    </w:p>
    <w:p w14:paraId="32575D18" w14:textId="202BDD46" w:rsidR="00FF19F2" w:rsidRDefault="00FF19F2" w:rsidP="00A570C2">
      <w:pPr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“Race, Archival Resistance, and All That She Carried:  Intersectionality in the History of Technology,” </w:t>
      </w:r>
      <w:r w:rsidRPr="00A869D1">
        <w:rPr>
          <w:rFonts w:ascii="Perpetua" w:hAnsi="Perpetua"/>
          <w:color w:val="000000" w:themeColor="text1"/>
          <w:u w:val="single"/>
        </w:rPr>
        <w:t xml:space="preserve">Society for the </w:t>
      </w:r>
      <w:r>
        <w:rPr>
          <w:rFonts w:ascii="Perpetua" w:hAnsi="Perpetua"/>
          <w:color w:val="000000" w:themeColor="text1"/>
          <w:u w:val="single"/>
        </w:rPr>
        <w:t>History of Technology</w:t>
      </w:r>
      <w:r>
        <w:rPr>
          <w:rFonts w:ascii="Perpetua" w:hAnsi="Perpetua"/>
          <w:color w:val="000000" w:themeColor="text1"/>
        </w:rPr>
        <w:t xml:space="preserve"> annual meeting, New Orleans, LA.</w:t>
      </w:r>
    </w:p>
    <w:p w14:paraId="6A7CAD86" w14:textId="77777777" w:rsidR="00A570C2" w:rsidRPr="00A869D1" w:rsidRDefault="00A570C2" w:rsidP="00A570C2">
      <w:pPr>
        <w:ind w:hanging="720"/>
        <w:rPr>
          <w:rFonts w:ascii="Perpetua" w:hAnsi="Perpetua"/>
          <w:color w:val="000000" w:themeColor="text1"/>
        </w:rPr>
      </w:pPr>
    </w:p>
    <w:p w14:paraId="4934BB09" w14:textId="37014FA3" w:rsidR="00FF19F2" w:rsidRPr="00B81D76" w:rsidRDefault="00FF19F2" w:rsidP="00A570C2">
      <w:pPr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lastRenderedPageBreak/>
        <w:t xml:space="preserve">“Heroic Inventors and Voting Rights – The Surprising Ways in which American Ingenuity Has Defined American Identity,” </w:t>
      </w:r>
      <w:r>
        <w:rPr>
          <w:rFonts w:ascii="Perpetua" w:hAnsi="Perpetua"/>
          <w:color w:val="000000" w:themeColor="text1"/>
          <w:u w:val="single"/>
        </w:rPr>
        <w:t>Annual Trimble Lecture, Center for History of Physics</w:t>
      </w:r>
      <w:r>
        <w:rPr>
          <w:rFonts w:ascii="Perpetua" w:hAnsi="Perpetua"/>
          <w:color w:val="000000" w:themeColor="text1"/>
        </w:rPr>
        <w:t>, College Park, MD (invited public lecture)</w:t>
      </w:r>
      <w:r w:rsidR="003B367E">
        <w:rPr>
          <w:rFonts w:ascii="Perpetua" w:hAnsi="Perpetua"/>
          <w:color w:val="000000" w:themeColor="text1"/>
        </w:rPr>
        <w:t>(virtual)</w:t>
      </w:r>
      <w:r>
        <w:rPr>
          <w:rFonts w:ascii="Perpetua" w:hAnsi="Perpetua"/>
          <w:color w:val="000000" w:themeColor="text1"/>
        </w:rPr>
        <w:t>.</w:t>
      </w:r>
    </w:p>
    <w:p w14:paraId="19D34842" w14:textId="77777777" w:rsidR="00A570C2" w:rsidRDefault="00A570C2" w:rsidP="00A570C2">
      <w:pPr>
        <w:ind w:hanging="720"/>
        <w:rPr>
          <w:rFonts w:ascii="Perpetua" w:hAnsi="Perpetua"/>
          <w:color w:val="000000" w:themeColor="text1"/>
        </w:rPr>
      </w:pPr>
    </w:p>
    <w:p w14:paraId="79FC09ED" w14:textId="6476116D" w:rsidR="00FF19F2" w:rsidRDefault="00FF19F2" w:rsidP="00A570C2">
      <w:pPr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“Inventing Citizens:  Race, Gender and the US Patent System,” </w:t>
      </w:r>
      <w:r>
        <w:rPr>
          <w:rFonts w:ascii="Perpetua" w:hAnsi="Perpetua"/>
          <w:color w:val="000000" w:themeColor="text1"/>
          <w:u w:val="single"/>
        </w:rPr>
        <w:t>Wake Forest School of Law Faculty Colloquium</w:t>
      </w:r>
      <w:r>
        <w:rPr>
          <w:rFonts w:ascii="Perpetua" w:hAnsi="Perpetua"/>
          <w:color w:val="000000" w:themeColor="text1"/>
        </w:rPr>
        <w:t>, Wake Forest, NC.</w:t>
      </w:r>
    </w:p>
    <w:p w14:paraId="4AFEB1D3" w14:textId="77777777" w:rsidR="00A570C2" w:rsidRDefault="00A570C2" w:rsidP="00A570C2">
      <w:pPr>
        <w:ind w:hanging="720"/>
        <w:rPr>
          <w:rFonts w:ascii="Perpetua" w:hAnsi="Perpetua"/>
          <w:color w:val="000000" w:themeColor="text1"/>
        </w:rPr>
      </w:pPr>
    </w:p>
    <w:p w14:paraId="3CA80573" w14:textId="5987D4E1" w:rsidR="00FF19F2" w:rsidRDefault="00FF19F2" w:rsidP="00A570C2">
      <w:pPr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“From ‘African Astronomer’ to ‘First African American Inventor’:  Benjamin Banneker, Race, and Citizenship,” </w:t>
      </w:r>
      <w:r>
        <w:rPr>
          <w:rFonts w:ascii="Perpetua" w:hAnsi="Perpetua"/>
          <w:color w:val="000000" w:themeColor="text1"/>
          <w:u w:val="single"/>
        </w:rPr>
        <w:t>Society for the History of the Early American Republic</w:t>
      </w:r>
      <w:r>
        <w:rPr>
          <w:rFonts w:ascii="Perpetua" w:hAnsi="Perpetua"/>
          <w:color w:val="000000" w:themeColor="text1"/>
        </w:rPr>
        <w:t xml:space="preserve"> annual meeting, New Orleans, LA.</w:t>
      </w:r>
    </w:p>
    <w:p w14:paraId="0F4432DC" w14:textId="77777777" w:rsidR="00A570C2" w:rsidRDefault="00A570C2" w:rsidP="00A570C2">
      <w:pPr>
        <w:ind w:hanging="720"/>
        <w:rPr>
          <w:rFonts w:ascii="Perpetua" w:hAnsi="Perpetua"/>
          <w:color w:val="000000" w:themeColor="text1"/>
        </w:rPr>
      </w:pPr>
    </w:p>
    <w:p w14:paraId="297658D7" w14:textId="27F8CFAF" w:rsidR="00FF19F2" w:rsidRDefault="00FF19F2" w:rsidP="00A570C2">
      <w:pPr>
        <w:ind w:hanging="720"/>
        <w:rPr>
          <w:rFonts w:ascii="Perpetua" w:hAnsi="Perpetua"/>
          <w:color w:val="000000" w:themeColor="text1"/>
        </w:rPr>
      </w:pPr>
      <w:r w:rsidRPr="0087033B">
        <w:rPr>
          <w:rFonts w:ascii="Perpetua" w:hAnsi="Perpetua"/>
          <w:color w:val="000000" w:themeColor="text1"/>
        </w:rPr>
        <w:t xml:space="preserve">“Race, Inventors, and Citizens along the Republic of Texas Border, 1836-46,” </w:t>
      </w:r>
      <w:r w:rsidRPr="0087033B">
        <w:rPr>
          <w:rFonts w:ascii="Perpetua" w:hAnsi="Perpetua"/>
          <w:color w:val="000000" w:themeColor="text1"/>
          <w:u w:val="single"/>
        </w:rPr>
        <w:t>Legal Histories of Empire, Maynooth University</w:t>
      </w:r>
      <w:r w:rsidRPr="0087033B">
        <w:rPr>
          <w:rFonts w:ascii="Perpetua" w:hAnsi="Perpetua"/>
          <w:color w:val="000000" w:themeColor="text1"/>
        </w:rPr>
        <w:t xml:space="preserve">, </w:t>
      </w:r>
      <w:r>
        <w:rPr>
          <w:rFonts w:ascii="Perpetua" w:hAnsi="Perpetua"/>
          <w:color w:val="000000" w:themeColor="text1"/>
        </w:rPr>
        <w:t>County Kildare, Ireland (virtual</w:t>
      </w:r>
      <w:r w:rsidRPr="0087033B">
        <w:rPr>
          <w:rFonts w:ascii="Perpetua" w:hAnsi="Perpetua"/>
          <w:color w:val="000000" w:themeColor="text1"/>
        </w:rPr>
        <w:t xml:space="preserve">). </w:t>
      </w:r>
    </w:p>
    <w:p w14:paraId="67B822A3" w14:textId="77777777" w:rsidR="00A570C2" w:rsidRDefault="00A570C2" w:rsidP="00A570C2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3C47A522" w14:textId="465FE3EF" w:rsidR="00FF19F2" w:rsidRDefault="00FF19F2" w:rsidP="00A570C2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“Beyond the Progress of the Useful Arts:  The Inventor as Useful Citizen,” </w:t>
      </w:r>
      <w:r w:rsidRPr="008F1BCB">
        <w:rPr>
          <w:rFonts w:ascii="Perpetua" w:hAnsi="Perpetua"/>
          <w:color w:val="000000"/>
          <w:u w:val="single"/>
        </w:rPr>
        <w:t>Institute for Intellectual Property &amp; Information Law National Conference, University of Houston Law Center</w:t>
      </w:r>
      <w:r>
        <w:rPr>
          <w:rFonts w:ascii="Perpetua" w:hAnsi="Perpetua"/>
          <w:color w:val="000000"/>
        </w:rPr>
        <w:t>, Santa Fe, NM (invited speaker).</w:t>
      </w:r>
    </w:p>
    <w:p w14:paraId="3FAADDEE" w14:textId="77777777" w:rsidR="00A570C2" w:rsidRDefault="00A570C2" w:rsidP="00A570C2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5AC06DE1" w14:textId="1E15A6C0" w:rsidR="00FF19F2" w:rsidRPr="00A570C2" w:rsidRDefault="00FF19F2" w:rsidP="00A570C2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Invited commentator, Book release roundtable for </w:t>
      </w:r>
      <w:r w:rsidRPr="0087033B">
        <w:rPr>
          <w:rFonts w:ascii="Perpetua" w:hAnsi="Perpetua"/>
          <w:i/>
          <w:color w:val="000000"/>
        </w:rPr>
        <w:t>Negotiating Copyright in the American Theatre: 1856-1951</w:t>
      </w:r>
      <w:r w:rsidRPr="002B5566">
        <w:rPr>
          <w:rFonts w:ascii="Perpetua" w:hAnsi="Perpetua"/>
          <w:color w:val="000000"/>
        </w:rPr>
        <w:t xml:space="preserve">, </w:t>
      </w:r>
      <w:r w:rsidRPr="00EF1C00">
        <w:rPr>
          <w:rFonts w:ascii="Perpetua" w:hAnsi="Perpetua"/>
          <w:color w:val="000000"/>
          <w:u w:val="single"/>
        </w:rPr>
        <w:t>Stanford Center for Law and History, Stanford University</w:t>
      </w:r>
      <w:r>
        <w:rPr>
          <w:rFonts w:ascii="Perpetua" w:hAnsi="Perpetua"/>
          <w:color w:val="000000"/>
        </w:rPr>
        <w:t>, Palo Alto, CA (virtual).</w:t>
      </w:r>
    </w:p>
    <w:p w14:paraId="339E2049" w14:textId="77777777" w:rsidR="00A570C2" w:rsidRDefault="00A570C2" w:rsidP="00A570C2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64D4165E" w14:textId="1910C68F" w:rsidR="00FF19F2" w:rsidRPr="00A570C2" w:rsidRDefault="00FF19F2" w:rsidP="00A570C2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“Black Capitalism and Black Inventors in the 1960s &amp; 1970s,” Business History Conference Sponsored Panel, </w:t>
      </w:r>
      <w:r w:rsidRPr="009C6668">
        <w:rPr>
          <w:rFonts w:ascii="Perpetua" w:hAnsi="Perpetua"/>
          <w:color w:val="000000"/>
          <w:u w:val="single"/>
        </w:rPr>
        <w:t>Organization of American Historians Annual Meeting</w:t>
      </w:r>
      <w:r>
        <w:rPr>
          <w:rFonts w:ascii="Perpetua" w:hAnsi="Perpetua"/>
          <w:color w:val="000000"/>
        </w:rPr>
        <w:t>, Boston, MA.</w:t>
      </w:r>
    </w:p>
    <w:p w14:paraId="1D8833DC" w14:textId="77777777" w:rsidR="00A570C2" w:rsidRDefault="00A570C2" w:rsidP="00A570C2">
      <w:pPr>
        <w:ind w:hanging="720"/>
        <w:rPr>
          <w:rFonts w:ascii="Perpetua" w:hAnsi="Perpetua"/>
          <w:color w:val="000000" w:themeColor="text1"/>
        </w:rPr>
      </w:pPr>
    </w:p>
    <w:p w14:paraId="72B1672D" w14:textId="54495D2C" w:rsidR="009C6668" w:rsidRDefault="0087033B" w:rsidP="00A570C2">
      <w:pPr>
        <w:ind w:hanging="720"/>
        <w:rPr>
          <w:rFonts w:ascii="Perpetua" w:hAnsi="Perpetua"/>
          <w:color w:val="000000" w:themeColor="text1"/>
        </w:rPr>
      </w:pPr>
      <w:r w:rsidRPr="0087033B">
        <w:rPr>
          <w:rFonts w:ascii="Perpetua" w:hAnsi="Perpetua"/>
          <w:color w:val="000000" w:themeColor="text1"/>
        </w:rPr>
        <w:t>“Patent</w:t>
      </w:r>
      <w:r w:rsidR="008C36D8">
        <w:rPr>
          <w:rFonts w:ascii="Perpetua" w:hAnsi="Perpetua"/>
          <w:color w:val="000000" w:themeColor="text1"/>
        </w:rPr>
        <w:t>s</w:t>
      </w:r>
      <w:r w:rsidRPr="0087033B">
        <w:rPr>
          <w:rFonts w:ascii="Perpetua" w:hAnsi="Perpetua"/>
          <w:color w:val="000000" w:themeColor="text1"/>
        </w:rPr>
        <w:t>, Black Lives Matter, and Democracy,” IP in Tumultuous Times panel</w:t>
      </w:r>
      <w:r>
        <w:rPr>
          <w:rFonts w:ascii="Perpetua" w:hAnsi="Perpetua"/>
          <w:color w:val="000000" w:themeColor="text1"/>
        </w:rPr>
        <w:t>,</w:t>
      </w:r>
      <w:r w:rsidRPr="0087033B">
        <w:rPr>
          <w:rFonts w:ascii="Perpetua" w:hAnsi="Perpetua"/>
          <w:color w:val="000000" w:themeColor="text1"/>
        </w:rPr>
        <w:t xml:space="preserve"> </w:t>
      </w:r>
      <w:r w:rsidRPr="0087033B">
        <w:rPr>
          <w:rFonts w:ascii="Perpetua" w:hAnsi="Perpetua"/>
          <w:color w:val="000000" w:themeColor="text1"/>
          <w:u w:val="single"/>
        </w:rPr>
        <w:t>American Association of Law Schools Annual Meeting</w:t>
      </w:r>
      <w:r w:rsidRPr="0087033B">
        <w:rPr>
          <w:rFonts w:ascii="Perpetua" w:hAnsi="Perpetua"/>
          <w:color w:val="000000" w:themeColor="text1"/>
        </w:rPr>
        <w:t xml:space="preserve"> (invited speaker)(virtual)</w:t>
      </w:r>
      <w:r>
        <w:rPr>
          <w:rFonts w:ascii="Perpetua" w:hAnsi="Perpetua"/>
          <w:color w:val="000000" w:themeColor="text1"/>
        </w:rPr>
        <w:t>.</w:t>
      </w:r>
    </w:p>
    <w:p w14:paraId="7D81102E" w14:textId="77777777" w:rsidR="0087033B" w:rsidRPr="0087033B" w:rsidRDefault="0087033B" w:rsidP="00FF19F2">
      <w:pPr>
        <w:spacing w:after="120"/>
        <w:rPr>
          <w:rFonts w:ascii="Perpetua" w:hAnsi="Perpetua"/>
          <w:color w:val="000000" w:themeColor="text1"/>
        </w:rPr>
      </w:pPr>
    </w:p>
    <w:p w14:paraId="4976478C" w14:textId="11EA556A" w:rsidR="005B550A" w:rsidRPr="00A76853" w:rsidRDefault="00835167" w:rsidP="00A76853">
      <w:pPr>
        <w:spacing w:after="120"/>
        <w:ind w:hanging="720"/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2021:</w:t>
      </w:r>
    </w:p>
    <w:p w14:paraId="7B366063" w14:textId="388DB4DF" w:rsidR="00453AA1" w:rsidRDefault="00453AA1" w:rsidP="003521B7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“True and False Inventors in the Early US Republic:  Race, Gender, and Appropriation</w:t>
      </w:r>
      <w:r w:rsidR="003521B7">
        <w:rPr>
          <w:rFonts w:ascii="Perpetua" w:hAnsi="Perpetua"/>
          <w:color w:val="000000"/>
        </w:rPr>
        <w:t>,</w:t>
      </w:r>
      <w:r>
        <w:rPr>
          <w:rFonts w:ascii="Perpetua" w:hAnsi="Perpetua"/>
          <w:color w:val="000000"/>
        </w:rPr>
        <w:t>”</w:t>
      </w:r>
      <w:r w:rsidR="003521B7">
        <w:rPr>
          <w:rFonts w:ascii="Perpetua" w:hAnsi="Perpetua"/>
          <w:color w:val="000000"/>
        </w:rPr>
        <w:t xml:space="preserve"> </w:t>
      </w:r>
      <w:r w:rsidR="005B550A" w:rsidRPr="005B550A">
        <w:rPr>
          <w:rFonts w:ascii="Perpetua" w:hAnsi="Perpetua"/>
          <w:color w:val="000000"/>
          <w:u w:val="single"/>
        </w:rPr>
        <w:t>Cardozo IP Colloquium</w:t>
      </w:r>
      <w:r w:rsidR="005B550A">
        <w:rPr>
          <w:rFonts w:ascii="Perpetua" w:hAnsi="Perpetua"/>
          <w:color w:val="000000"/>
          <w:u w:val="single"/>
        </w:rPr>
        <w:t>,</w:t>
      </w:r>
      <w:r w:rsidR="005B550A">
        <w:rPr>
          <w:rFonts w:ascii="Perpetua" w:hAnsi="Perpetua"/>
          <w:color w:val="000000"/>
        </w:rPr>
        <w:t xml:space="preserve"> Yeshiva University, NYC </w:t>
      </w:r>
      <w:r w:rsidR="009E5628">
        <w:rPr>
          <w:rFonts w:ascii="Perpetua" w:hAnsi="Perpetua"/>
          <w:color w:val="000000"/>
        </w:rPr>
        <w:t>(virtual)</w:t>
      </w:r>
      <w:r w:rsidR="003521B7">
        <w:rPr>
          <w:rFonts w:ascii="Perpetua" w:hAnsi="Perpetua"/>
          <w:color w:val="000000"/>
        </w:rPr>
        <w:t>.</w:t>
      </w:r>
    </w:p>
    <w:p w14:paraId="0FB435E6" w14:textId="77777777" w:rsidR="00E87EE4" w:rsidRDefault="00E87EE4" w:rsidP="00E87EE4">
      <w:pPr>
        <w:pStyle w:val="Level1"/>
        <w:tabs>
          <w:tab w:val="left" w:pos="360"/>
        </w:tabs>
        <w:ind w:left="0"/>
        <w:rPr>
          <w:rFonts w:ascii="Perpetua" w:hAnsi="Perpetua"/>
          <w:color w:val="000000"/>
        </w:rPr>
      </w:pPr>
    </w:p>
    <w:p w14:paraId="1B078C73" w14:textId="3D92FD27" w:rsidR="00E87EE4" w:rsidRDefault="00E87EE4" w:rsidP="00E87EE4">
      <w:pPr>
        <w:pStyle w:val="Level1"/>
        <w:tabs>
          <w:tab w:val="left" w:pos="360"/>
        </w:tabs>
        <w:ind w:left="0" w:hanging="720"/>
        <w:rPr>
          <w:rFonts w:ascii="Perpetua" w:hAnsi="Perpetua"/>
          <w:iCs/>
          <w:color w:val="000000"/>
        </w:rPr>
      </w:pPr>
      <w:r w:rsidRPr="009E5628">
        <w:rPr>
          <w:rFonts w:ascii="Perpetua" w:hAnsi="Perpetua"/>
          <w:iCs/>
          <w:color w:val="000000"/>
        </w:rPr>
        <w:t>“Race and Selective Legal Memory: Reflections on Invention of a Slave</w:t>
      </w:r>
      <w:r w:rsidR="00450DD1" w:rsidRPr="009E5628">
        <w:rPr>
          <w:rFonts w:ascii="Perpetua" w:hAnsi="Perpetua"/>
          <w:iCs/>
          <w:color w:val="000000"/>
        </w:rPr>
        <w:t>,”</w:t>
      </w:r>
      <w:r w:rsidR="00450DD1" w:rsidRPr="00450DD1">
        <w:rPr>
          <w:rFonts w:ascii="Perpetua" w:hAnsi="Perpetua"/>
          <w:i/>
          <w:iCs/>
          <w:color w:val="000000"/>
        </w:rPr>
        <w:t xml:space="preserve"> </w:t>
      </w:r>
      <w:r w:rsidR="00450DD1" w:rsidRPr="00450DD1">
        <w:rPr>
          <w:rFonts w:ascii="Perpetua" w:hAnsi="Perpetua"/>
          <w:iCs/>
          <w:color w:val="000000"/>
          <w:u w:val="single"/>
        </w:rPr>
        <w:t>IP</w:t>
      </w:r>
      <w:r w:rsidR="00C56724">
        <w:rPr>
          <w:rFonts w:ascii="Perpetua" w:hAnsi="Perpetua"/>
          <w:iCs/>
          <w:color w:val="000000"/>
          <w:u w:val="single"/>
        </w:rPr>
        <w:t xml:space="preserve"> &amp; Technology Law</w:t>
      </w:r>
      <w:r w:rsidR="00450DD1" w:rsidRPr="00450DD1">
        <w:rPr>
          <w:rFonts w:ascii="Perpetua" w:hAnsi="Perpetua"/>
          <w:iCs/>
          <w:color w:val="000000"/>
          <w:u w:val="single"/>
        </w:rPr>
        <w:t xml:space="preserve"> Lecture</w:t>
      </w:r>
      <w:r w:rsidR="00C56724">
        <w:rPr>
          <w:rFonts w:ascii="Perpetua" w:hAnsi="Perpetua"/>
          <w:iCs/>
          <w:color w:val="000000"/>
          <w:u w:val="single"/>
        </w:rPr>
        <w:t xml:space="preserve"> Series</w:t>
      </w:r>
      <w:r w:rsidR="00450DD1" w:rsidRPr="00450DD1">
        <w:rPr>
          <w:rFonts w:ascii="Perpetua" w:hAnsi="Perpetua"/>
          <w:iCs/>
          <w:color w:val="000000"/>
          <w:u w:val="single"/>
        </w:rPr>
        <w:t>, Notre Dame School of Law</w:t>
      </w:r>
      <w:r w:rsidR="00450DD1" w:rsidRPr="00450DD1">
        <w:rPr>
          <w:rFonts w:ascii="Perpetua" w:hAnsi="Perpetua"/>
          <w:iCs/>
          <w:color w:val="000000"/>
        </w:rPr>
        <w:t xml:space="preserve">, </w:t>
      </w:r>
      <w:r w:rsidR="00450DD1">
        <w:rPr>
          <w:rFonts w:ascii="Perpetua" w:hAnsi="Perpetua"/>
          <w:iCs/>
          <w:color w:val="000000"/>
        </w:rPr>
        <w:t xml:space="preserve">Notre Dame, Indiana </w:t>
      </w:r>
      <w:r w:rsidR="00C56724">
        <w:rPr>
          <w:rFonts w:ascii="Perpetua" w:hAnsi="Perpetua"/>
          <w:iCs/>
          <w:color w:val="000000"/>
        </w:rPr>
        <w:t>(invited speaker)</w:t>
      </w:r>
      <w:r w:rsidR="00450DD1">
        <w:rPr>
          <w:rFonts w:ascii="Perpetua" w:hAnsi="Perpetua"/>
          <w:iCs/>
          <w:color w:val="000000"/>
        </w:rPr>
        <w:t>(virtual</w:t>
      </w:r>
      <w:r w:rsidR="00295DE0">
        <w:rPr>
          <w:rFonts w:ascii="Perpetua" w:hAnsi="Perpetua"/>
          <w:iCs/>
          <w:color w:val="000000"/>
        </w:rPr>
        <w:t>)</w:t>
      </w:r>
      <w:r w:rsidR="00450DD1">
        <w:rPr>
          <w:rFonts w:ascii="Perpetua" w:hAnsi="Perpetua"/>
          <w:iCs/>
          <w:color w:val="000000"/>
        </w:rPr>
        <w:t>.</w:t>
      </w:r>
    </w:p>
    <w:p w14:paraId="07242D4B" w14:textId="77777777" w:rsidR="003521B7" w:rsidRDefault="003521B7" w:rsidP="00E87EE4">
      <w:pPr>
        <w:pStyle w:val="Level1"/>
        <w:tabs>
          <w:tab w:val="left" w:pos="360"/>
        </w:tabs>
        <w:ind w:left="0" w:hanging="720"/>
        <w:rPr>
          <w:rFonts w:ascii="Perpetua" w:hAnsi="Perpetua"/>
          <w:iCs/>
          <w:color w:val="000000"/>
        </w:rPr>
      </w:pPr>
    </w:p>
    <w:p w14:paraId="2FA84192" w14:textId="79FBDF91" w:rsidR="003521B7" w:rsidRPr="00450DD1" w:rsidRDefault="003521B7" w:rsidP="00E87EE4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“Inventing While a Black Woman:  False Inventors, Passing and the Patent Archive,” </w:t>
      </w:r>
      <w:r w:rsidRPr="008F1BCB">
        <w:rPr>
          <w:rFonts w:ascii="Perpetua" w:hAnsi="Perpetua"/>
          <w:color w:val="000000"/>
          <w:u w:val="single"/>
        </w:rPr>
        <w:t>Working with Intellectual Property:  Legal Histories of Innovation, Labor, and Creativity, Stanford Center for Law and History, Stanford University</w:t>
      </w:r>
      <w:r>
        <w:rPr>
          <w:rFonts w:ascii="Perpetua" w:hAnsi="Perpetua"/>
          <w:color w:val="000000"/>
        </w:rPr>
        <w:t>, Palo Alto, CA (invited speaker)(virtual).</w:t>
      </w:r>
    </w:p>
    <w:p w14:paraId="701CB38B" w14:textId="77777777" w:rsidR="00453AA1" w:rsidRDefault="00453AA1" w:rsidP="00453AA1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1820C5D2" w14:textId="657EF1A5" w:rsidR="00453AA1" w:rsidRDefault="00453AA1" w:rsidP="00453AA1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Invited commentator, </w:t>
      </w:r>
      <w:r w:rsidRPr="00EF1C00">
        <w:rPr>
          <w:rFonts w:ascii="Perpetua" w:hAnsi="Perpetua"/>
          <w:color w:val="000000"/>
          <w:u w:val="single"/>
        </w:rPr>
        <w:t xml:space="preserve">Roundtable on </w:t>
      </w:r>
      <w:r w:rsidRPr="009D4325">
        <w:rPr>
          <w:rFonts w:ascii="Perpetua" w:hAnsi="Perpetua"/>
          <w:smallCaps/>
          <w:color w:val="000000"/>
          <w:u w:val="single"/>
        </w:rPr>
        <w:t>Software Rights:  How Patent Law Transformed Software Development in America</w:t>
      </w:r>
      <w:r w:rsidRPr="00EF1C00">
        <w:rPr>
          <w:rFonts w:ascii="Perpetua" w:hAnsi="Perpetua"/>
          <w:color w:val="000000"/>
          <w:u w:val="single"/>
        </w:rPr>
        <w:t>, Stanford Center for Law and History, Stanford University</w:t>
      </w:r>
      <w:r>
        <w:rPr>
          <w:rFonts w:ascii="Perpetua" w:hAnsi="Perpetua"/>
          <w:color w:val="000000"/>
        </w:rPr>
        <w:t>, Palo Alto, CA (virtual).</w:t>
      </w:r>
    </w:p>
    <w:p w14:paraId="7AC3DB6B" w14:textId="46C595C1" w:rsidR="00D21054" w:rsidRDefault="00D21054" w:rsidP="00453AA1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250ED4F9" w14:textId="1E8247CC" w:rsidR="00D21054" w:rsidRPr="00D21054" w:rsidRDefault="00D21054" w:rsidP="00453AA1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“The Ned Project:  Connecting IP History to Restorative Justice,”  </w:t>
      </w:r>
      <w:r>
        <w:rPr>
          <w:rFonts w:ascii="Perpetua" w:hAnsi="Perpetua"/>
          <w:color w:val="000000"/>
          <w:u w:val="single"/>
        </w:rPr>
        <w:t>Law &amp; Society Association</w:t>
      </w:r>
      <w:r>
        <w:rPr>
          <w:rFonts w:ascii="Perpetua" w:hAnsi="Perpetua"/>
          <w:color w:val="000000"/>
        </w:rPr>
        <w:t xml:space="preserve"> annual meeting, Chicago, IL (</w:t>
      </w:r>
      <w:r w:rsidR="003521B7">
        <w:rPr>
          <w:rFonts w:ascii="Perpetua" w:hAnsi="Perpetua"/>
          <w:color w:val="000000"/>
        </w:rPr>
        <w:t>virtual</w:t>
      </w:r>
      <w:r>
        <w:rPr>
          <w:rFonts w:ascii="Perpetua" w:hAnsi="Perpetua"/>
          <w:color w:val="000000"/>
        </w:rPr>
        <w:t>).</w:t>
      </w:r>
    </w:p>
    <w:p w14:paraId="46442F16" w14:textId="77777777" w:rsidR="00835167" w:rsidRDefault="00835167" w:rsidP="00835167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5B717DC2" w14:textId="3AEC7941" w:rsidR="00835167" w:rsidRDefault="00835167" w:rsidP="00835167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“Reading the Patent Office Building as a Landmark of Invention,” </w:t>
      </w:r>
      <w:r>
        <w:rPr>
          <w:rFonts w:ascii="Perpetua" w:hAnsi="Perpetua"/>
          <w:color w:val="000000"/>
          <w:u w:val="single"/>
        </w:rPr>
        <w:t xml:space="preserve">International Society for the History and </w:t>
      </w:r>
      <w:r>
        <w:rPr>
          <w:rFonts w:ascii="Perpetua" w:hAnsi="Perpetua"/>
          <w:color w:val="000000"/>
          <w:u w:val="single"/>
        </w:rPr>
        <w:lastRenderedPageBreak/>
        <w:t>Theory of Intellectual Property</w:t>
      </w:r>
      <w:r>
        <w:rPr>
          <w:rFonts w:ascii="Perpetua" w:hAnsi="Perpetua"/>
          <w:color w:val="000000"/>
        </w:rPr>
        <w:t xml:space="preserve"> annual meeting, University of Bournemouth, UK (</w:t>
      </w:r>
      <w:r w:rsidR="00D21054">
        <w:rPr>
          <w:rFonts w:ascii="Perpetua" w:hAnsi="Perpetua"/>
          <w:color w:val="000000"/>
        </w:rPr>
        <w:t>virtual</w:t>
      </w:r>
      <w:r w:rsidR="00295DE0">
        <w:rPr>
          <w:rFonts w:ascii="Perpetua" w:hAnsi="Perpetua"/>
          <w:color w:val="000000"/>
        </w:rPr>
        <w:t>)</w:t>
      </w:r>
      <w:r>
        <w:rPr>
          <w:rFonts w:ascii="Perpetua" w:hAnsi="Perpetua"/>
          <w:color w:val="000000"/>
        </w:rPr>
        <w:t>.</w:t>
      </w:r>
    </w:p>
    <w:p w14:paraId="2A9FBE04" w14:textId="4D497A0A" w:rsidR="00CE2148" w:rsidRDefault="00CE2148" w:rsidP="00835167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16DBC2A1" w14:textId="02939FD4" w:rsidR="00CE2148" w:rsidRDefault="009C6668" w:rsidP="00CE2148">
      <w:pPr>
        <w:pStyle w:val="Level1"/>
        <w:tabs>
          <w:tab w:val="left" w:pos="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“The Tulsa Race Massacre of 1921 as a Forgotten Lesson in the Law of Trespass,”</w:t>
      </w:r>
      <w:r w:rsidR="00CE2148">
        <w:rPr>
          <w:rFonts w:ascii="Perpetua" w:hAnsi="Perpetua"/>
          <w:color w:val="000000"/>
        </w:rPr>
        <w:t xml:space="preserve"> </w:t>
      </w:r>
      <w:r w:rsidR="00CE2148" w:rsidRPr="00CE2148">
        <w:rPr>
          <w:rFonts w:ascii="Perpetua" w:hAnsi="Perpetua"/>
          <w:color w:val="000000"/>
          <w:u w:val="single"/>
        </w:rPr>
        <w:t>History and the Tulsa Race Massacre: What's Law Got to Do with It?, Connecticut Law Review symposium</w:t>
      </w:r>
      <w:r w:rsidR="00CE2148">
        <w:rPr>
          <w:rFonts w:ascii="Perpetua" w:hAnsi="Perpetua"/>
          <w:color w:val="000000"/>
        </w:rPr>
        <w:t xml:space="preserve"> (virtual).</w:t>
      </w:r>
    </w:p>
    <w:p w14:paraId="5F20DE6F" w14:textId="0B022EE8" w:rsidR="00D21054" w:rsidRDefault="00D21054" w:rsidP="00835167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6DCE20F1" w14:textId="7733F07C" w:rsidR="00D21054" w:rsidRDefault="00D21054" w:rsidP="00835167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“’Invention of a Slave’:  An Example from the Difficult History of Race, Technology and Slavery,” </w:t>
      </w:r>
      <w:r w:rsidR="00CE2148">
        <w:rPr>
          <w:rFonts w:ascii="Perpetua" w:hAnsi="Perpetua"/>
          <w:color w:val="000000"/>
        </w:rPr>
        <w:t xml:space="preserve">Difficult Histories Roundtable, </w:t>
      </w:r>
      <w:r>
        <w:rPr>
          <w:rFonts w:ascii="Perpetua" w:hAnsi="Perpetua"/>
          <w:color w:val="000000"/>
          <w:u w:val="single"/>
        </w:rPr>
        <w:t>Society for History of Technology/History of Science Society Joint Meeting</w:t>
      </w:r>
      <w:r>
        <w:rPr>
          <w:rFonts w:ascii="Perpetua" w:hAnsi="Perpetua"/>
          <w:color w:val="000000"/>
        </w:rPr>
        <w:t xml:space="preserve">, </w:t>
      </w:r>
      <w:r w:rsidR="00CE2148">
        <w:rPr>
          <w:rFonts w:ascii="Perpetua" w:hAnsi="Perpetua"/>
          <w:color w:val="000000"/>
        </w:rPr>
        <w:t xml:space="preserve">New Orleans, LA </w:t>
      </w:r>
      <w:r>
        <w:rPr>
          <w:rFonts w:ascii="Perpetua" w:hAnsi="Perpetua"/>
          <w:color w:val="000000"/>
        </w:rPr>
        <w:t>(</w:t>
      </w:r>
      <w:r w:rsidR="00CE2148">
        <w:rPr>
          <w:rFonts w:ascii="Perpetua" w:hAnsi="Perpetua"/>
          <w:color w:val="000000"/>
        </w:rPr>
        <w:t>virtual)</w:t>
      </w:r>
      <w:r>
        <w:rPr>
          <w:rFonts w:ascii="Perpetua" w:hAnsi="Perpetua"/>
          <w:color w:val="000000"/>
        </w:rPr>
        <w:t>.</w:t>
      </w:r>
    </w:p>
    <w:p w14:paraId="4AE336D6" w14:textId="77777777" w:rsidR="00CE2148" w:rsidRDefault="00CE2148" w:rsidP="00CE2148">
      <w:pPr>
        <w:pStyle w:val="Level1"/>
        <w:tabs>
          <w:tab w:val="left" w:pos="360"/>
        </w:tabs>
        <w:ind w:left="0"/>
        <w:rPr>
          <w:rFonts w:ascii="Perpetua" w:hAnsi="Perpetua"/>
          <w:color w:val="000000"/>
        </w:rPr>
      </w:pPr>
    </w:p>
    <w:p w14:paraId="60025C3B" w14:textId="4395C331" w:rsidR="00CE2148" w:rsidRPr="00CE2148" w:rsidRDefault="00CE2148" w:rsidP="00CE2148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“</w:t>
      </w:r>
      <w:r w:rsidRPr="00CE2148">
        <w:rPr>
          <w:rFonts w:ascii="Perpetua" w:hAnsi="Perpetua"/>
          <w:color w:val="000000"/>
        </w:rPr>
        <w:t>Inventing While a Black Woman:  Passing, False Inventors, and the Patent Archive</w:t>
      </w:r>
      <w:r>
        <w:rPr>
          <w:rFonts w:ascii="Perpetua" w:hAnsi="Perpetua"/>
          <w:color w:val="000000"/>
        </w:rPr>
        <w:t xml:space="preserve">,” </w:t>
      </w:r>
      <w:r>
        <w:rPr>
          <w:rFonts w:ascii="Perpetua" w:hAnsi="Perpetua"/>
          <w:color w:val="000000"/>
          <w:u w:val="single"/>
        </w:rPr>
        <w:t>Society for History of Technology/History of Science Society Joint Meeting</w:t>
      </w:r>
      <w:r>
        <w:rPr>
          <w:rFonts w:ascii="Perpetua" w:hAnsi="Perpetua"/>
          <w:color w:val="000000"/>
        </w:rPr>
        <w:t xml:space="preserve">, New Orleans, LA </w:t>
      </w:r>
      <w:r w:rsidR="002B748F">
        <w:rPr>
          <w:rFonts w:ascii="Perpetua" w:hAnsi="Perpetua"/>
          <w:color w:val="000000"/>
        </w:rPr>
        <w:t>(</w:t>
      </w:r>
      <w:r>
        <w:rPr>
          <w:rFonts w:ascii="Perpetua" w:hAnsi="Perpetua"/>
          <w:color w:val="000000"/>
        </w:rPr>
        <w:t>virtual</w:t>
      </w:r>
      <w:r w:rsidR="00295DE0">
        <w:rPr>
          <w:rFonts w:ascii="Perpetua" w:hAnsi="Perpetua"/>
          <w:color w:val="000000"/>
        </w:rPr>
        <w:t>)</w:t>
      </w:r>
      <w:r>
        <w:rPr>
          <w:rFonts w:ascii="Perpetua" w:hAnsi="Perpetua"/>
          <w:color w:val="000000"/>
        </w:rPr>
        <w:t>.</w:t>
      </w:r>
    </w:p>
    <w:p w14:paraId="711A0EB4" w14:textId="77777777" w:rsidR="00835167" w:rsidRDefault="00835167" w:rsidP="00C308C8">
      <w:pPr>
        <w:spacing w:after="120"/>
        <w:rPr>
          <w:rFonts w:ascii="Perpetua" w:hAnsi="Perpetua"/>
          <w:b/>
          <w:color w:val="000000" w:themeColor="text1"/>
        </w:rPr>
      </w:pPr>
    </w:p>
    <w:p w14:paraId="36FF8177" w14:textId="6B7F669A" w:rsidR="00210095" w:rsidRDefault="00210095" w:rsidP="00B81D76">
      <w:pPr>
        <w:keepNext/>
        <w:spacing w:after="120"/>
        <w:ind w:hanging="720"/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2020:</w:t>
      </w:r>
    </w:p>
    <w:p w14:paraId="564EC4C2" w14:textId="4D13B602" w:rsidR="008F1BCB" w:rsidRDefault="008F1BCB" w:rsidP="00B81D76">
      <w:pPr>
        <w:pStyle w:val="Level1"/>
        <w:keepNext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“Inventing the Woman Voter:  Ability, Patents, and Woman Suffrage,” </w:t>
      </w:r>
      <w:r w:rsidRPr="008F1BCB">
        <w:rPr>
          <w:rFonts w:ascii="Perpetua" w:hAnsi="Perpetua"/>
          <w:color w:val="000000"/>
          <w:u w:val="single"/>
        </w:rPr>
        <w:t>Legal History Panel, A</w:t>
      </w:r>
      <w:r>
        <w:rPr>
          <w:rFonts w:ascii="Perpetua" w:hAnsi="Perpetua"/>
          <w:color w:val="000000"/>
          <w:u w:val="single"/>
        </w:rPr>
        <w:t xml:space="preserve">merican </w:t>
      </w:r>
      <w:r w:rsidRPr="008F1BCB">
        <w:rPr>
          <w:rFonts w:ascii="Perpetua" w:hAnsi="Perpetua"/>
          <w:color w:val="000000"/>
          <w:u w:val="single"/>
        </w:rPr>
        <w:t>A</w:t>
      </w:r>
      <w:r>
        <w:rPr>
          <w:rFonts w:ascii="Perpetua" w:hAnsi="Perpetua"/>
          <w:color w:val="000000"/>
          <w:u w:val="single"/>
        </w:rPr>
        <w:t xml:space="preserve">ssociation of </w:t>
      </w:r>
      <w:r w:rsidRPr="008F1BCB">
        <w:rPr>
          <w:rFonts w:ascii="Perpetua" w:hAnsi="Perpetua"/>
          <w:color w:val="000000"/>
          <w:u w:val="single"/>
        </w:rPr>
        <w:t>L</w:t>
      </w:r>
      <w:r>
        <w:rPr>
          <w:rFonts w:ascii="Perpetua" w:hAnsi="Perpetua"/>
          <w:color w:val="000000"/>
          <w:u w:val="single"/>
        </w:rPr>
        <w:t xml:space="preserve">aw </w:t>
      </w:r>
      <w:r w:rsidRPr="008F1BCB">
        <w:rPr>
          <w:rFonts w:ascii="Perpetua" w:hAnsi="Perpetua"/>
          <w:color w:val="000000"/>
          <w:u w:val="single"/>
        </w:rPr>
        <w:t>Schools</w:t>
      </w:r>
      <w:r>
        <w:rPr>
          <w:rFonts w:ascii="Perpetua" w:hAnsi="Perpetua"/>
          <w:color w:val="000000"/>
        </w:rPr>
        <w:t xml:space="preserve"> annual meeting, Washington, D</w:t>
      </w:r>
      <w:r w:rsidR="008461D4">
        <w:rPr>
          <w:rFonts w:ascii="Perpetua" w:hAnsi="Perpetua"/>
          <w:color w:val="000000"/>
        </w:rPr>
        <w:t>.</w:t>
      </w:r>
      <w:r>
        <w:rPr>
          <w:rFonts w:ascii="Perpetua" w:hAnsi="Perpetua"/>
          <w:color w:val="000000"/>
        </w:rPr>
        <w:t>C.</w:t>
      </w:r>
    </w:p>
    <w:p w14:paraId="783729B4" w14:textId="7747C9D6" w:rsidR="00EF1C00" w:rsidRDefault="00EF1C00" w:rsidP="008F1BCB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181702DE" w14:textId="7940FA33" w:rsidR="00EF1C00" w:rsidRDefault="00FF6B91" w:rsidP="008F1BCB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“The IP Gap in Historical Perspective, or, Why Suffragists Cared about Patents,” </w:t>
      </w:r>
      <w:r w:rsidR="00EF1C00" w:rsidRPr="00EF1C00">
        <w:rPr>
          <w:rFonts w:ascii="Perpetua" w:hAnsi="Perpetua"/>
          <w:color w:val="000000"/>
          <w:u w:val="single"/>
        </w:rPr>
        <w:t>Texas Intellectual Property Law Journal Annual Symposium, University of Texas School of Law</w:t>
      </w:r>
      <w:r w:rsidR="00EF1C00">
        <w:rPr>
          <w:rFonts w:ascii="Perpetua" w:hAnsi="Perpetua"/>
          <w:color w:val="000000"/>
        </w:rPr>
        <w:t>, Austin, TX (</w:t>
      </w:r>
      <w:r>
        <w:rPr>
          <w:rFonts w:ascii="Perpetua" w:hAnsi="Perpetua"/>
          <w:color w:val="000000"/>
        </w:rPr>
        <w:t>invited speaker</w:t>
      </w:r>
      <w:r w:rsidR="00EF1C00">
        <w:rPr>
          <w:rFonts w:ascii="Perpetua" w:hAnsi="Perpetua"/>
          <w:color w:val="000000"/>
        </w:rPr>
        <w:t>).</w:t>
      </w:r>
    </w:p>
    <w:p w14:paraId="682B519E" w14:textId="77777777" w:rsidR="00632084" w:rsidRDefault="008F1BCB" w:rsidP="00632084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 </w:t>
      </w:r>
    </w:p>
    <w:p w14:paraId="1FECA4CB" w14:textId="2A2D35B4" w:rsidR="00210095" w:rsidRDefault="006A1027" w:rsidP="00632084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“</w:t>
      </w:r>
      <w:r w:rsidR="00632084" w:rsidRPr="00632084">
        <w:rPr>
          <w:rFonts w:ascii="Perpetua" w:hAnsi="Perpetua"/>
          <w:color w:val="000000"/>
        </w:rPr>
        <w:t xml:space="preserve">Remembering </w:t>
      </w:r>
      <w:r w:rsidR="00632084" w:rsidRPr="00632084">
        <w:rPr>
          <w:rFonts w:ascii="Perpetua" w:hAnsi="Perpetua"/>
          <w:i/>
          <w:iCs/>
          <w:color w:val="000000"/>
        </w:rPr>
        <w:t>Invention of a Slave</w:t>
      </w:r>
      <w:r w:rsidR="00632084" w:rsidRPr="00632084">
        <w:rPr>
          <w:rFonts w:ascii="Perpetua" w:hAnsi="Perpetua"/>
          <w:color w:val="000000"/>
        </w:rPr>
        <w:t>:  Patents and the Struggle for Civil Rights</w:t>
      </w:r>
      <w:r w:rsidR="00210095">
        <w:rPr>
          <w:rFonts w:ascii="Perpetua" w:hAnsi="Perpetua"/>
          <w:color w:val="000000"/>
        </w:rPr>
        <w:t>,</w:t>
      </w:r>
      <w:r>
        <w:rPr>
          <w:rFonts w:ascii="Perpetua" w:hAnsi="Perpetua"/>
          <w:color w:val="000000"/>
        </w:rPr>
        <w:t>”</w:t>
      </w:r>
      <w:r w:rsidR="00210095">
        <w:rPr>
          <w:rFonts w:ascii="Perpetua" w:hAnsi="Perpetua"/>
          <w:color w:val="000000"/>
        </w:rPr>
        <w:t xml:space="preserve"> lunchtime keynote, </w:t>
      </w:r>
      <w:r w:rsidR="00210095" w:rsidRPr="002B4656">
        <w:rPr>
          <w:rFonts w:ascii="Perpetua" w:hAnsi="Perpetua"/>
          <w:color w:val="000000"/>
          <w:u w:val="single"/>
        </w:rPr>
        <w:t>Annual IP &amp; Social Justice Seminar</w:t>
      </w:r>
      <w:r w:rsidR="00210095">
        <w:rPr>
          <w:rFonts w:ascii="Perpetua" w:hAnsi="Perpetua"/>
          <w:color w:val="000000"/>
        </w:rPr>
        <w:t xml:space="preserve">, </w:t>
      </w:r>
      <w:r w:rsidR="00210095" w:rsidRPr="000F2A4F">
        <w:rPr>
          <w:rFonts w:ascii="Perpetua" w:hAnsi="Perpetua"/>
          <w:color w:val="000000"/>
          <w:u w:val="single"/>
        </w:rPr>
        <w:t>Institute for Intellectual Property &amp; Social Justice, Howard University School of Law</w:t>
      </w:r>
      <w:r w:rsidR="00210095">
        <w:rPr>
          <w:rFonts w:ascii="Perpetua" w:hAnsi="Perpetua"/>
          <w:color w:val="000000"/>
        </w:rPr>
        <w:t>, Washington, D.C. (invited speaker)</w:t>
      </w:r>
      <w:r>
        <w:rPr>
          <w:rFonts w:ascii="Perpetua" w:hAnsi="Perpetua"/>
          <w:color w:val="000000"/>
        </w:rPr>
        <w:t>.</w:t>
      </w:r>
    </w:p>
    <w:p w14:paraId="23720C37" w14:textId="77777777" w:rsidR="00FF6B91" w:rsidRDefault="00FF6B91" w:rsidP="00632084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7333E119" w14:textId="5A710A8E" w:rsidR="00FF6B91" w:rsidRPr="00FF6B91" w:rsidRDefault="00FF6B91" w:rsidP="00632084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“Race, </w:t>
      </w:r>
      <w:r w:rsidRPr="00FF6B91">
        <w:rPr>
          <w:rStyle w:val="Hyperlink"/>
          <w:rFonts w:ascii="Perpetua" w:hAnsi="Perpetua"/>
          <w:iCs/>
          <w:color w:val="000000" w:themeColor="text1"/>
          <w:u w:val="none"/>
        </w:rPr>
        <w:t xml:space="preserve">and Selective Legal Memory:  Reflections on </w:t>
      </w:r>
      <w:r w:rsidRPr="00FF6B91">
        <w:rPr>
          <w:rStyle w:val="Hyperlink"/>
          <w:rFonts w:ascii="Perpetua" w:hAnsi="Perpetua"/>
          <w:i/>
          <w:iCs/>
          <w:color w:val="000000" w:themeColor="text1"/>
          <w:u w:val="none"/>
        </w:rPr>
        <w:t>Invention of a Slave</w:t>
      </w:r>
      <w:r w:rsidRPr="00FF6B91">
        <w:rPr>
          <w:rStyle w:val="Hyperlink"/>
          <w:rFonts w:ascii="Perpetua" w:hAnsi="Perpetua"/>
          <w:iCs/>
          <w:color w:val="000000" w:themeColor="text1"/>
          <w:u w:val="none"/>
        </w:rPr>
        <w:t>,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</w:t>
      </w:r>
      <w:r w:rsidRPr="00453AA1">
        <w:rPr>
          <w:rStyle w:val="Hyperlink"/>
          <w:rFonts w:ascii="Perpetua" w:hAnsi="Perpetua"/>
          <w:iCs/>
          <w:color w:val="000000" w:themeColor="text1"/>
        </w:rPr>
        <w:t>Center for the Protection of Intellectual Property, Antonin Scalia Law School, George Mason University</w:t>
      </w:r>
      <w:r w:rsidR="00453AA1">
        <w:rPr>
          <w:rStyle w:val="Hyperlink"/>
          <w:rFonts w:ascii="Perpetua" w:hAnsi="Perpetua"/>
          <w:iCs/>
          <w:color w:val="000000" w:themeColor="text1"/>
          <w:u w:val="none"/>
        </w:rPr>
        <w:t>, Washington, D.C.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 xml:space="preserve"> (invited </w:t>
      </w:r>
      <w:r w:rsidR="00453AA1">
        <w:rPr>
          <w:rStyle w:val="Hyperlink"/>
          <w:rFonts w:ascii="Perpetua" w:hAnsi="Perpetua"/>
          <w:iCs/>
          <w:color w:val="000000" w:themeColor="text1"/>
          <w:u w:val="none"/>
        </w:rPr>
        <w:t xml:space="preserve">colloquium </w:t>
      </w:r>
      <w:r>
        <w:rPr>
          <w:rStyle w:val="Hyperlink"/>
          <w:rFonts w:ascii="Perpetua" w:hAnsi="Perpetua"/>
          <w:iCs/>
          <w:color w:val="000000" w:themeColor="text1"/>
          <w:u w:val="none"/>
        </w:rPr>
        <w:t>speaker).</w:t>
      </w:r>
    </w:p>
    <w:p w14:paraId="5EE0D418" w14:textId="77777777" w:rsidR="008C49AE" w:rsidRDefault="008C49AE" w:rsidP="008C49AE">
      <w:pPr>
        <w:pStyle w:val="Level1"/>
        <w:tabs>
          <w:tab w:val="left" w:pos="360"/>
        </w:tabs>
        <w:ind w:left="0"/>
        <w:rPr>
          <w:rFonts w:ascii="Perpetua" w:hAnsi="Perpetua"/>
          <w:color w:val="000000"/>
        </w:rPr>
      </w:pPr>
    </w:p>
    <w:p w14:paraId="723585B1" w14:textId="77777777" w:rsidR="008C49AE" w:rsidRPr="00385167" w:rsidRDefault="008C49AE" w:rsidP="008C49AE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Commentator, “Governing Time in Nineteenth Century America,” </w:t>
      </w:r>
      <w:r>
        <w:rPr>
          <w:rFonts w:ascii="Perpetua" w:hAnsi="Perpetua"/>
          <w:color w:val="000000"/>
          <w:u w:val="single"/>
        </w:rPr>
        <w:t>Association of Law, Culture and Humanities</w:t>
      </w:r>
      <w:r>
        <w:rPr>
          <w:rFonts w:ascii="Perpetua" w:hAnsi="Perpetua"/>
          <w:color w:val="000000"/>
        </w:rPr>
        <w:t xml:space="preserve"> annual meeting, Quinnipiac School of Law, North Haven, CT.</w:t>
      </w:r>
    </w:p>
    <w:p w14:paraId="5BEC8D5A" w14:textId="77777777" w:rsidR="008C49AE" w:rsidRDefault="008C49AE" w:rsidP="008C49AE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 </w:t>
      </w:r>
    </w:p>
    <w:p w14:paraId="0A83F305" w14:textId="38C56274" w:rsidR="008C49AE" w:rsidRDefault="008C49AE" w:rsidP="008C49AE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“Inventor Stories, Race, and Civil Rights in Post-Reconstruction United States,” </w:t>
      </w:r>
      <w:r>
        <w:rPr>
          <w:rFonts w:ascii="Perpetua" w:hAnsi="Perpetua"/>
          <w:color w:val="000000"/>
          <w:u w:val="single"/>
        </w:rPr>
        <w:t>Association of Law, Culture and Humanities</w:t>
      </w:r>
      <w:r>
        <w:rPr>
          <w:rFonts w:ascii="Perpetua" w:hAnsi="Perpetua"/>
          <w:color w:val="000000"/>
        </w:rPr>
        <w:t xml:space="preserve"> annual meeting, Quinnipiac School of Law, North Haven, CT (</w:t>
      </w:r>
      <w:r w:rsidR="00FE2241">
        <w:rPr>
          <w:rFonts w:ascii="Perpetua" w:hAnsi="Perpetua"/>
          <w:color w:val="000000"/>
        </w:rPr>
        <w:t xml:space="preserve">panel </w:t>
      </w:r>
      <w:r>
        <w:rPr>
          <w:rFonts w:ascii="Perpetua" w:hAnsi="Perpetua"/>
          <w:color w:val="000000"/>
        </w:rPr>
        <w:t>cancelled due to COVID19).</w:t>
      </w:r>
    </w:p>
    <w:p w14:paraId="0C9D70D2" w14:textId="26FD4F88" w:rsidR="00F859FC" w:rsidRDefault="00F859FC" w:rsidP="00F859FC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138CD95C" w14:textId="532E744F" w:rsidR="000F2A4F" w:rsidRDefault="00632084" w:rsidP="00F859FC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 w:rsidRPr="00632084">
        <w:rPr>
          <w:rFonts w:ascii="Perpetua" w:hAnsi="Perpetua"/>
          <w:color w:val="000000"/>
        </w:rPr>
        <w:t>“</w:t>
      </w:r>
      <w:r w:rsidR="00F859FC">
        <w:rPr>
          <w:rFonts w:ascii="Perpetua" w:hAnsi="Perpetua"/>
          <w:color w:val="000000"/>
        </w:rPr>
        <w:t>Making Patents</w:t>
      </w:r>
      <w:r w:rsidRPr="00632084">
        <w:rPr>
          <w:rFonts w:ascii="Perpetua" w:hAnsi="Perpetua"/>
          <w:color w:val="000000"/>
        </w:rPr>
        <w:t xml:space="preserve">:  </w:t>
      </w:r>
      <w:r w:rsidR="00F859FC">
        <w:rPr>
          <w:rFonts w:ascii="Perpetua" w:hAnsi="Perpetua"/>
          <w:color w:val="000000"/>
        </w:rPr>
        <w:t>Patent Administration, 1790-1860</w:t>
      </w:r>
      <w:r>
        <w:rPr>
          <w:rFonts w:ascii="Perpetua" w:hAnsi="Perpetua"/>
          <w:color w:val="000000"/>
        </w:rPr>
        <w:t>,</w:t>
      </w:r>
      <w:r w:rsidRPr="00632084">
        <w:rPr>
          <w:rFonts w:ascii="Perpetua" w:hAnsi="Perpetua"/>
          <w:color w:val="000000"/>
        </w:rPr>
        <w:t>”</w:t>
      </w:r>
      <w:r w:rsidR="000F2A4F">
        <w:rPr>
          <w:rFonts w:ascii="Perpetua" w:hAnsi="Perpetua"/>
          <w:color w:val="000000"/>
        </w:rPr>
        <w:t xml:space="preserve"> </w:t>
      </w:r>
      <w:r w:rsidR="000F2A4F" w:rsidRPr="000F2A4F">
        <w:rPr>
          <w:rFonts w:ascii="Perpetua" w:hAnsi="Perpetua"/>
          <w:color w:val="000000"/>
          <w:u w:val="single"/>
        </w:rPr>
        <w:t>The Rise of Intellectual Property in the Eighteenth and Nineteenth Centuries, Classical Liberal Institute, New York University School of Law</w:t>
      </w:r>
      <w:r w:rsidR="000F2A4F">
        <w:rPr>
          <w:rFonts w:ascii="Perpetua" w:hAnsi="Perpetua"/>
          <w:color w:val="000000"/>
        </w:rPr>
        <w:t>, New York (</w:t>
      </w:r>
      <w:r w:rsidR="006F0025">
        <w:rPr>
          <w:rFonts w:ascii="Perpetua" w:hAnsi="Perpetua"/>
          <w:color w:val="000000"/>
        </w:rPr>
        <w:t>virtual</w:t>
      </w:r>
      <w:r w:rsidR="000F2A4F">
        <w:rPr>
          <w:rFonts w:ascii="Perpetua" w:hAnsi="Perpetua"/>
          <w:color w:val="000000"/>
        </w:rPr>
        <w:t>).</w:t>
      </w:r>
    </w:p>
    <w:p w14:paraId="032A5DB2" w14:textId="0B592DB7" w:rsidR="006575F5" w:rsidRDefault="006575F5" w:rsidP="00F859FC">
      <w:pPr>
        <w:pStyle w:val="Level1"/>
        <w:tabs>
          <w:tab w:val="left" w:pos="360"/>
        </w:tabs>
        <w:ind w:left="0"/>
        <w:rPr>
          <w:rFonts w:ascii="Perpetua" w:hAnsi="Perpetua"/>
          <w:color w:val="000000"/>
        </w:rPr>
      </w:pPr>
    </w:p>
    <w:p w14:paraId="058711AB" w14:textId="159586EC" w:rsidR="006F0025" w:rsidRDefault="006575F5" w:rsidP="009E5628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Roundtable speaker, New Research on Women’s Suffrage at the Centennial, </w:t>
      </w:r>
      <w:r>
        <w:rPr>
          <w:rFonts w:ascii="Perpetua" w:hAnsi="Perpetua"/>
          <w:color w:val="000000"/>
          <w:u w:val="single"/>
        </w:rPr>
        <w:t>Organization of American Historians</w:t>
      </w:r>
      <w:r>
        <w:rPr>
          <w:rFonts w:ascii="Perpetua" w:hAnsi="Perpetua"/>
          <w:color w:val="000000"/>
        </w:rPr>
        <w:t xml:space="preserve"> annual meeting, Washington, D.C. (</w:t>
      </w:r>
      <w:r w:rsidR="00295DE0">
        <w:rPr>
          <w:rFonts w:ascii="Perpetua" w:hAnsi="Perpetua"/>
          <w:color w:val="000000"/>
        </w:rPr>
        <w:t xml:space="preserve">conference </w:t>
      </w:r>
      <w:r w:rsidR="008C49AE">
        <w:rPr>
          <w:rFonts w:ascii="Perpetua" w:hAnsi="Perpetua"/>
          <w:color w:val="000000"/>
        </w:rPr>
        <w:t>cancelled due to COVID19</w:t>
      </w:r>
      <w:r>
        <w:rPr>
          <w:rFonts w:ascii="Perpetua" w:hAnsi="Perpetua"/>
          <w:color w:val="000000"/>
        </w:rPr>
        <w:t>).</w:t>
      </w:r>
    </w:p>
    <w:p w14:paraId="05119C84" w14:textId="0FAE3572" w:rsidR="006F0025" w:rsidRDefault="006F0025" w:rsidP="006F0025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29450073" w14:textId="5269647C" w:rsidR="006F0025" w:rsidRDefault="006F0025" w:rsidP="006F0025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“Inventing Citizens,” </w:t>
      </w:r>
      <w:r w:rsidRPr="006F0025">
        <w:rPr>
          <w:rFonts w:ascii="Perpetua" w:hAnsi="Perpetua"/>
          <w:color w:val="000000"/>
          <w:u w:val="single"/>
        </w:rPr>
        <w:t>2d Book Writers’ Workshop, Society for the Early American Republic</w:t>
      </w:r>
      <w:r>
        <w:rPr>
          <w:rFonts w:ascii="Perpetua" w:hAnsi="Perpetua"/>
          <w:color w:val="000000"/>
        </w:rPr>
        <w:t xml:space="preserve"> (virtual).</w:t>
      </w:r>
    </w:p>
    <w:p w14:paraId="3040C86F" w14:textId="40560691" w:rsidR="009E5628" w:rsidRDefault="009E5628" w:rsidP="006F0025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3F46C404" w14:textId="20DD7C49" w:rsidR="009E5628" w:rsidRDefault="009E5628" w:rsidP="00BE598C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“True and False Inventors:  Race, Gender, and Appropriation by Patent”</w:t>
      </w:r>
    </w:p>
    <w:p w14:paraId="6BF5B7A3" w14:textId="4568A7E7" w:rsidR="009E5628" w:rsidRDefault="009E5628" w:rsidP="00BE598C">
      <w:pPr>
        <w:pStyle w:val="Level1"/>
        <w:numPr>
          <w:ilvl w:val="1"/>
          <w:numId w:val="30"/>
        </w:numPr>
        <w:tabs>
          <w:tab w:val="left" w:pos="180"/>
          <w:tab w:val="left" w:pos="270"/>
        </w:tabs>
        <w:ind w:left="0" w:firstLine="0"/>
        <w:rPr>
          <w:rFonts w:ascii="Perpetua" w:hAnsi="Perpetua"/>
          <w:color w:val="000000"/>
        </w:rPr>
      </w:pPr>
      <w:r w:rsidRPr="009E5628">
        <w:rPr>
          <w:rFonts w:ascii="Perpetua" w:hAnsi="Perpetua"/>
          <w:color w:val="000000"/>
          <w:u w:val="single"/>
        </w:rPr>
        <w:t>Intellectual Property Scholars Conference</w:t>
      </w:r>
      <w:r>
        <w:rPr>
          <w:rFonts w:ascii="Perpetua" w:hAnsi="Perpetua"/>
          <w:color w:val="000000"/>
        </w:rPr>
        <w:t>, Stanford Law School (virtual).</w:t>
      </w:r>
    </w:p>
    <w:p w14:paraId="53098880" w14:textId="5A16A0C5" w:rsidR="009E5628" w:rsidRPr="008C49AE" w:rsidRDefault="009E5628" w:rsidP="00BE598C">
      <w:pPr>
        <w:pStyle w:val="Level1"/>
        <w:numPr>
          <w:ilvl w:val="1"/>
          <w:numId w:val="30"/>
        </w:numPr>
        <w:tabs>
          <w:tab w:val="left" w:pos="180"/>
          <w:tab w:val="left" w:pos="270"/>
        </w:tabs>
        <w:ind w:left="0" w:firstLine="0"/>
        <w:rPr>
          <w:rFonts w:ascii="Perpetua" w:hAnsi="Perpetua"/>
          <w:color w:val="000000"/>
        </w:rPr>
      </w:pPr>
      <w:r w:rsidRPr="00545569">
        <w:rPr>
          <w:rFonts w:ascii="Perpetua" w:hAnsi="Perpetua"/>
          <w:color w:val="000000"/>
          <w:u w:val="single"/>
        </w:rPr>
        <w:t>6</w:t>
      </w:r>
      <w:r w:rsidRPr="00545569">
        <w:rPr>
          <w:rFonts w:ascii="Perpetua" w:hAnsi="Perpetua"/>
          <w:color w:val="000000"/>
          <w:u w:val="single"/>
          <w:vertAlign w:val="superscript"/>
        </w:rPr>
        <w:t>th</w:t>
      </w:r>
      <w:r w:rsidRPr="00545569">
        <w:rPr>
          <w:rFonts w:ascii="Perpetua" w:hAnsi="Perpetua"/>
          <w:color w:val="000000"/>
          <w:u w:val="single"/>
        </w:rPr>
        <w:t xml:space="preserve"> Annual IP Mosaic Conference</w:t>
      </w:r>
      <w:r>
        <w:rPr>
          <w:rFonts w:ascii="Perpetua" w:hAnsi="Perpetua"/>
          <w:color w:val="000000"/>
        </w:rPr>
        <w:t>, Marquette Law School, Milwaukee WI (virtual).</w:t>
      </w:r>
    </w:p>
    <w:p w14:paraId="430EECA3" w14:textId="2E98F9B0" w:rsidR="00AE699E" w:rsidRDefault="00AE699E" w:rsidP="00BE598C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3DAFB1ED" w14:textId="6FF04FC7" w:rsidR="00AE699E" w:rsidRDefault="00AE699E" w:rsidP="00BE598C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“Inventing Voters:  Ability, Patents, and Civil Rights, 1870-1920,” </w:t>
      </w:r>
      <w:r>
        <w:rPr>
          <w:rFonts w:ascii="Perpetua" w:hAnsi="Perpetua"/>
          <w:color w:val="000000"/>
          <w:u w:val="single"/>
        </w:rPr>
        <w:t>“Shall Not Be Denied”:  The 15</w:t>
      </w:r>
      <w:r w:rsidRPr="00AE699E">
        <w:rPr>
          <w:rFonts w:ascii="Perpetua" w:hAnsi="Perpetua"/>
          <w:color w:val="000000"/>
          <w:u w:val="single"/>
          <w:vertAlign w:val="superscript"/>
        </w:rPr>
        <w:t>th</w:t>
      </w:r>
      <w:r>
        <w:rPr>
          <w:rFonts w:ascii="Perpetua" w:hAnsi="Perpetua"/>
          <w:color w:val="000000"/>
          <w:u w:val="single"/>
        </w:rPr>
        <w:t xml:space="preserve"> and 19</w:t>
      </w:r>
      <w:r w:rsidRPr="00AE699E">
        <w:rPr>
          <w:rFonts w:ascii="Perpetua" w:hAnsi="Perpetua"/>
          <w:color w:val="000000"/>
          <w:u w:val="single"/>
          <w:vertAlign w:val="superscript"/>
        </w:rPr>
        <w:t>th</w:t>
      </w:r>
      <w:r>
        <w:rPr>
          <w:rFonts w:ascii="Perpetua" w:hAnsi="Perpetua"/>
          <w:color w:val="000000"/>
          <w:u w:val="single"/>
        </w:rPr>
        <w:t xml:space="preserve"> Amendments at the Sesquicentennial and Centennial of Their Ratifications</w:t>
      </w:r>
      <w:r>
        <w:rPr>
          <w:rFonts w:ascii="Perpetua" w:hAnsi="Perpetua"/>
          <w:color w:val="000000"/>
        </w:rPr>
        <w:t>, Massachusetts Historical Society 2020 Research Conference, Boston, MA (</w:t>
      </w:r>
      <w:r w:rsidR="006F0025">
        <w:rPr>
          <w:rFonts w:ascii="Perpetua" w:hAnsi="Perpetua"/>
          <w:color w:val="000000"/>
        </w:rPr>
        <w:t>virtual</w:t>
      </w:r>
      <w:r>
        <w:rPr>
          <w:rFonts w:ascii="Perpetua" w:hAnsi="Perpetua"/>
          <w:color w:val="000000"/>
        </w:rPr>
        <w:t>).</w:t>
      </w:r>
    </w:p>
    <w:p w14:paraId="2D4F6A21" w14:textId="5AA75279" w:rsidR="00835167" w:rsidRDefault="00835167" w:rsidP="006575F5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6013C7AB" w14:textId="44EA3143" w:rsidR="00835167" w:rsidRDefault="00835167" w:rsidP="00BE598C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“</w:t>
      </w:r>
      <w:r w:rsidR="00516076">
        <w:rPr>
          <w:rFonts w:ascii="Perpetua" w:hAnsi="Perpetua"/>
          <w:color w:val="000000"/>
        </w:rPr>
        <w:t>Votes for Inventive Women!  Why Suffragists Cared About Patents</w:t>
      </w:r>
      <w:r>
        <w:rPr>
          <w:rFonts w:ascii="Perpetua" w:hAnsi="Perpetua"/>
          <w:color w:val="000000"/>
        </w:rPr>
        <w:t xml:space="preserve">,”  </w:t>
      </w:r>
      <w:r>
        <w:rPr>
          <w:rFonts w:ascii="Perpetua" w:hAnsi="Perpetua"/>
          <w:color w:val="000000"/>
          <w:u w:val="single"/>
        </w:rPr>
        <w:t>Suffrage and Intellectual Empowerment Conference</w:t>
      </w:r>
      <w:r>
        <w:rPr>
          <w:rFonts w:ascii="Perpetua" w:hAnsi="Perpetua"/>
          <w:color w:val="000000"/>
        </w:rPr>
        <w:t>, Marquette University, Milwaukee, WI (invited keynote speaker)</w:t>
      </w:r>
      <w:r w:rsidR="00516076">
        <w:rPr>
          <w:rFonts w:ascii="Perpetua" w:hAnsi="Perpetua"/>
          <w:color w:val="000000"/>
        </w:rPr>
        <w:t>(virtual).</w:t>
      </w:r>
    </w:p>
    <w:p w14:paraId="45E71E92" w14:textId="77777777" w:rsidR="0045362E" w:rsidRDefault="0045362E" w:rsidP="006575F5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</w:p>
    <w:p w14:paraId="6770A138" w14:textId="62CA7101" w:rsidR="0045362E" w:rsidRPr="00380CCD" w:rsidRDefault="0045362E" w:rsidP="006575F5">
      <w:pPr>
        <w:pStyle w:val="Level1"/>
        <w:tabs>
          <w:tab w:val="left" w:pos="360"/>
        </w:tabs>
        <w:ind w:left="0" w:hanging="72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 xml:space="preserve">Invited participant, </w:t>
      </w:r>
      <w:proofErr w:type="spellStart"/>
      <w:r>
        <w:rPr>
          <w:rFonts w:ascii="Perpetua" w:hAnsi="Perpetua"/>
          <w:color w:val="000000"/>
        </w:rPr>
        <w:t>InnoVoting</w:t>
      </w:r>
      <w:proofErr w:type="spellEnd"/>
      <w:r>
        <w:rPr>
          <w:rFonts w:ascii="Perpetua" w:hAnsi="Perpetua"/>
          <w:color w:val="000000"/>
        </w:rPr>
        <w:t>:  How De</w:t>
      </w:r>
      <w:r w:rsidR="009C3D6E">
        <w:rPr>
          <w:rFonts w:ascii="Perpetua" w:hAnsi="Perpetua"/>
          <w:color w:val="000000"/>
        </w:rPr>
        <w:t>m</w:t>
      </w:r>
      <w:r>
        <w:rPr>
          <w:rFonts w:ascii="Perpetua" w:hAnsi="Perpetua"/>
          <w:color w:val="000000"/>
        </w:rPr>
        <w:t xml:space="preserve">ocracy is Being Reshaped by Women’s Innovative Voting Activism On-Air Roundtable, </w:t>
      </w:r>
      <w:r>
        <w:rPr>
          <w:rFonts w:ascii="Perpetua" w:hAnsi="Perpetua"/>
          <w:color w:val="000000"/>
          <w:u w:val="single"/>
        </w:rPr>
        <w:t>Suffrage and Intellectual Empowerment Conference</w:t>
      </w:r>
      <w:r>
        <w:rPr>
          <w:rFonts w:ascii="Perpetua" w:hAnsi="Perpetua"/>
          <w:color w:val="000000"/>
        </w:rPr>
        <w:t>, Marquette University, Milwaukee, WI (virtual)</w:t>
      </w:r>
      <w:r w:rsidR="00380CCD">
        <w:rPr>
          <w:rFonts w:ascii="Perpetua" w:hAnsi="Perpetua"/>
          <w:color w:val="000000"/>
        </w:rPr>
        <w:t xml:space="preserve">(panel published as </w:t>
      </w:r>
      <w:proofErr w:type="spellStart"/>
      <w:r w:rsidR="00380CCD">
        <w:rPr>
          <w:rFonts w:ascii="Perpetua" w:hAnsi="Perpetua"/>
          <w:i/>
          <w:iCs/>
          <w:color w:val="000000"/>
        </w:rPr>
        <w:t>Innovoting</w:t>
      </w:r>
      <w:proofErr w:type="spellEnd"/>
      <w:r w:rsidR="00380CCD">
        <w:rPr>
          <w:rFonts w:ascii="Perpetua" w:hAnsi="Perpetua"/>
          <w:i/>
          <w:iCs/>
          <w:color w:val="000000"/>
        </w:rPr>
        <w:t xml:space="preserve">:  How Democracy is Being Reshaped by Women’s Innovative Voting Activism &amp; Candidacy, </w:t>
      </w:r>
      <w:r w:rsidR="00380CCD">
        <w:rPr>
          <w:rFonts w:ascii="Perpetua" w:hAnsi="Perpetua"/>
          <w:color w:val="000000"/>
        </w:rPr>
        <w:t xml:space="preserve">25 </w:t>
      </w:r>
      <w:r w:rsidR="00380CCD" w:rsidRPr="00380CCD">
        <w:rPr>
          <w:rFonts w:ascii="Perpetua" w:hAnsi="Perpetua"/>
          <w:smallCaps/>
          <w:color w:val="000000"/>
        </w:rPr>
        <w:t xml:space="preserve">Marq. </w:t>
      </w:r>
      <w:proofErr w:type="spellStart"/>
      <w:r w:rsidR="00380CCD" w:rsidRPr="00380CCD">
        <w:rPr>
          <w:rFonts w:ascii="Perpetua" w:hAnsi="Perpetua"/>
          <w:smallCaps/>
          <w:color w:val="000000"/>
        </w:rPr>
        <w:t>Intell</w:t>
      </w:r>
      <w:proofErr w:type="spellEnd"/>
      <w:r w:rsidR="00380CCD" w:rsidRPr="00380CCD">
        <w:rPr>
          <w:rFonts w:ascii="Perpetua" w:hAnsi="Perpetua"/>
          <w:smallCaps/>
          <w:color w:val="000000"/>
        </w:rPr>
        <w:t>. Prop. &amp; Innovation L. Rev.</w:t>
      </w:r>
      <w:r w:rsidR="00380CCD">
        <w:rPr>
          <w:rFonts w:ascii="Perpetua" w:hAnsi="Perpetua"/>
          <w:color w:val="000000"/>
        </w:rPr>
        <w:t xml:space="preserve"> 71 (2021))</w:t>
      </w:r>
    </w:p>
    <w:p w14:paraId="6584D879" w14:textId="77777777" w:rsidR="00545569" w:rsidRDefault="00545569" w:rsidP="009E5628">
      <w:pPr>
        <w:pStyle w:val="Level1"/>
        <w:tabs>
          <w:tab w:val="left" w:pos="360"/>
        </w:tabs>
        <w:ind w:left="0"/>
        <w:rPr>
          <w:rFonts w:ascii="Perpetua" w:hAnsi="Perpetua"/>
          <w:color w:val="000000"/>
        </w:rPr>
      </w:pPr>
    </w:p>
    <w:p w14:paraId="590958CA" w14:textId="31F91CB9" w:rsidR="0025194B" w:rsidRDefault="0025194B" w:rsidP="00FF6B91">
      <w:pPr>
        <w:keepNext/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 xml:space="preserve">2019:  </w:t>
      </w:r>
    </w:p>
    <w:p w14:paraId="0591404D" w14:textId="5F53B430" w:rsidR="0025194B" w:rsidRDefault="0025194B" w:rsidP="00CD03F3">
      <w:pPr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“Remembering ‘Invention of a Slave’:  Race, Patents and Citizenship,” </w:t>
      </w:r>
      <w:r>
        <w:rPr>
          <w:rFonts w:ascii="Perpetua" w:hAnsi="Perpetua"/>
          <w:color w:val="000000" w:themeColor="text1"/>
          <w:u w:val="single"/>
        </w:rPr>
        <w:t>Chicago IP Colloquium</w:t>
      </w:r>
      <w:r>
        <w:rPr>
          <w:rFonts w:ascii="Perpetua" w:hAnsi="Perpetua"/>
          <w:color w:val="000000" w:themeColor="text1"/>
        </w:rPr>
        <w:t>, Chicago-Kent School of Law, Chicago, IL (invited speaker).</w:t>
      </w:r>
    </w:p>
    <w:p w14:paraId="293482AF" w14:textId="03C4D59A" w:rsidR="0025194B" w:rsidRDefault="0025194B" w:rsidP="0025194B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Roundtable </w:t>
      </w:r>
      <w:r w:rsidR="006C138D">
        <w:rPr>
          <w:rFonts w:ascii="Perpetua" w:hAnsi="Perpetua"/>
          <w:color w:val="000000" w:themeColor="text1"/>
        </w:rPr>
        <w:t>speaker</w:t>
      </w:r>
      <w:r>
        <w:rPr>
          <w:rFonts w:ascii="Perpetua" w:hAnsi="Perpetua"/>
          <w:color w:val="000000" w:themeColor="text1"/>
        </w:rPr>
        <w:t xml:space="preserve">, </w:t>
      </w:r>
      <w:r w:rsidRPr="0025194B">
        <w:rPr>
          <w:rFonts w:ascii="Perpetua" w:hAnsi="Perpetua"/>
          <w:bCs/>
          <w:color w:val="000000" w:themeColor="text1"/>
        </w:rPr>
        <w:t>It’s a Barbie World:</w:t>
      </w:r>
      <w:r w:rsidRPr="0025194B">
        <w:rPr>
          <w:rFonts w:ascii="Perpetua" w:hAnsi="Perpetua"/>
          <w:color w:val="000000" w:themeColor="text1"/>
        </w:rPr>
        <w:t xml:space="preserve">  </w:t>
      </w:r>
      <w:r w:rsidRPr="0025194B">
        <w:rPr>
          <w:rFonts w:ascii="Perpetua" w:hAnsi="Perpetua"/>
          <w:bCs/>
          <w:color w:val="000000" w:themeColor="text1"/>
        </w:rPr>
        <w:t>Intellectual Property, Rights of Publicity, and the Gender Wars,</w:t>
      </w:r>
      <w:r>
        <w:rPr>
          <w:rFonts w:ascii="Perpetua" w:hAnsi="Perpetua"/>
          <w:bCs/>
          <w:color w:val="000000" w:themeColor="text1"/>
          <w:u w:val="single"/>
        </w:rPr>
        <w:t xml:space="preserve"> </w:t>
      </w:r>
      <w:r w:rsidRPr="0025194B">
        <w:rPr>
          <w:rFonts w:ascii="Perpetua" w:hAnsi="Perpetua"/>
          <w:bCs/>
          <w:color w:val="000000" w:themeColor="text1"/>
          <w:u w:val="single"/>
        </w:rPr>
        <w:t>Silicon Flatirons’ Fifth Annual Content Conference</w:t>
      </w:r>
      <w:r>
        <w:rPr>
          <w:rFonts w:ascii="Perpetua" w:hAnsi="Perpetua"/>
          <w:bCs/>
          <w:color w:val="000000" w:themeColor="text1"/>
        </w:rPr>
        <w:t xml:space="preserve">, </w:t>
      </w:r>
      <w:r w:rsidRPr="000F2A4F">
        <w:rPr>
          <w:rFonts w:ascii="Perpetua" w:hAnsi="Perpetua"/>
          <w:bCs/>
          <w:color w:val="000000" w:themeColor="text1"/>
          <w:u w:val="single"/>
        </w:rPr>
        <w:t>University of Colorado School of Law</w:t>
      </w:r>
      <w:r>
        <w:rPr>
          <w:rFonts w:ascii="Perpetua" w:hAnsi="Perpetua"/>
          <w:bCs/>
          <w:color w:val="000000" w:themeColor="text1"/>
        </w:rPr>
        <w:t>, Boulder, CO</w:t>
      </w:r>
      <w:r w:rsidR="006C138D">
        <w:rPr>
          <w:rFonts w:ascii="Perpetua" w:hAnsi="Perpetua"/>
          <w:bCs/>
          <w:color w:val="000000" w:themeColor="text1"/>
        </w:rPr>
        <w:t xml:space="preserve"> (invited participant)</w:t>
      </w:r>
      <w:r>
        <w:rPr>
          <w:rFonts w:ascii="Perpetua" w:hAnsi="Perpetua"/>
          <w:bCs/>
          <w:color w:val="000000" w:themeColor="text1"/>
        </w:rPr>
        <w:t>.</w:t>
      </w:r>
    </w:p>
    <w:p w14:paraId="3143360F" w14:textId="5541EF77" w:rsidR="00113DC7" w:rsidRPr="00113DC7" w:rsidRDefault="00113DC7" w:rsidP="00113DC7">
      <w:pPr>
        <w:spacing w:after="120"/>
        <w:ind w:hanging="720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Cs/>
          <w:color w:val="000000" w:themeColor="text1"/>
        </w:rPr>
        <w:t xml:space="preserve">“Patents, </w:t>
      </w:r>
      <w:r w:rsidRPr="00113DC7">
        <w:rPr>
          <w:rFonts w:ascii="Perpetua" w:hAnsi="Perpetua"/>
          <w:bCs/>
          <w:color w:val="000000" w:themeColor="text1"/>
        </w:rPr>
        <w:t>Civil Rights, and the Racial Politics of the History of Technology in the 19</w:t>
      </w:r>
      <w:r w:rsidRPr="00113DC7">
        <w:rPr>
          <w:rFonts w:ascii="Perpetua" w:hAnsi="Perpetua"/>
          <w:bCs/>
          <w:color w:val="000000" w:themeColor="text1"/>
          <w:vertAlign w:val="superscript"/>
        </w:rPr>
        <w:t>th</w:t>
      </w:r>
      <w:r w:rsidRPr="00113DC7">
        <w:rPr>
          <w:rFonts w:ascii="Perpetua" w:hAnsi="Perpetua"/>
          <w:bCs/>
          <w:color w:val="000000" w:themeColor="text1"/>
        </w:rPr>
        <w:t> Century United States</w:t>
      </w:r>
      <w:r>
        <w:rPr>
          <w:rFonts w:ascii="Perpetua" w:hAnsi="Perpetua"/>
          <w:bCs/>
          <w:color w:val="000000" w:themeColor="text1"/>
        </w:rPr>
        <w:t xml:space="preserve">,” </w:t>
      </w:r>
      <w:r w:rsidRPr="00113DC7">
        <w:rPr>
          <w:rFonts w:ascii="Perpetua" w:hAnsi="Perpetua"/>
          <w:bCs/>
          <w:color w:val="000000" w:themeColor="text1"/>
          <w:u w:val="single"/>
        </w:rPr>
        <w:t>Johns Hopkins Colloquium in the History of Science, Medicine, and Technology</w:t>
      </w:r>
      <w:r>
        <w:rPr>
          <w:rFonts w:ascii="Perpetua" w:hAnsi="Perpetua"/>
          <w:bCs/>
          <w:color w:val="000000" w:themeColor="text1"/>
        </w:rPr>
        <w:t xml:space="preserve">, </w:t>
      </w:r>
      <w:r w:rsidRPr="000F2A4F">
        <w:rPr>
          <w:rFonts w:ascii="Perpetua" w:hAnsi="Perpetua"/>
          <w:bCs/>
          <w:color w:val="000000" w:themeColor="text1"/>
          <w:u w:val="single"/>
        </w:rPr>
        <w:t>Johns Hopkins University</w:t>
      </w:r>
      <w:r>
        <w:rPr>
          <w:rFonts w:ascii="Perpetua" w:hAnsi="Perpetua"/>
          <w:bCs/>
          <w:color w:val="000000" w:themeColor="text1"/>
        </w:rPr>
        <w:t>, Baltimore, MD (invited speaker).</w:t>
      </w:r>
    </w:p>
    <w:p w14:paraId="3A83B768" w14:textId="642EEDBF" w:rsidR="0025194B" w:rsidRDefault="0025194B" w:rsidP="0025194B">
      <w:pPr>
        <w:spacing w:after="120"/>
        <w:ind w:hanging="720"/>
        <w:rPr>
          <w:rFonts w:ascii="Perpetua" w:hAnsi="Perpetua"/>
          <w:color w:val="000000" w:themeColor="text1"/>
        </w:rPr>
      </w:pPr>
      <w:r w:rsidRPr="0025194B">
        <w:rPr>
          <w:rFonts w:ascii="Perpetua" w:hAnsi="Perpetua"/>
          <w:color w:val="000000" w:themeColor="text1"/>
        </w:rPr>
        <w:t>“Inventive Ability and Citizenship in the Early American Republic</w:t>
      </w:r>
      <w:r>
        <w:rPr>
          <w:rFonts w:ascii="Perpetua" w:hAnsi="Perpetua"/>
          <w:color w:val="000000" w:themeColor="text1"/>
        </w:rPr>
        <w:t xml:space="preserve">,” </w:t>
      </w:r>
      <w:r>
        <w:rPr>
          <w:rFonts w:ascii="Perpetua" w:hAnsi="Perpetua"/>
          <w:color w:val="000000" w:themeColor="text1"/>
          <w:u w:val="single"/>
        </w:rPr>
        <w:t xml:space="preserve">Law &amp; Society </w:t>
      </w:r>
      <w:proofErr w:type="spellStart"/>
      <w:r>
        <w:rPr>
          <w:rFonts w:ascii="Perpetua" w:hAnsi="Perpetua"/>
          <w:color w:val="000000" w:themeColor="text1"/>
          <w:u w:val="single"/>
        </w:rPr>
        <w:t>Ass’n</w:t>
      </w:r>
      <w:proofErr w:type="spellEnd"/>
      <w:r>
        <w:rPr>
          <w:rFonts w:ascii="Perpetua" w:hAnsi="Perpetua"/>
          <w:color w:val="000000" w:themeColor="text1"/>
        </w:rPr>
        <w:t>, annual meeting, Washington, D.C.</w:t>
      </w:r>
    </w:p>
    <w:p w14:paraId="7763A328" w14:textId="36837F94" w:rsidR="001F5C98" w:rsidRPr="001F5C98" w:rsidRDefault="001F5C98" w:rsidP="0025194B">
      <w:pPr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“Temple of Invention,” </w:t>
      </w:r>
      <w:r>
        <w:rPr>
          <w:rFonts w:ascii="Perpetua" w:hAnsi="Perpetua"/>
          <w:color w:val="000000" w:themeColor="text1"/>
          <w:u w:val="single"/>
        </w:rPr>
        <w:t>2d Book Writers Workshop</w:t>
      </w:r>
      <w:r>
        <w:rPr>
          <w:rFonts w:ascii="Perpetua" w:hAnsi="Perpetua"/>
          <w:color w:val="000000" w:themeColor="text1"/>
        </w:rPr>
        <w:t xml:space="preserve">, </w:t>
      </w:r>
      <w:r>
        <w:rPr>
          <w:rFonts w:ascii="Perpetua" w:hAnsi="Perpetua"/>
          <w:color w:val="000000" w:themeColor="text1"/>
          <w:u w:val="single"/>
        </w:rPr>
        <w:t>Society for History of the Early American Republic</w:t>
      </w:r>
      <w:r>
        <w:rPr>
          <w:rFonts w:ascii="Perpetua" w:hAnsi="Perpetua"/>
          <w:color w:val="000000" w:themeColor="text1"/>
        </w:rPr>
        <w:t>, annual meeting, Cambridge, MA.</w:t>
      </w:r>
    </w:p>
    <w:p w14:paraId="512E30B5" w14:textId="4D37994E" w:rsidR="00C24602" w:rsidRDefault="00C24602" w:rsidP="0025194B">
      <w:pPr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“The Racial Politics of US Patents: </w:t>
      </w:r>
      <w:r w:rsidRPr="00C24602">
        <w:rPr>
          <w:rFonts w:ascii="Perpetua" w:hAnsi="Perpetua"/>
          <w:color w:val="000000" w:themeColor="text1"/>
        </w:rPr>
        <w:t>Exploring the History of Un-discipline(d) Intellectual Property</w:t>
      </w:r>
      <w:r>
        <w:rPr>
          <w:rFonts w:ascii="Perpetua" w:hAnsi="Perpetua"/>
          <w:color w:val="000000" w:themeColor="text1"/>
        </w:rPr>
        <w:t>,</w:t>
      </w:r>
      <w:r w:rsidR="0021599E">
        <w:rPr>
          <w:rFonts w:ascii="Perpetua" w:hAnsi="Perpetua"/>
          <w:color w:val="000000" w:themeColor="text1"/>
        </w:rPr>
        <w:t>”</w:t>
      </w:r>
      <w:r>
        <w:rPr>
          <w:rFonts w:ascii="Perpetua" w:hAnsi="Perpetua"/>
          <w:color w:val="000000" w:themeColor="text1"/>
        </w:rPr>
        <w:t xml:space="preserve"> </w:t>
      </w:r>
      <w:r w:rsidRPr="00C24602">
        <w:rPr>
          <w:rFonts w:ascii="Perpetua" w:hAnsi="Perpetua"/>
          <w:color w:val="000000" w:themeColor="text1"/>
          <w:u w:val="single"/>
        </w:rPr>
        <w:t>Intellectual Property for the Un-Discipline(d) Workshop</w:t>
      </w:r>
      <w:r w:rsidRPr="00385167">
        <w:rPr>
          <w:rFonts w:ascii="Perpetua" w:hAnsi="Perpetua"/>
          <w:color w:val="000000" w:themeColor="text1"/>
        </w:rPr>
        <w:t>, Linköping University</w:t>
      </w:r>
      <w:r>
        <w:rPr>
          <w:rFonts w:ascii="Perpetua" w:hAnsi="Perpetua"/>
          <w:color w:val="000000" w:themeColor="text1"/>
        </w:rPr>
        <w:t xml:space="preserve">, </w:t>
      </w:r>
      <w:proofErr w:type="spellStart"/>
      <w:r>
        <w:rPr>
          <w:rFonts w:ascii="Perpetua" w:hAnsi="Perpetua"/>
          <w:color w:val="000000" w:themeColor="text1"/>
        </w:rPr>
        <w:t>Norrk</w:t>
      </w:r>
      <w:r w:rsidRPr="00C24602">
        <w:rPr>
          <w:rFonts w:ascii="Perpetua" w:hAnsi="Perpetua"/>
          <w:color w:val="000000" w:themeColor="text1"/>
        </w:rPr>
        <w:t>ö</w:t>
      </w:r>
      <w:r>
        <w:rPr>
          <w:rFonts w:ascii="Perpetua" w:hAnsi="Perpetua"/>
          <w:color w:val="000000" w:themeColor="text1"/>
        </w:rPr>
        <w:t>ping</w:t>
      </w:r>
      <w:proofErr w:type="spellEnd"/>
      <w:r>
        <w:rPr>
          <w:rFonts w:ascii="Perpetua" w:hAnsi="Perpetua"/>
          <w:color w:val="000000" w:themeColor="text1"/>
        </w:rPr>
        <w:t xml:space="preserve">, Sweden </w:t>
      </w:r>
      <w:r w:rsidR="003A5DCB">
        <w:rPr>
          <w:rFonts w:ascii="Perpetua" w:hAnsi="Perpetua"/>
          <w:color w:val="000000" w:themeColor="text1"/>
        </w:rPr>
        <w:t>(</w:t>
      </w:r>
      <w:r w:rsidR="001F5C98">
        <w:rPr>
          <w:rFonts w:ascii="Perpetua" w:hAnsi="Perpetua"/>
          <w:color w:val="000000" w:themeColor="text1"/>
        </w:rPr>
        <w:t>invited presenter)</w:t>
      </w:r>
      <w:r w:rsidR="006575F5">
        <w:rPr>
          <w:rFonts w:ascii="Perpetua" w:hAnsi="Perpetua"/>
          <w:color w:val="000000" w:themeColor="text1"/>
        </w:rPr>
        <w:t>.</w:t>
      </w:r>
    </w:p>
    <w:p w14:paraId="71BF8660" w14:textId="73C76257" w:rsidR="00632084" w:rsidRDefault="000F2A4F" w:rsidP="00EF1C00">
      <w:pPr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“</w:t>
      </w:r>
      <w:r w:rsidR="00A96920">
        <w:rPr>
          <w:rFonts w:ascii="Perpetua" w:hAnsi="Perpetua"/>
          <w:color w:val="000000" w:themeColor="text1"/>
        </w:rPr>
        <w:t xml:space="preserve">Patent Law’s Hidden Figures:  Race, Memory and </w:t>
      </w:r>
      <w:r w:rsidR="00A96920">
        <w:rPr>
          <w:rFonts w:ascii="Perpetua" w:hAnsi="Perpetua"/>
          <w:i/>
          <w:color w:val="000000" w:themeColor="text1"/>
        </w:rPr>
        <w:t>Invention of a Slave</w:t>
      </w:r>
      <w:r>
        <w:rPr>
          <w:rFonts w:ascii="Perpetua" w:hAnsi="Perpetua"/>
          <w:i/>
          <w:color w:val="000000" w:themeColor="text1"/>
        </w:rPr>
        <w:t>,</w:t>
      </w:r>
      <w:r>
        <w:rPr>
          <w:rFonts w:ascii="Perpetua" w:hAnsi="Perpetua"/>
          <w:color w:val="000000" w:themeColor="text1"/>
        </w:rPr>
        <w:t xml:space="preserve">” </w:t>
      </w:r>
      <w:r>
        <w:rPr>
          <w:rFonts w:ascii="Perpetua" w:hAnsi="Perpetua"/>
          <w:color w:val="000000" w:themeColor="text1"/>
          <w:u w:val="single"/>
        </w:rPr>
        <w:t>American Bar Foundation/Northwestern Legal History Colloquium</w:t>
      </w:r>
      <w:r>
        <w:rPr>
          <w:rFonts w:ascii="Perpetua" w:hAnsi="Perpetua"/>
          <w:color w:val="000000" w:themeColor="text1"/>
        </w:rPr>
        <w:t>, Northwestern University Pritzker School of Law, Chicago, IL (invited speaker).</w:t>
      </w:r>
    </w:p>
    <w:p w14:paraId="31C417E1" w14:textId="46D2FE17" w:rsidR="00632084" w:rsidRPr="000F2A4F" w:rsidRDefault="00632084" w:rsidP="00636868">
      <w:pPr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“</w:t>
      </w:r>
      <w:r w:rsidRPr="00632084">
        <w:rPr>
          <w:rFonts w:ascii="Perpetua" w:hAnsi="Perpetua"/>
          <w:color w:val="000000" w:themeColor="text1"/>
        </w:rPr>
        <w:t>How the Hidden Figures of the Nineteenth Century Used the Patent System to Fight for Civil Rights</w:t>
      </w:r>
      <w:r>
        <w:rPr>
          <w:rFonts w:ascii="Perpetua" w:hAnsi="Perpetua"/>
          <w:color w:val="000000" w:themeColor="text1"/>
        </w:rPr>
        <w:t xml:space="preserve">,”  </w:t>
      </w:r>
      <w:r w:rsidRPr="004B5187">
        <w:rPr>
          <w:rFonts w:ascii="Perpetua" w:hAnsi="Perpetua"/>
          <w:color w:val="000000" w:themeColor="text1"/>
          <w:u w:val="single"/>
        </w:rPr>
        <w:t>One Book One Northwestern Student Lunch Conversation</w:t>
      </w:r>
      <w:r>
        <w:rPr>
          <w:rFonts w:ascii="Perpetua" w:hAnsi="Perpetua"/>
          <w:color w:val="000000" w:themeColor="text1"/>
        </w:rPr>
        <w:t>, Northwestern University Pritzker School of Law, Chicago, IL</w:t>
      </w:r>
      <w:r w:rsidR="00636868">
        <w:rPr>
          <w:rFonts w:ascii="Perpetua" w:hAnsi="Perpetua"/>
          <w:color w:val="000000" w:themeColor="text1"/>
        </w:rPr>
        <w:t>.</w:t>
      </w:r>
    </w:p>
    <w:p w14:paraId="34256D82" w14:textId="512F7209" w:rsidR="00385167" w:rsidRDefault="001F5C98" w:rsidP="00385167">
      <w:pPr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“</w:t>
      </w:r>
      <w:r w:rsidRPr="001F5C98">
        <w:rPr>
          <w:rFonts w:ascii="Perpetua" w:hAnsi="Perpetua"/>
          <w:color w:val="000000" w:themeColor="text1"/>
        </w:rPr>
        <w:t>Inventing a Black Republic: Patents and Race in Early Liberia</w:t>
      </w:r>
      <w:r>
        <w:rPr>
          <w:rFonts w:ascii="Perpetua" w:hAnsi="Perpetua"/>
          <w:color w:val="000000" w:themeColor="text1"/>
        </w:rPr>
        <w:t xml:space="preserve">,” </w:t>
      </w:r>
      <w:r>
        <w:rPr>
          <w:rFonts w:ascii="Perpetua" w:hAnsi="Perpetua"/>
          <w:color w:val="000000" w:themeColor="text1"/>
          <w:u w:val="single"/>
        </w:rPr>
        <w:t>African Legal History Symposium</w:t>
      </w:r>
      <w:r>
        <w:rPr>
          <w:rFonts w:ascii="Perpetua" w:hAnsi="Perpetua"/>
          <w:color w:val="000000" w:themeColor="text1"/>
        </w:rPr>
        <w:t xml:space="preserve">, </w:t>
      </w:r>
      <w:r>
        <w:rPr>
          <w:rFonts w:ascii="Perpetua" w:hAnsi="Perpetua"/>
          <w:color w:val="000000" w:themeColor="text1"/>
          <w:u w:val="single"/>
        </w:rPr>
        <w:t>American Society for Legal History/African Studies Association</w:t>
      </w:r>
      <w:r>
        <w:rPr>
          <w:rFonts w:ascii="Perpetua" w:hAnsi="Perpetua"/>
          <w:color w:val="000000" w:themeColor="text1"/>
        </w:rPr>
        <w:t>, Boston</w:t>
      </w:r>
      <w:r w:rsidR="006D2F4E">
        <w:rPr>
          <w:rFonts w:ascii="Perpetua" w:hAnsi="Perpetua"/>
          <w:color w:val="000000" w:themeColor="text1"/>
        </w:rPr>
        <w:t>,</w:t>
      </w:r>
      <w:r>
        <w:rPr>
          <w:rFonts w:ascii="Perpetua" w:hAnsi="Perpetua"/>
          <w:color w:val="000000" w:themeColor="text1"/>
        </w:rPr>
        <w:t xml:space="preserve"> MA</w:t>
      </w:r>
      <w:r w:rsidR="006D2F4E">
        <w:rPr>
          <w:rFonts w:ascii="Perpetua" w:hAnsi="Perpetua"/>
          <w:color w:val="000000" w:themeColor="text1"/>
        </w:rPr>
        <w:t>.</w:t>
      </w:r>
    </w:p>
    <w:p w14:paraId="2459C11D" w14:textId="6C95FD9D" w:rsidR="00385167" w:rsidRPr="00385167" w:rsidRDefault="00385167" w:rsidP="006D2F4E">
      <w:pPr>
        <w:spacing w:after="120"/>
        <w:ind w:hanging="72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Panel chair and commentator, “Disrupting the Cause Lawyering Narrative in the Nineteenth to Twentieth Century United States,” </w:t>
      </w:r>
      <w:r>
        <w:rPr>
          <w:rFonts w:ascii="Perpetua" w:hAnsi="Perpetua"/>
          <w:color w:val="000000" w:themeColor="text1"/>
          <w:u w:val="single"/>
        </w:rPr>
        <w:t>American Society for Legal History</w:t>
      </w:r>
      <w:r>
        <w:rPr>
          <w:rFonts w:ascii="Perpetua" w:hAnsi="Perpetua"/>
          <w:color w:val="000000" w:themeColor="text1"/>
        </w:rPr>
        <w:t xml:space="preserve"> annual meeting, Boston, MA.</w:t>
      </w:r>
    </w:p>
    <w:p w14:paraId="054610AD" w14:textId="77777777" w:rsidR="00E506A2" w:rsidRDefault="00E506A2" w:rsidP="00CD03F3">
      <w:pPr>
        <w:spacing w:after="120"/>
        <w:ind w:hanging="720"/>
        <w:rPr>
          <w:rFonts w:ascii="Perpetua" w:hAnsi="Perpetua"/>
          <w:b/>
          <w:color w:val="000000" w:themeColor="text1"/>
        </w:rPr>
      </w:pPr>
    </w:p>
    <w:p w14:paraId="5B43479B" w14:textId="6AF2F24B" w:rsidR="00CD03F3" w:rsidRPr="003F6A26" w:rsidRDefault="00CD03F3" w:rsidP="008F1BCB">
      <w:pPr>
        <w:keepNext/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b/>
          <w:color w:val="000000" w:themeColor="text1"/>
        </w:rPr>
        <w:lastRenderedPageBreak/>
        <w:t>2018</w:t>
      </w:r>
      <w:r w:rsidRPr="003F6A26">
        <w:rPr>
          <w:rFonts w:ascii="Perpetua" w:hAnsi="Perpetua"/>
          <w:color w:val="000000" w:themeColor="text1"/>
        </w:rPr>
        <w:t>:</w:t>
      </w:r>
    </w:p>
    <w:p w14:paraId="7314EC34" w14:textId="513B5C05" w:rsidR="00CD03F3" w:rsidRPr="003F6A26" w:rsidRDefault="00CD03F3" w:rsidP="008F1BCB">
      <w:pPr>
        <w:keepNext/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“Beyond Industrial Policy:  Patents, Invention and Citizenship in the Early Republic,” </w:t>
      </w:r>
      <w:r w:rsidRPr="003F6A26">
        <w:rPr>
          <w:rFonts w:ascii="Perpetua" w:hAnsi="Perpetua"/>
          <w:color w:val="000000" w:themeColor="text1"/>
          <w:u w:val="single"/>
        </w:rPr>
        <w:t>American Historical Association</w:t>
      </w:r>
      <w:r w:rsidRPr="003F6A26">
        <w:rPr>
          <w:rFonts w:ascii="Perpetua" w:hAnsi="Perpetua"/>
          <w:color w:val="000000" w:themeColor="text1"/>
        </w:rPr>
        <w:t xml:space="preserve"> annual me</w:t>
      </w:r>
      <w:r w:rsidR="007F4DD2" w:rsidRPr="003F6A26">
        <w:rPr>
          <w:rFonts w:ascii="Perpetua" w:hAnsi="Perpetua"/>
          <w:color w:val="000000" w:themeColor="text1"/>
        </w:rPr>
        <w:t>eting, Washington, D.C. (given in absentia</w:t>
      </w:r>
      <w:r w:rsidRPr="003F6A26">
        <w:rPr>
          <w:rFonts w:ascii="Perpetua" w:hAnsi="Perpetua"/>
          <w:color w:val="000000" w:themeColor="text1"/>
        </w:rPr>
        <w:t>).</w:t>
      </w:r>
    </w:p>
    <w:p w14:paraId="134B6835" w14:textId="5F06E738" w:rsidR="007F4DD2" w:rsidRPr="003F6A26" w:rsidRDefault="00CD03F3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“The ‘Woman Inventor’ as a Political Tool of Female Suffragists,” </w:t>
      </w:r>
      <w:r w:rsidRPr="003F6A26">
        <w:rPr>
          <w:rFonts w:ascii="Perpetua" w:hAnsi="Perpetua"/>
          <w:color w:val="000000" w:themeColor="text1"/>
          <w:u w:val="single"/>
        </w:rPr>
        <w:t xml:space="preserve">Women, Gender, and Sexuality Seminar, </w:t>
      </w:r>
      <w:r w:rsidR="00FD1420" w:rsidRPr="003F6A26">
        <w:rPr>
          <w:rFonts w:ascii="Perpetua" w:hAnsi="Perpetua"/>
          <w:color w:val="000000" w:themeColor="text1"/>
          <w:u w:val="single"/>
        </w:rPr>
        <w:t>Mass</w:t>
      </w:r>
      <w:r w:rsidR="00FD1420">
        <w:rPr>
          <w:rFonts w:ascii="Perpetua" w:hAnsi="Perpetua"/>
          <w:color w:val="000000" w:themeColor="text1"/>
          <w:u w:val="single"/>
        </w:rPr>
        <w:t>achusetts</w:t>
      </w:r>
      <w:r w:rsidRPr="003F6A26">
        <w:rPr>
          <w:rFonts w:ascii="Perpetua" w:hAnsi="Perpetua"/>
          <w:color w:val="000000" w:themeColor="text1"/>
          <w:u w:val="single"/>
        </w:rPr>
        <w:t xml:space="preserve"> Historical Society/Schlesinger Library</w:t>
      </w:r>
      <w:r w:rsidRPr="003F6A26">
        <w:rPr>
          <w:rFonts w:ascii="Perpetua" w:hAnsi="Perpetua"/>
          <w:color w:val="000000" w:themeColor="text1"/>
        </w:rPr>
        <w:t>, Boston</w:t>
      </w:r>
      <w:r w:rsidR="007F4DD2" w:rsidRPr="003F6A26">
        <w:rPr>
          <w:rFonts w:ascii="Perpetua" w:hAnsi="Perpetua"/>
          <w:color w:val="000000" w:themeColor="text1"/>
        </w:rPr>
        <w:t>, MA</w:t>
      </w:r>
      <w:r w:rsidRPr="003F6A26">
        <w:rPr>
          <w:rFonts w:ascii="Perpetua" w:hAnsi="Perpetua"/>
          <w:color w:val="000000" w:themeColor="text1"/>
        </w:rPr>
        <w:t>.</w:t>
      </w:r>
    </w:p>
    <w:p w14:paraId="7FE26D7D" w14:textId="0CFD0D99" w:rsidR="00CD03F3" w:rsidRPr="003F6A26" w:rsidRDefault="007F4DD2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“The ‘Woman Inventor’ as a Political Tool:  Patents, Invention, and Civil Rights in the 19</w:t>
      </w:r>
      <w:r w:rsidRPr="003F6A26">
        <w:rPr>
          <w:rFonts w:ascii="Perpetua" w:hAnsi="Perpetua"/>
          <w:color w:val="000000" w:themeColor="text1"/>
          <w:vertAlign w:val="superscript"/>
        </w:rPr>
        <w:t>th</w:t>
      </w:r>
      <w:r w:rsidRPr="003F6A26">
        <w:rPr>
          <w:rFonts w:ascii="Perpetua" w:hAnsi="Perpetua"/>
          <w:color w:val="000000" w:themeColor="text1"/>
        </w:rPr>
        <w:t xml:space="preserve"> Century United States, </w:t>
      </w:r>
      <w:r w:rsidRPr="003F6A26">
        <w:rPr>
          <w:rFonts w:ascii="Perpetua" w:hAnsi="Perpetua"/>
          <w:color w:val="000000" w:themeColor="text1"/>
          <w:u w:val="single"/>
        </w:rPr>
        <w:t>IP and Information Law Colloquium, Cardozo School of Law</w:t>
      </w:r>
      <w:r w:rsidRPr="003F6A26">
        <w:rPr>
          <w:rFonts w:ascii="Perpetua" w:hAnsi="Perpetua"/>
          <w:color w:val="000000" w:themeColor="text1"/>
        </w:rPr>
        <w:t>, Yeshiva University, New York, NY (invited speaker).</w:t>
      </w:r>
    </w:p>
    <w:p w14:paraId="50720574" w14:textId="7B4B2ACE" w:rsidR="0000352F" w:rsidRPr="003F6A26" w:rsidRDefault="00762E3D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“Inventing Citizens:  Suffragists, Patents, Invention, and Civil Rights,” </w:t>
      </w:r>
      <w:r w:rsidR="00CD03F3" w:rsidRPr="003F6A26">
        <w:rPr>
          <w:rFonts w:ascii="Perpetua" w:hAnsi="Perpetua"/>
          <w:color w:val="000000" w:themeColor="text1"/>
          <w:u w:val="single"/>
        </w:rPr>
        <w:t>Faculty Workshop, University of Connecticut School of Law</w:t>
      </w:r>
      <w:r w:rsidRPr="003F6A26">
        <w:rPr>
          <w:rFonts w:ascii="Perpetua" w:hAnsi="Perpetua"/>
          <w:color w:val="000000" w:themeColor="text1"/>
        </w:rPr>
        <w:t xml:space="preserve">, Hartford, CT </w:t>
      </w:r>
      <w:r w:rsidR="007F4DD2" w:rsidRPr="003F6A26">
        <w:rPr>
          <w:rFonts w:ascii="Perpetua" w:hAnsi="Perpetua"/>
          <w:color w:val="000000" w:themeColor="text1"/>
        </w:rPr>
        <w:t>(invited speaker)</w:t>
      </w:r>
      <w:r w:rsidR="00CD03F3" w:rsidRPr="003F6A26">
        <w:rPr>
          <w:rFonts w:ascii="Perpetua" w:hAnsi="Perpetua"/>
          <w:color w:val="000000" w:themeColor="text1"/>
        </w:rPr>
        <w:t>.</w:t>
      </w:r>
    </w:p>
    <w:p w14:paraId="07F25F26" w14:textId="1DED9C17" w:rsidR="0000352F" w:rsidRPr="003F6A26" w:rsidRDefault="007F4DD2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Invited commentator, </w:t>
      </w:r>
      <w:r w:rsidRPr="003F6A26">
        <w:rPr>
          <w:rFonts w:ascii="Perpetua" w:hAnsi="Perpetua"/>
          <w:color w:val="000000" w:themeColor="text1"/>
          <w:u w:val="single"/>
        </w:rPr>
        <w:t>Gender History Workshop</w:t>
      </w:r>
      <w:r w:rsidRPr="000F2A4F">
        <w:rPr>
          <w:rFonts w:ascii="Perpetua" w:hAnsi="Perpetua"/>
          <w:color w:val="000000" w:themeColor="text1"/>
          <w:u w:val="single"/>
        </w:rPr>
        <w:t>, Brown University</w:t>
      </w:r>
      <w:r w:rsidRPr="003F6A26">
        <w:rPr>
          <w:rFonts w:ascii="Perpetua" w:hAnsi="Perpetua"/>
          <w:color w:val="000000" w:themeColor="text1"/>
        </w:rPr>
        <w:t>, Providence, RI.</w:t>
      </w:r>
    </w:p>
    <w:p w14:paraId="74195E20" w14:textId="2876E532" w:rsidR="0000352F" w:rsidRPr="003F6A26" w:rsidRDefault="00154D30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“Patents, Race, and Nation-building in the Early Republics of the United States and Liberia,” </w:t>
      </w:r>
      <w:r w:rsidRPr="003F6A26">
        <w:rPr>
          <w:rFonts w:ascii="Perpetua" w:hAnsi="Perpetua"/>
          <w:color w:val="000000" w:themeColor="text1"/>
          <w:u w:val="single"/>
        </w:rPr>
        <w:t>Legal History and Empires</w:t>
      </w:r>
      <w:r w:rsidRPr="003F6A26">
        <w:rPr>
          <w:rFonts w:ascii="Perpetua" w:hAnsi="Perpetua"/>
          <w:color w:val="000000" w:themeColor="text1"/>
        </w:rPr>
        <w:t>, University of</w:t>
      </w:r>
      <w:r w:rsidR="00EB2417" w:rsidRPr="003F6A26">
        <w:rPr>
          <w:rFonts w:ascii="Perpetua" w:hAnsi="Perpetua"/>
          <w:color w:val="000000" w:themeColor="text1"/>
        </w:rPr>
        <w:t xml:space="preserve"> West Indies, Barbados</w:t>
      </w:r>
      <w:r w:rsidRPr="003F6A26">
        <w:rPr>
          <w:rFonts w:ascii="Perpetua" w:hAnsi="Perpetua"/>
          <w:color w:val="000000" w:themeColor="text1"/>
        </w:rPr>
        <w:t>.</w:t>
      </w:r>
    </w:p>
    <w:p w14:paraId="4395D60B" w14:textId="0E7012F4" w:rsidR="0000352F" w:rsidRPr="003F6A26" w:rsidRDefault="00EB2417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“Forgotten by Whom?  Race, Patents, and Memory,” </w:t>
      </w:r>
      <w:r w:rsidRPr="003F6A26">
        <w:rPr>
          <w:rFonts w:ascii="Perpetua" w:hAnsi="Perpetua"/>
          <w:color w:val="000000" w:themeColor="text1"/>
          <w:u w:val="single"/>
        </w:rPr>
        <w:t>4</w:t>
      </w:r>
      <w:r w:rsidRPr="003F6A26">
        <w:rPr>
          <w:rFonts w:ascii="Perpetua" w:hAnsi="Perpetua"/>
          <w:color w:val="000000" w:themeColor="text1"/>
          <w:u w:val="single"/>
          <w:vertAlign w:val="superscript"/>
        </w:rPr>
        <w:t>th</w:t>
      </w:r>
      <w:r w:rsidRPr="003F6A26">
        <w:rPr>
          <w:rFonts w:ascii="Perpetua" w:hAnsi="Perpetua"/>
          <w:color w:val="000000" w:themeColor="text1"/>
          <w:u w:val="single"/>
        </w:rPr>
        <w:t xml:space="preserve"> Annual IP Mosaic Conference, </w:t>
      </w:r>
      <w:r w:rsidRPr="003F6A26">
        <w:rPr>
          <w:rFonts w:ascii="Perpetua" w:hAnsi="Perpetua"/>
          <w:color w:val="000000" w:themeColor="text1"/>
        </w:rPr>
        <w:t>University of New Hampshire School of Law,</w:t>
      </w:r>
      <w:r w:rsidR="0025194B">
        <w:rPr>
          <w:rFonts w:ascii="Perpetua" w:hAnsi="Perpetua"/>
          <w:color w:val="000000" w:themeColor="text1"/>
        </w:rPr>
        <w:t xml:space="preserve"> Concord, NH</w:t>
      </w:r>
      <w:r w:rsidRPr="003F6A26">
        <w:rPr>
          <w:rFonts w:ascii="Perpetua" w:hAnsi="Perpetua"/>
          <w:color w:val="000000" w:themeColor="text1"/>
        </w:rPr>
        <w:t>.</w:t>
      </w:r>
    </w:p>
    <w:p w14:paraId="74615031" w14:textId="39A1A356" w:rsidR="0000352F" w:rsidRPr="003F6A26" w:rsidRDefault="0000352F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"Race, Gender, and Patents:  How Suffragists and Civil Rights Activists Used the Patent System as a Political Resource," </w:t>
      </w:r>
      <w:r w:rsidRPr="003F6A26">
        <w:rPr>
          <w:rFonts w:ascii="Perpetua" w:hAnsi="Perpetua"/>
          <w:color w:val="000000" w:themeColor="text1"/>
          <w:u w:val="single"/>
        </w:rPr>
        <w:t>IP Law Society, Washington University – St. Louis School of Law</w:t>
      </w:r>
      <w:r w:rsidRPr="003F6A26">
        <w:rPr>
          <w:rFonts w:ascii="Perpetua" w:hAnsi="Perpetua"/>
          <w:color w:val="000000" w:themeColor="text1"/>
        </w:rPr>
        <w:t>.</w:t>
      </w:r>
    </w:p>
    <w:p w14:paraId="5B8970E9" w14:textId="368E1173" w:rsidR="0000352F" w:rsidRPr="003F6A26" w:rsidRDefault="0000352F" w:rsidP="00A85035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“The Black Inventor in the History of Race, Politics, and Technology,” </w:t>
      </w:r>
      <w:r w:rsidRPr="003F6A26">
        <w:rPr>
          <w:rFonts w:ascii="Perpetua" w:hAnsi="Perpetua"/>
          <w:color w:val="000000" w:themeColor="text1"/>
          <w:u w:val="single"/>
        </w:rPr>
        <w:t>Society for the History of Technology</w:t>
      </w:r>
      <w:r w:rsidRPr="003F6A26">
        <w:rPr>
          <w:rFonts w:ascii="Perpetua" w:hAnsi="Perpetua"/>
          <w:color w:val="000000" w:themeColor="text1"/>
        </w:rPr>
        <w:t xml:space="preserve">, annual </w:t>
      </w:r>
      <w:r w:rsidR="0025194B">
        <w:rPr>
          <w:rFonts w:ascii="Perpetua" w:hAnsi="Perpetua"/>
          <w:color w:val="000000" w:themeColor="text1"/>
        </w:rPr>
        <w:t>meeting, St. Louis, MO</w:t>
      </w:r>
      <w:r w:rsidRPr="003F6A26">
        <w:rPr>
          <w:rFonts w:ascii="Perpetua" w:hAnsi="Perpetua"/>
          <w:color w:val="000000" w:themeColor="text1"/>
        </w:rPr>
        <w:t>.</w:t>
      </w:r>
      <w:r w:rsidRPr="003F6A26">
        <w:rPr>
          <w:rFonts w:ascii="Perpetua" w:hAnsi="Perpetua"/>
          <w:color w:val="000000" w:themeColor="text1"/>
        </w:rPr>
        <w:tab/>
      </w:r>
    </w:p>
    <w:p w14:paraId="3DB01A7B" w14:textId="78E10111" w:rsidR="00A85035" w:rsidRPr="003F6A26" w:rsidRDefault="0000352F" w:rsidP="00E506A2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“Proving Inventive Power: Ability, Patents, and the Vote in Suffrage Activism,” </w:t>
      </w:r>
      <w:r w:rsidRPr="003F6A26">
        <w:rPr>
          <w:rFonts w:ascii="Perpetua" w:hAnsi="Perpetua"/>
          <w:color w:val="000000" w:themeColor="text1"/>
          <w:u w:val="single"/>
        </w:rPr>
        <w:t>American Society for Legal History</w:t>
      </w:r>
      <w:r w:rsidRPr="003F6A26">
        <w:rPr>
          <w:rFonts w:ascii="Perpetua" w:hAnsi="Perpetua"/>
          <w:color w:val="000000" w:themeColor="text1"/>
        </w:rPr>
        <w:t>, annua</w:t>
      </w:r>
      <w:r w:rsidR="0025194B">
        <w:rPr>
          <w:rFonts w:ascii="Perpetua" w:hAnsi="Perpetua"/>
          <w:color w:val="000000" w:themeColor="text1"/>
        </w:rPr>
        <w:t>l meeting, Houston, TX</w:t>
      </w:r>
      <w:r w:rsidRPr="003F6A26">
        <w:rPr>
          <w:rFonts w:ascii="Perpetua" w:hAnsi="Perpetua"/>
          <w:color w:val="000000" w:themeColor="text1"/>
        </w:rPr>
        <w:t>.</w:t>
      </w:r>
    </w:p>
    <w:p w14:paraId="7F3B8E46" w14:textId="77777777" w:rsidR="00E506A2" w:rsidRDefault="00E506A2" w:rsidP="000C1A09">
      <w:pPr>
        <w:spacing w:after="120"/>
        <w:ind w:hanging="720"/>
        <w:rPr>
          <w:rFonts w:ascii="Perpetua" w:hAnsi="Perpetua"/>
          <w:b/>
          <w:color w:val="000000" w:themeColor="text1"/>
        </w:rPr>
      </w:pPr>
    </w:p>
    <w:p w14:paraId="1F950BB1" w14:textId="6BFA5FD6" w:rsidR="00431CEA" w:rsidRPr="003F6A26" w:rsidRDefault="003F5770" w:rsidP="00113DC7">
      <w:pPr>
        <w:keepNext/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b/>
          <w:color w:val="000000" w:themeColor="text1"/>
        </w:rPr>
        <w:t>2017</w:t>
      </w:r>
      <w:r w:rsidR="00431CEA" w:rsidRPr="003F6A26">
        <w:rPr>
          <w:rFonts w:ascii="Perpetua" w:hAnsi="Perpetua"/>
          <w:color w:val="000000" w:themeColor="text1"/>
        </w:rPr>
        <w:t>:</w:t>
      </w:r>
    </w:p>
    <w:p w14:paraId="7E02ACCC" w14:textId="3930C93A" w:rsidR="00DA00A3" w:rsidRPr="003F6A26" w:rsidRDefault="00FC2BD1" w:rsidP="00BE598C">
      <w:pPr>
        <w:keepNext/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“</w:t>
      </w:r>
      <w:r w:rsidR="00154D30" w:rsidRPr="003F6A26">
        <w:rPr>
          <w:rFonts w:ascii="Perpetua" w:hAnsi="Perpetua"/>
          <w:color w:val="000000" w:themeColor="text1"/>
        </w:rPr>
        <w:t>Test Tube Babies During America’s Baby Boom:  Artificial Insemination in Law and Medicine</w:t>
      </w:r>
      <w:r w:rsidRPr="003F6A26">
        <w:rPr>
          <w:rFonts w:ascii="Perpetua" w:hAnsi="Perpetua"/>
          <w:color w:val="000000" w:themeColor="text1"/>
        </w:rPr>
        <w:t xml:space="preserve">,” </w:t>
      </w:r>
      <w:r w:rsidRPr="003F6A26">
        <w:rPr>
          <w:rFonts w:ascii="Perpetua" w:hAnsi="Perpetua"/>
          <w:color w:val="000000" w:themeColor="text1"/>
          <w:u w:val="single"/>
        </w:rPr>
        <w:t xml:space="preserve">History of Medicine Society, University of Iowa </w:t>
      </w:r>
      <w:r w:rsidR="00DA00A3" w:rsidRPr="003F6A26">
        <w:rPr>
          <w:rFonts w:ascii="Perpetua" w:hAnsi="Perpetua"/>
          <w:color w:val="000000" w:themeColor="text1"/>
          <w:u w:val="single"/>
        </w:rPr>
        <w:t>Medical School</w:t>
      </w:r>
      <w:r w:rsidR="00E506A2">
        <w:rPr>
          <w:rFonts w:ascii="Perpetua" w:hAnsi="Perpetua"/>
          <w:color w:val="000000" w:themeColor="text1"/>
        </w:rPr>
        <w:t>, Iowa City, Iowa</w:t>
      </w:r>
      <w:r w:rsidR="00DA00A3" w:rsidRPr="003F6A26">
        <w:rPr>
          <w:rFonts w:ascii="Perpetua" w:hAnsi="Perpetua"/>
          <w:color w:val="000000" w:themeColor="text1"/>
        </w:rPr>
        <w:t xml:space="preserve"> </w:t>
      </w:r>
      <w:r w:rsidR="007F4DD2" w:rsidRPr="003F6A26">
        <w:rPr>
          <w:rFonts w:ascii="Perpetua" w:hAnsi="Perpetua"/>
          <w:color w:val="000000" w:themeColor="text1"/>
        </w:rPr>
        <w:t>(invited lecture)</w:t>
      </w:r>
      <w:r w:rsidRPr="003F6A26">
        <w:rPr>
          <w:rFonts w:ascii="Perpetua" w:hAnsi="Perpetua"/>
          <w:color w:val="000000" w:themeColor="text1"/>
        </w:rPr>
        <w:t>.</w:t>
      </w:r>
    </w:p>
    <w:p w14:paraId="06E73744" w14:textId="44A519AE" w:rsidR="00597CDE" w:rsidRPr="003F6A26" w:rsidRDefault="00DA00A3" w:rsidP="00BE598C">
      <w:pPr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"Race, Gender</w:t>
      </w:r>
      <w:r w:rsidR="00154D30" w:rsidRPr="003F6A26">
        <w:rPr>
          <w:rFonts w:ascii="Perpetua" w:hAnsi="Perpetua"/>
          <w:color w:val="000000" w:themeColor="text1"/>
        </w:rPr>
        <w:t>,</w:t>
      </w:r>
      <w:r w:rsidRPr="003F6A26">
        <w:rPr>
          <w:rFonts w:ascii="Perpetua" w:hAnsi="Perpetua"/>
          <w:color w:val="000000" w:themeColor="text1"/>
        </w:rPr>
        <w:t xml:space="preserve"> and Patents:  How Suffragists and Civil Rights Activists Used the Patent System as a Political Resource," </w:t>
      </w:r>
      <w:r w:rsidRPr="003F6A26">
        <w:rPr>
          <w:rFonts w:ascii="Perpetua" w:hAnsi="Perpetua"/>
          <w:color w:val="000000" w:themeColor="text1"/>
          <w:u w:val="single"/>
        </w:rPr>
        <w:t>IP Law Society, University of Iowa School of Law</w:t>
      </w:r>
      <w:r w:rsidR="007F4DD2" w:rsidRPr="003F6A26">
        <w:rPr>
          <w:rFonts w:ascii="Perpetua" w:hAnsi="Perpetua"/>
          <w:color w:val="000000" w:themeColor="text1"/>
        </w:rPr>
        <w:t xml:space="preserve"> (invited speaker)</w:t>
      </w:r>
      <w:r w:rsidRPr="003F6A26">
        <w:rPr>
          <w:rFonts w:ascii="Perpetua" w:hAnsi="Perpetua"/>
          <w:color w:val="000000" w:themeColor="text1"/>
        </w:rPr>
        <w:t>.</w:t>
      </w:r>
    </w:p>
    <w:p w14:paraId="22ADE8B1" w14:textId="1F24B2CD" w:rsidR="00597CDE" w:rsidRPr="003F6A26" w:rsidRDefault="00597CDE" w:rsidP="00BE598C">
      <w:pPr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“Beyond Industrial Policy:  Patents, Invention, and Citizenship in the Early Republic,” </w:t>
      </w:r>
      <w:r w:rsidR="00CD03F3" w:rsidRPr="003F6A26">
        <w:rPr>
          <w:rFonts w:ascii="Perpetua" w:hAnsi="Perpetua"/>
          <w:color w:val="000000" w:themeColor="text1"/>
          <w:u w:val="single"/>
        </w:rPr>
        <w:t>Society for the History of Technology</w:t>
      </w:r>
      <w:r w:rsidR="00CD03F3" w:rsidRPr="003F6A26">
        <w:rPr>
          <w:rFonts w:ascii="Perpetua" w:hAnsi="Perpetua"/>
          <w:color w:val="000000" w:themeColor="text1"/>
        </w:rPr>
        <w:t xml:space="preserve"> an</w:t>
      </w:r>
      <w:r w:rsidR="00A85035" w:rsidRPr="003F6A26">
        <w:rPr>
          <w:rFonts w:ascii="Perpetua" w:hAnsi="Perpetua"/>
          <w:color w:val="000000" w:themeColor="text1"/>
        </w:rPr>
        <w:t>nual meeting, Philadelphia, PA.</w:t>
      </w:r>
    </w:p>
    <w:p w14:paraId="71674316" w14:textId="44FC160A" w:rsidR="00DD5A97" w:rsidRDefault="00597CDE" w:rsidP="00BE598C">
      <w:pPr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Roundtable Discussant, “Hidden Figures” in the History of Technology:  Inclusive Research Methodologies &amp; Innovative Storytelling Technologies, </w:t>
      </w:r>
      <w:r w:rsidRPr="003F6A26">
        <w:rPr>
          <w:rFonts w:ascii="Perpetua" w:hAnsi="Perpetua"/>
          <w:color w:val="000000" w:themeColor="text1"/>
          <w:u w:val="single"/>
        </w:rPr>
        <w:t>Society for the History of Technology</w:t>
      </w:r>
      <w:r w:rsidRPr="003F6A26">
        <w:rPr>
          <w:rFonts w:ascii="Perpetua" w:hAnsi="Perpetua"/>
          <w:color w:val="000000" w:themeColor="text1"/>
        </w:rPr>
        <w:t xml:space="preserve"> ann</w:t>
      </w:r>
      <w:r w:rsidR="00CD03F3" w:rsidRPr="003F6A26">
        <w:rPr>
          <w:rFonts w:ascii="Perpetua" w:hAnsi="Perpetua"/>
          <w:color w:val="000000" w:themeColor="text1"/>
        </w:rPr>
        <w:t xml:space="preserve">ual meeting, Philadelphia, PA. </w:t>
      </w:r>
    </w:p>
    <w:p w14:paraId="15E653F4" w14:textId="6C9BE212" w:rsidR="00E506A2" w:rsidRPr="00E506A2" w:rsidRDefault="00E506A2" w:rsidP="00A85035">
      <w:pPr>
        <w:tabs>
          <w:tab w:val="left" w:pos="-360"/>
          <w:tab w:val="left" w:pos="90"/>
        </w:tabs>
        <w:spacing w:afterLines="120" w:after="288"/>
        <w:ind w:left="-360" w:hanging="3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Invited Participant, </w:t>
      </w:r>
      <w:r w:rsidRPr="00E506A2">
        <w:rPr>
          <w:rFonts w:ascii="Perpetua" w:hAnsi="Perpetua"/>
          <w:color w:val="000000" w:themeColor="text1"/>
          <w:u w:val="single"/>
        </w:rPr>
        <w:t>IP History Roundtable</w:t>
      </w:r>
      <w:r>
        <w:rPr>
          <w:rFonts w:ascii="Perpetua" w:hAnsi="Perpetua"/>
          <w:color w:val="000000" w:themeColor="text1"/>
        </w:rPr>
        <w:t>, University of Washington School of Law, Seattle, WA.</w:t>
      </w:r>
    </w:p>
    <w:p w14:paraId="743D9CDB" w14:textId="5DED624A" w:rsidR="00FC2BD1" w:rsidRPr="003F6A26" w:rsidRDefault="00DD5A97" w:rsidP="00BE598C">
      <w:pPr>
        <w:tabs>
          <w:tab w:val="left" w:pos="-360"/>
          <w:tab w:val="left" w:pos="90"/>
        </w:tabs>
        <w:spacing w:afterLines="120" w:after="288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Commentator on “Monopolizing Tryparsamide: Intellectual Property, International Public Health, and Drug Development at the Rockefeller Institute, 1917-1941” (by Joseph Gabriel), </w:t>
      </w:r>
      <w:r w:rsidRPr="003F6A26">
        <w:rPr>
          <w:rFonts w:ascii="Perpetua" w:hAnsi="Perpetua"/>
          <w:color w:val="000000" w:themeColor="text1"/>
          <w:u w:val="single"/>
        </w:rPr>
        <w:t xml:space="preserve">International </w:t>
      </w:r>
      <w:r w:rsidRPr="003F6A26">
        <w:rPr>
          <w:rFonts w:ascii="Perpetua" w:hAnsi="Perpetua"/>
          <w:color w:val="000000" w:themeColor="text1"/>
          <w:u w:val="single"/>
        </w:rPr>
        <w:lastRenderedPageBreak/>
        <w:t>Society for the History and Theory of Intellectual Property</w:t>
      </w:r>
      <w:r w:rsidRPr="003F6A26">
        <w:rPr>
          <w:rFonts w:ascii="Perpetua" w:hAnsi="Perpetua"/>
          <w:color w:val="000000" w:themeColor="text1"/>
        </w:rPr>
        <w:t xml:space="preserve"> annual meeting, University of Toronto Scho</w:t>
      </w:r>
      <w:r w:rsidR="00E506A2">
        <w:rPr>
          <w:rFonts w:ascii="Perpetua" w:hAnsi="Perpetua"/>
          <w:color w:val="000000" w:themeColor="text1"/>
        </w:rPr>
        <w:t>ol of Law, Toronto, Canada</w:t>
      </w:r>
      <w:r w:rsidRPr="003F6A26">
        <w:rPr>
          <w:rFonts w:ascii="Perpetua" w:hAnsi="Perpetua"/>
          <w:color w:val="000000" w:themeColor="text1"/>
        </w:rPr>
        <w:t>.</w:t>
      </w:r>
    </w:p>
    <w:p w14:paraId="29CB0E3D" w14:textId="14C810F1" w:rsidR="00431CEA" w:rsidRPr="003F6A26" w:rsidRDefault="00431CEA" w:rsidP="00BE598C">
      <w:pPr>
        <w:tabs>
          <w:tab w:val="left" w:pos="-360"/>
          <w:tab w:val="left" w:pos="90"/>
        </w:tabs>
        <w:spacing w:afterLines="120" w:after="288"/>
        <w:ind w:hanging="720"/>
        <w:rPr>
          <w:rFonts w:ascii="Perpetua" w:hAnsi="Perpetua"/>
        </w:rPr>
      </w:pPr>
      <w:r w:rsidRPr="003F6A26">
        <w:rPr>
          <w:rFonts w:ascii="Perpetua" w:hAnsi="Perpetua"/>
          <w:color w:val="000000" w:themeColor="text1"/>
        </w:rPr>
        <w:t xml:space="preserve">Organizer and Chair, Vaccine Development – IP &amp; Liability Panel, </w:t>
      </w:r>
      <w:r w:rsidRPr="003F6A26">
        <w:rPr>
          <w:rFonts w:ascii="Perpetua" w:hAnsi="Perpetua"/>
        </w:rPr>
        <w:t xml:space="preserve">Between Complacency and Panic: Legal, Ethical and Policy Responses to Emerging Infectious Diseases, </w:t>
      </w:r>
      <w:r w:rsidRPr="003F6A26">
        <w:rPr>
          <w:rFonts w:ascii="Perpetua" w:hAnsi="Perpetua"/>
          <w:u w:val="single"/>
        </w:rPr>
        <w:t>Health Law and Policy Conference, Northeastern University</w:t>
      </w:r>
      <w:r w:rsidR="00E506A2">
        <w:rPr>
          <w:rFonts w:ascii="Perpetua" w:hAnsi="Perpetua"/>
        </w:rPr>
        <w:t>, Boston, MA</w:t>
      </w:r>
      <w:r w:rsidRPr="003F6A26">
        <w:rPr>
          <w:rFonts w:ascii="Perpetua" w:hAnsi="Perpetua"/>
        </w:rPr>
        <w:t>.</w:t>
      </w:r>
    </w:p>
    <w:p w14:paraId="35EDCA45" w14:textId="41F51E88" w:rsidR="003F5770" w:rsidRPr="003F6A26" w:rsidRDefault="003F5770" w:rsidP="00BE598C">
      <w:pPr>
        <w:tabs>
          <w:tab w:val="left" w:pos="-360"/>
          <w:tab w:val="left" w:pos="90"/>
        </w:tabs>
        <w:spacing w:afterLines="120" w:after="288"/>
        <w:ind w:hanging="720"/>
        <w:rPr>
          <w:rFonts w:ascii="Perpetua" w:hAnsi="Perpetua"/>
        </w:rPr>
      </w:pPr>
      <w:r w:rsidRPr="003F6A26">
        <w:rPr>
          <w:rFonts w:ascii="Perpetua" w:hAnsi="Perpetua"/>
        </w:rPr>
        <w:t xml:space="preserve">“Counting Black Inventors:  The Historical Role of the US Patent System as a Political Resource,” </w:t>
      </w:r>
      <w:r w:rsidR="00431CEA" w:rsidRPr="003F6A26">
        <w:rPr>
          <w:rFonts w:ascii="Perpetua" w:hAnsi="Perpetua"/>
          <w:u w:val="single"/>
        </w:rPr>
        <w:t>S</w:t>
      </w:r>
      <w:r w:rsidR="003023C1" w:rsidRPr="003F6A26">
        <w:rPr>
          <w:rFonts w:ascii="Perpetua" w:hAnsi="Perpetua"/>
          <w:u w:val="single"/>
        </w:rPr>
        <w:t>cience, Technology &amp; Society Roundtable, Kennedy School o</w:t>
      </w:r>
      <w:r w:rsidR="00E506A2">
        <w:rPr>
          <w:rFonts w:ascii="Perpetua" w:hAnsi="Perpetua"/>
          <w:u w:val="single"/>
        </w:rPr>
        <w:t>f Government, Harvard University</w:t>
      </w:r>
      <w:r w:rsidR="00E506A2">
        <w:rPr>
          <w:rFonts w:ascii="Perpetua" w:hAnsi="Perpetua"/>
        </w:rPr>
        <w:t xml:space="preserve">, Cambridge, MA </w:t>
      </w:r>
      <w:r w:rsidR="00597CDE" w:rsidRPr="003F6A26">
        <w:rPr>
          <w:rFonts w:ascii="Perpetua" w:hAnsi="Perpetua"/>
        </w:rPr>
        <w:t>(invited speaker)</w:t>
      </w:r>
      <w:r w:rsidR="003023C1" w:rsidRPr="003F6A26">
        <w:rPr>
          <w:rFonts w:ascii="Perpetua" w:hAnsi="Perpetua"/>
        </w:rPr>
        <w:t>.</w:t>
      </w:r>
    </w:p>
    <w:p w14:paraId="7E759633" w14:textId="09BE72DC" w:rsidR="003F5770" w:rsidRPr="003F6A26" w:rsidRDefault="003F5770" w:rsidP="00A85035">
      <w:pPr>
        <w:tabs>
          <w:tab w:val="left" w:pos="-360"/>
          <w:tab w:val="left" w:pos="90"/>
        </w:tabs>
        <w:spacing w:afterLines="120" w:after="288"/>
        <w:ind w:left="-360" w:hanging="360"/>
        <w:rPr>
          <w:rFonts w:ascii="Perpetua" w:hAnsi="Perpetua"/>
        </w:rPr>
      </w:pPr>
      <w:r w:rsidRPr="003F6A26">
        <w:rPr>
          <w:rFonts w:ascii="Perpetua" w:hAnsi="Perpetua"/>
        </w:rPr>
        <w:t xml:space="preserve">“Patents and African American Civil Rights,” </w:t>
      </w:r>
      <w:r w:rsidRPr="003F6A26">
        <w:rPr>
          <w:rFonts w:ascii="Perpetua" w:hAnsi="Perpetua"/>
          <w:u w:val="single"/>
        </w:rPr>
        <w:t>Race + IP Works</w:t>
      </w:r>
      <w:r w:rsidR="00597CDE" w:rsidRPr="003F6A26">
        <w:rPr>
          <w:rFonts w:ascii="Perpetua" w:hAnsi="Perpetua"/>
          <w:u w:val="single"/>
        </w:rPr>
        <w:t>hop, Boston University</w:t>
      </w:r>
      <w:r w:rsidR="00E506A2">
        <w:rPr>
          <w:rFonts w:ascii="Perpetua" w:hAnsi="Perpetua"/>
        </w:rPr>
        <w:t>, Boston, MA</w:t>
      </w:r>
      <w:r w:rsidRPr="003F6A26">
        <w:rPr>
          <w:rFonts w:ascii="Perpetua" w:hAnsi="Perpetua"/>
        </w:rPr>
        <w:t xml:space="preserve">. </w:t>
      </w:r>
    </w:p>
    <w:p w14:paraId="6D4E65BB" w14:textId="4240A420" w:rsidR="003023C1" w:rsidRPr="003F6A26" w:rsidRDefault="003F5770" w:rsidP="00BE598C">
      <w:pPr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</w:rPr>
      </w:pPr>
      <w:r w:rsidRPr="003F6A26">
        <w:rPr>
          <w:rFonts w:ascii="Perpetua" w:hAnsi="Perpetua"/>
        </w:rPr>
        <w:t xml:space="preserve">“Historicizing the Black Inventor as a Political Resource,” </w:t>
      </w:r>
      <w:r w:rsidRPr="003F6A26">
        <w:rPr>
          <w:rFonts w:ascii="Perpetua" w:hAnsi="Perpetua"/>
          <w:u w:val="single"/>
        </w:rPr>
        <w:t>African American Intellectual History Society</w:t>
      </w:r>
      <w:r w:rsidRPr="003F6A26">
        <w:rPr>
          <w:rFonts w:ascii="Perpetua" w:hAnsi="Perpetua"/>
        </w:rPr>
        <w:t xml:space="preserve"> annual </w:t>
      </w:r>
      <w:r w:rsidR="00597CDE" w:rsidRPr="003F6A26">
        <w:rPr>
          <w:rFonts w:ascii="Perpetua" w:hAnsi="Perpetua"/>
        </w:rPr>
        <w:t>meeting, Nashville, TN</w:t>
      </w:r>
      <w:r w:rsidRPr="003F6A26">
        <w:rPr>
          <w:rFonts w:ascii="Perpetua" w:hAnsi="Perpetua"/>
        </w:rPr>
        <w:t>.</w:t>
      </w:r>
    </w:p>
    <w:p w14:paraId="4B75A9D1" w14:textId="2356C6C5" w:rsidR="003F5770" w:rsidRPr="003F6A26" w:rsidRDefault="003F5770" w:rsidP="00BE598C">
      <w:pPr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</w:rPr>
      </w:pPr>
      <w:r w:rsidRPr="003F6A26">
        <w:rPr>
          <w:rFonts w:ascii="Perpetua" w:hAnsi="Perpetua"/>
        </w:rPr>
        <w:t xml:space="preserve">“Inventing Citizens:  Patents, Inventors and Civil Rights,” Brown Bag Lunch, </w:t>
      </w:r>
      <w:r w:rsidRPr="003F6A26">
        <w:rPr>
          <w:rFonts w:ascii="Perpetua" w:hAnsi="Perpetua"/>
          <w:u w:val="single"/>
        </w:rPr>
        <w:t>Massachusetts Historic</w:t>
      </w:r>
      <w:r w:rsidR="00503F8D" w:rsidRPr="003F6A26">
        <w:rPr>
          <w:rFonts w:ascii="Perpetua" w:hAnsi="Perpetua"/>
          <w:u w:val="single"/>
        </w:rPr>
        <w:t>al Society</w:t>
      </w:r>
      <w:r w:rsidR="00503F8D" w:rsidRPr="003F6A26">
        <w:rPr>
          <w:rFonts w:ascii="Perpetua" w:hAnsi="Perpetua"/>
        </w:rPr>
        <w:t>, Boston, MA</w:t>
      </w:r>
      <w:r w:rsidRPr="003F6A26">
        <w:rPr>
          <w:rFonts w:ascii="Perpetua" w:hAnsi="Perpetua"/>
        </w:rPr>
        <w:t xml:space="preserve">. </w:t>
      </w:r>
    </w:p>
    <w:p w14:paraId="36C3905B" w14:textId="1B6C84C8" w:rsidR="003F5770" w:rsidRPr="003F6A26" w:rsidRDefault="003F5770" w:rsidP="00BE598C">
      <w:pPr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</w:rPr>
      </w:pPr>
      <w:r w:rsidRPr="003F6A26">
        <w:rPr>
          <w:rFonts w:ascii="Perpetua" w:hAnsi="Perpetua"/>
        </w:rPr>
        <w:t xml:space="preserve">“Beyond the Promotion of Useful Arts:  How the Patent System Supported Female Suffrage,” </w:t>
      </w:r>
      <w:r w:rsidRPr="003F6A26">
        <w:rPr>
          <w:rFonts w:ascii="Perpetua" w:hAnsi="Perpetua"/>
          <w:u w:val="single"/>
        </w:rPr>
        <w:t>Works-In-Progress Intellectual Property Conference</w:t>
      </w:r>
      <w:r w:rsidRPr="003F6A26">
        <w:rPr>
          <w:rFonts w:ascii="Perpetua" w:hAnsi="Perpetua"/>
        </w:rPr>
        <w:t>, Boston University School of Law</w:t>
      </w:r>
      <w:r w:rsidR="00E506A2">
        <w:rPr>
          <w:rFonts w:ascii="Perpetua" w:hAnsi="Perpetua"/>
        </w:rPr>
        <w:t>, Boston, MA</w:t>
      </w:r>
      <w:r w:rsidRPr="003F6A26">
        <w:rPr>
          <w:rFonts w:ascii="Perpetua" w:hAnsi="Perpetua"/>
        </w:rPr>
        <w:t>.</w:t>
      </w:r>
    </w:p>
    <w:p w14:paraId="5473F54D" w14:textId="59E06758" w:rsidR="00154D30" w:rsidRPr="003F6A26" w:rsidRDefault="003F5770" w:rsidP="00BE598C">
      <w:pPr>
        <w:tabs>
          <w:tab w:val="left" w:pos="0"/>
          <w:tab w:val="left" w:pos="90"/>
        </w:tabs>
        <w:spacing w:afterLines="120" w:after="288"/>
        <w:ind w:hanging="720"/>
        <w:rPr>
          <w:rFonts w:ascii="Perpetua" w:hAnsi="Perpetua"/>
        </w:rPr>
      </w:pPr>
      <w:r w:rsidRPr="003F6A26">
        <w:rPr>
          <w:rFonts w:ascii="Perpetua" w:hAnsi="Perpetua"/>
        </w:rPr>
        <w:t>“The ‘Woman Inventor’ as Political Tool – Patents, Invention and Civil Rights,”</w:t>
      </w:r>
      <w:r w:rsidR="00A85035" w:rsidRPr="003F6A26">
        <w:rPr>
          <w:rFonts w:ascii="Perpetua" w:hAnsi="Perpetua"/>
        </w:rPr>
        <w:t xml:space="preserve"> </w:t>
      </w:r>
      <w:r w:rsidRPr="003F6A26">
        <w:rPr>
          <w:rFonts w:ascii="Perpetua" w:hAnsi="Perpetua"/>
          <w:u w:val="single"/>
        </w:rPr>
        <w:t xml:space="preserve">Center for </w:t>
      </w:r>
      <w:r w:rsidR="003023C1" w:rsidRPr="003F6A26">
        <w:rPr>
          <w:rFonts w:ascii="Perpetua" w:hAnsi="Perpetua"/>
          <w:u w:val="single"/>
        </w:rPr>
        <w:t>Law</w:t>
      </w:r>
      <w:r w:rsidRPr="003F6A26">
        <w:rPr>
          <w:rFonts w:ascii="Perpetua" w:hAnsi="Perpetua"/>
          <w:u w:val="single"/>
        </w:rPr>
        <w:t>, Culture</w:t>
      </w:r>
      <w:r w:rsidR="003023C1" w:rsidRPr="003F6A26">
        <w:rPr>
          <w:rFonts w:ascii="Perpetua" w:hAnsi="Perpetua"/>
          <w:u w:val="single"/>
        </w:rPr>
        <w:t xml:space="preserve"> &amp; Society</w:t>
      </w:r>
      <w:r w:rsidRPr="003F6A26">
        <w:rPr>
          <w:rFonts w:ascii="Perpetua" w:hAnsi="Perpetua"/>
          <w:u w:val="single"/>
        </w:rPr>
        <w:t>/Center for Intellectual Property Colloquium</w:t>
      </w:r>
      <w:r w:rsidR="003023C1" w:rsidRPr="003F6A26">
        <w:rPr>
          <w:rFonts w:ascii="Perpetua" w:hAnsi="Perpetua"/>
          <w:u w:val="single"/>
        </w:rPr>
        <w:t>, Indiana University Maurer School of Law</w:t>
      </w:r>
      <w:r w:rsidR="00E506A2">
        <w:rPr>
          <w:rFonts w:ascii="Perpetua" w:hAnsi="Perpetua"/>
        </w:rPr>
        <w:t>, Bloomington, IN</w:t>
      </w:r>
      <w:r w:rsidRPr="003F6A26">
        <w:rPr>
          <w:rFonts w:ascii="Perpetua" w:hAnsi="Perpetua"/>
        </w:rPr>
        <w:t xml:space="preserve"> (invited speaker)</w:t>
      </w:r>
      <w:r w:rsidR="00DA00A3" w:rsidRPr="003F6A26">
        <w:rPr>
          <w:rFonts w:ascii="Perpetua" w:hAnsi="Perpetua"/>
        </w:rPr>
        <w:t>.</w:t>
      </w:r>
    </w:p>
    <w:p w14:paraId="4F2C9457" w14:textId="22EE3D79" w:rsidR="007F4DD2" w:rsidRPr="003F6A26" w:rsidRDefault="000C1A09" w:rsidP="007F4DD2">
      <w:pPr>
        <w:keepNext/>
        <w:tabs>
          <w:tab w:val="left" w:pos="-360"/>
          <w:tab w:val="left" w:pos="90"/>
        </w:tabs>
        <w:spacing w:after="60"/>
        <w:ind w:left="-360" w:hanging="360"/>
        <w:rPr>
          <w:rFonts w:ascii="Perpetua" w:hAnsi="Perpetua"/>
          <w:b/>
          <w:color w:val="000000" w:themeColor="text1"/>
        </w:rPr>
      </w:pPr>
      <w:r w:rsidRPr="003F6A26">
        <w:rPr>
          <w:rFonts w:ascii="Perpetua" w:hAnsi="Perpetua"/>
          <w:b/>
          <w:color w:val="000000" w:themeColor="text1"/>
        </w:rPr>
        <w:t xml:space="preserve">2016:  </w:t>
      </w:r>
    </w:p>
    <w:p w14:paraId="5A91E296" w14:textId="29159D00" w:rsidR="00D04227" w:rsidRPr="003F6A26" w:rsidRDefault="000C1A09" w:rsidP="00BE598C">
      <w:pPr>
        <w:keepNext/>
        <w:spacing w:after="120"/>
        <w:ind w:hanging="720"/>
        <w:rPr>
          <w:rFonts w:ascii="Perpetua" w:hAnsi="Perpetua"/>
        </w:rPr>
      </w:pPr>
      <w:r w:rsidRPr="003F6A26">
        <w:rPr>
          <w:rFonts w:ascii="Perpetua" w:hAnsi="Perpetua"/>
          <w:color w:val="000000" w:themeColor="text1"/>
        </w:rPr>
        <w:t>“</w:t>
      </w:r>
      <w:r w:rsidRPr="003F6A26">
        <w:rPr>
          <w:rFonts w:ascii="Perpetua" w:hAnsi="Perpetua"/>
        </w:rPr>
        <w:t xml:space="preserve">Therapeutic Adultery – Putting Sex Back into Assisted Reproduction,” </w:t>
      </w:r>
      <w:r w:rsidR="00D04227" w:rsidRPr="003F6A26">
        <w:rPr>
          <w:rFonts w:ascii="Perpetua" w:hAnsi="Perpetua"/>
          <w:bCs/>
          <w:color w:val="000000" w:themeColor="text1"/>
        </w:rPr>
        <w:t>Reproductive Rights Roundtable: Frontiers of Reproductive Technology</w:t>
      </w:r>
      <w:r w:rsidR="00017CD2" w:rsidRPr="003F6A26">
        <w:rPr>
          <w:rFonts w:ascii="Perpetua" w:hAnsi="Perpetua"/>
          <w:bCs/>
          <w:color w:val="000000" w:themeColor="text1"/>
        </w:rPr>
        <w:t xml:space="preserve">, </w:t>
      </w:r>
      <w:r w:rsidR="00017CD2" w:rsidRPr="003F6A26">
        <w:rPr>
          <w:rFonts w:ascii="Perpetua" w:hAnsi="Perpetua"/>
          <w:bCs/>
          <w:color w:val="000000" w:themeColor="text1"/>
          <w:u w:val="single"/>
        </w:rPr>
        <w:t>Southeast</w:t>
      </w:r>
      <w:r w:rsidR="007F4DD2" w:rsidRPr="003F6A26">
        <w:rPr>
          <w:rFonts w:ascii="Perpetua" w:hAnsi="Perpetua"/>
          <w:bCs/>
          <w:color w:val="000000" w:themeColor="text1"/>
          <w:u w:val="single"/>
        </w:rPr>
        <w:t>ern Association of Law Schools</w:t>
      </w:r>
      <w:r w:rsidR="007F4DD2" w:rsidRPr="003F6A26">
        <w:rPr>
          <w:rFonts w:ascii="Perpetua" w:hAnsi="Perpetua"/>
          <w:bCs/>
          <w:color w:val="000000" w:themeColor="text1"/>
        </w:rPr>
        <w:t xml:space="preserve"> annual m</w:t>
      </w:r>
      <w:r w:rsidR="00017CD2" w:rsidRPr="003F6A26">
        <w:rPr>
          <w:rFonts w:ascii="Perpetua" w:hAnsi="Perpetua"/>
          <w:bCs/>
          <w:color w:val="000000" w:themeColor="text1"/>
        </w:rPr>
        <w:t>eeting</w:t>
      </w:r>
      <w:r w:rsidR="00D04227" w:rsidRPr="003F6A26">
        <w:rPr>
          <w:rFonts w:ascii="Perpetua" w:hAnsi="Perpetua"/>
          <w:bCs/>
          <w:color w:val="000000" w:themeColor="text1"/>
        </w:rPr>
        <w:t xml:space="preserve">, </w:t>
      </w:r>
      <w:r w:rsidRPr="003F6A26">
        <w:rPr>
          <w:rFonts w:ascii="Perpetua" w:hAnsi="Perpetua"/>
          <w:bCs/>
          <w:color w:val="000000" w:themeColor="text1"/>
        </w:rPr>
        <w:t>Amelia Island, FL.</w:t>
      </w:r>
    </w:p>
    <w:p w14:paraId="196E2316" w14:textId="33D0EF59" w:rsidR="000C1A09" w:rsidRPr="003F6A26" w:rsidRDefault="000C1A09" w:rsidP="00BE598C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“Counting Patents as a Path to Full Citizenship:  The Case of American Suffragists,” </w:t>
      </w:r>
      <w:r w:rsidRPr="003F6A26">
        <w:rPr>
          <w:rFonts w:ascii="Perpetua" w:hAnsi="Perpetua"/>
          <w:color w:val="000000" w:themeColor="text1"/>
          <w:u w:val="single"/>
        </w:rPr>
        <w:t>International Society for the History and Theory of Intellectual Property</w:t>
      </w:r>
      <w:r w:rsidR="007F4DD2" w:rsidRPr="003F6A26">
        <w:rPr>
          <w:rFonts w:ascii="Perpetua" w:hAnsi="Perpetua"/>
          <w:color w:val="000000" w:themeColor="text1"/>
        </w:rPr>
        <w:t xml:space="preserve"> annual m</w:t>
      </w:r>
      <w:r w:rsidR="004100B9" w:rsidRPr="003F6A26">
        <w:rPr>
          <w:rFonts w:ascii="Perpetua" w:hAnsi="Perpetua"/>
          <w:color w:val="000000" w:themeColor="text1"/>
        </w:rPr>
        <w:t>eeting</w:t>
      </w:r>
      <w:r w:rsidRPr="003F6A26">
        <w:rPr>
          <w:rFonts w:ascii="Perpetua" w:hAnsi="Perpetua"/>
          <w:color w:val="000000" w:themeColor="text1"/>
        </w:rPr>
        <w:t>, University of Glasgow</w:t>
      </w:r>
      <w:r w:rsidR="00E506A2">
        <w:rPr>
          <w:rFonts w:ascii="Perpetua" w:hAnsi="Perpetua"/>
          <w:color w:val="000000" w:themeColor="text1"/>
        </w:rPr>
        <w:t>, Scotland</w:t>
      </w:r>
      <w:r w:rsidRPr="003F6A26">
        <w:rPr>
          <w:rFonts w:ascii="Perpetua" w:hAnsi="Perpetua"/>
          <w:color w:val="000000" w:themeColor="text1"/>
        </w:rPr>
        <w:t>.</w:t>
      </w:r>
    </w:p>
    <w:p w14:paraId="29AE7719" w14:textId="3044D266" w:rsidR="00D04227" w:rsidRPr="003F6A26" w:rsidRDefault="00D04227" w:rsidP="00BE598C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Commentator, </w:t>
      </w:r>
      <w:r w:rsidRPr="003F6A26">
        <w:rPr>
          <w:rFonts w:ascii="Perpetua" w:hAnsi="Perpetua"/>
          <w:color w:val="000000" w:themeColor="text1"/>
          <w:u w:val="single"/>
        </w:rPr>
        <w:t>PatCon6</w:t>
      </w:r>
      <w:r w:rsidRPr="003F6A26">
        <w:rPr>
          <w:rFonts w:ascii="Perpetua" w:hAnsi="Perpetua"/>
          <w:color w:val="000000" w:themeColor="text1"/>
        </w:rPr>
        <w:t>, Boston C</w:t>
      </w:r>
      <w:r w:rsidR="000C1A09" w:rsidRPr="003F6A26">
        <w:rPr>
          <w:rFonts w:ascii="Perpetua" w:hAnsi="Perpetua"/>
          <w:color w:val="000000" w:themeColor="text1"/>
        </w:rPr>
        <w:t>ollege School of Law</w:t>
      </w:r>
      <w:r w:rsidR="00E506A2">
        <w:rPr>
          <w:rFonts w:ascii="Perpetua" w:hAnsi="Perpetua"/>
          <w:color w:val="000000" w:themeColor="text1"/>
        </w:rPr>
        <w:t>, Boston, MA</w:t>
      </w:r>
      <w:r w:rsidRPr="003F6A26">
        <w:rPr>
          <w:rFonts w:ascii="Perpetua" w:hAnsi="Perpetua"/>
          <w:color w:val="000000" w:themeColor="text1"/>
        </w:rPr>
        <w:t>.</w:t>
      </w:r>
    </w:p>
    <w:p w14:paraId="251BD56C" w14:textId="0613AB0E" w:rsidR="00D04227" w:rsidRPr="003F6A26" w:rsidRDefault="00D04227" w:rsidP="00BE598C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“Ghost Fathers and Adultery by Doctor:  The Medical and Legal Origins of Assisted Reproductive Technologies. 1920-1978,” </w:t>
      </w:r>
      <w:r w:rsidRPr="003F6A26">
        <w:rPr>
          <w:rFonts w:ascii="Perpetua" w:hAnsi="Perpetua"/>
          <w:color w:val="000000" w:themeColor="text1"/>
          <w:u w:val="single"/>
        </w:rPr>
        <w:t>History of</w:t>
      </w:r>
      <w:r w:rsidR="00431CEA" w:rsidRPr="003F6A26">
        <w:rPr>
          <w:rFonts w:ascii="Perpetua" w:hAnsi="Perpetua"/>
          <w:color w:val="000000" w:themeColor="text1"/>
          <w:u w:val="single"/>
        </w:rPr>
        <w:t xml:space="preserve"> Science Department Col</w:t>
      </w:r>
      <w:r w:rsidRPr="003F6A26">
        <w:rPr>
          <w:rFonts w:ascii="Perpetua" w:hAnsi="Perpetua"/>
          <w:color w:val="000000" w:themeColor="text1"/>
          <w:u w:val="single"/>
        </w:rPr>
        <w:t xml:space="preserve">loquium, </w:t>
      </w:r>
      <w:r w:rsidR="000C1A09" w:rsidRPr="003F6A26">
        <w:rPr>
          <w:rFonts w:ascii="Perpetua" w:hAnsi="Perpetua"/>
          <w:color w:val="000000" w:themeColor="text1"/>
          <w:u w:val="single"/>
        </w:rPr>
        <w:t>Harvard University</w:t>
      </w:r>
      <w:r w:rsidR="00E506A2">
        <w:rPr>
          <w:rFonts w:ascii="Perpetua" w:hAnsi="Perpetua"/>
          <w:color w:val="000000" w:themeColor="text1"/>
        </w:rPr>
        <w:t>, Cambridge, MA</w:t>
      </w:r>
      <w:r w:rsidR="007F4DD2" w:rsidRPr="003F6A26">
        <w:rPr>
          <w:rFonts w:ascii="Perpetua" w:hAnsi="Perpetua"/>
          <w:color w:val="000000" w:themeColor="text1"/>
        </w:rPr>
        <w:t xml:space="preserve"> (invited lecture)</w:t>
      </w:r>
      <w:r w:rsidRPr="003F6A26">
        <w:rPr>
          <w:rFonts w:ascii="Perpetua" w:hAnsi="Perpetua"/>
          <w:color w:val="000000" w:themeColor="text1"/>
        </w:rPr>
        <w:t>.</w:t>
      </w:r>
    </w:p>
    <w:p w14:paraId="37D753D2" w14:textId="4010F564" w:rsidR="00D04227" w:rsidRPr="003F6A26" w:rsidRDefault="00D04227" w:rsidP="00BE598C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Commentator, “Progressive Invention:  Reading </w:t>
      </w:r>
      <w:proofErr w:type="gramStart"/>
      <w:r w:rsidRPr="003F6A26">
        <w:rPr>
          <w:rFonts w:ascii="Perpetua" w:hAnsi="Perpetua"/>
          <w:color w:val="000000" w:themeColor="text1"/>
        </w:rPr>
        <w:t>The</w:t>
      </w:r>
      <w:proofErr w:type="gramEnd"/>
      <w:r w:rsidRPr="003F6A26">
        <w:rPr>
          <w:rFonts w:ascii="Perpetua" w:hAnsi="Perpetua"/>
          <w:color w:val="000000" w:themeColor="text1"/>
        </w:rPr>
        <w:t xml:space="preserve"> Eureka Myth Through the Lens of Progressive Intellectual Property,” </w:t>
      </w:r>
      <w:r w:rsidRPr="003F6A26">
        <w:rPr>
          <w:rFonts w:ascii="Perpetua" w:hAnsi="Perpetua"/>
          <w:color w:val="000000" w:themeColor="text1"/>
          <w:u w:val="single"/>
        </w:rPr>
        <w:t>2d Annual Mosaic Conference on IP</w:t>
      </w:r>
      <w:r w:rsidRPr="003F6A26">
        <w:rPr>
          <w:rFonts w:ascii="Perpetua" w:hAnsi="Perpetua"/>
          <w:color w:val="000000" w:themeColor="text1"/>
        </w:rPr>
        <w:t xml:space="preserve">, </w:t>
      </w:r>
      <w:r w:rsidR="000C1A09" w:rsidRPr="003F6A26">
        <w:rPr>
          <w:rFonts w:ascii="Perpetua" w:hAnsi="Perpetua"/>
          <w:color w:val="000000" w:themeColor="text1"/>
        </w:rPr>
        <w:t>Marquette Law School</w:t>
      </w:r>
      <w:r w:rsidR="00E506A2">
        <w:rPr>
          <w:rFonts w:ascii="Perpetua" w:hAnsi="Perpetua"/>
          <w:color w:val="000000" w:themeColor="text1"/>
        </w:rPr>
        <w:t>, Milwaukee, WI</w:t>
      </w:r>
      <w:r w:rsidRPr="003F6A26">
        <w:rPr>
          <w:rFonts w:ascii="Perpetua" w:hAnsi="Perpetua"/>
          <w:color w:val="000000" w:themeColor="text1"/>
        </w:rPr>
        <w:t>.</w:t>
      </w:r>
    </w:p>
    <w:p w14:paraId="7F9669C1" w14:textId="77777777" w:rsidR="00154D30" w:rsidRPr="003F6A26" w:rsidRDefault="00154D30" w:rsidP="00BE598C">
      <w:pPr>
        <w:spacing w:after="120"/>
        <w:ind w:hanging="720"/>
        <w:rPr>
          <w:rFonts w:ascii="Perpetua" w:hAnsi="Perpetua"/>
          <w:color w:val="000000" w:themeColor="text1"/>
        </w:rPr>
      </w:pPr>
    </w:p>
    <w:p w14:paraId="321697BD" w14:textId="27C7FB10" w:rsidR="000C1A09" w:rsidRPr="003F6A26" w:rsidRDefault="000C1A09" w:rsidP="00BE598C">
      <w:pPr>
        <w:keepNext/>
        <w:spacing w:after="120"/>
        <w:ind w:hanging="720"/>
        <w:rPr>
          <w:rFonts w:ascii="Perpetua" w:hAnsi="Perpetua"/>
          <w:b/>
          <w:color w:val="000000" w:themeColor="text1"/>
        </w:rPr>
      </w:pPr>
      <w:r w:rsidRPr="003F6A26">
        <w:rPr>
          <w:rFonts w:ascii="Perpetua" w:hAnsi="Perpetua"/>
          <w:b/>
          <w:color w:val="000000" w:themeColor="text1"/>
        </w:rPr>
        <w:t>2015:</w:t>
      </w:r>
    </w:p>
    <w:p w14:paraId="5AB772FC" w14:textId="32B77460" w:rsidR="00FD74ED" w:rsidRPr="003F6A26" w:rsidRDefault="0078681F" w:rsidP="00BE598C">
      <w:pPr>
        <w:spacing w:after="120"/>
        <w:ind w:hanging="72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“The Possibilities and Responsibilities of Historians of IP,” </w:t>
      </w:r>
      <w:r w:rsidR="00FD74ED" w:rsidRPr="003F6A26">
        <w:rPr>
          <w:rFonts w:ascii="Perpetua" w:hAnsi="Perpetua"/>
          <w:color w:val="000000" w:themeColor="text1"/>
        </w:rPr>
        <w:t>Roundtable on the Historiography of IP and Scie</w:t>
      </w:r>
      <w:r w:rsidR="000C1A09" w:rsidRPr="003F6A26">
        <w:rPr>
          <w:rFonts w:ascii="Perpetua" w:hAnsi="Perpetua"/>
          <w:color w:val="000000" w:themeColor="text1"/>
        </w:rPr>
        <w:t>n</w:t>
      </w:r>
      <w:r w:rsidR="007F4DD2" w:rsidRPr="003F6A26">
        <w:rPr>
          <w:rFonts w:ascii="Perpetua" w:hAnsi="Perpetua"/>
          <w:color w:val="000000" w:themeColor="text1"/>
        </w:rPr>
        <w:t xml:space="preserve">ce, </w:t>
      </w:r>
      <w:r w:rsidR="007F4DD2" w:rsidRPr="003F6A26">
        <w:rPr>
          <w:rFonts w:ascii="Perpetua" w:hAnsi="Perpetua"/>
          <w:color w:val="000000" w:themeColor="text1"/>
          <w:u w:val="single"/>
        </w:rPr>
        <w:t>History of Science Society</w:t>
      </w:r>
      <w:r w:rsidR="007F4DD2" w:rsidRPr="003F6A26">
        <w:rPr>
          <w:rFonts w:ascii="Perpetua" w:hAnsi="Perpetua"/>
          <w:color w:val="000000" w:themeColor="text1"/>
        </w:rPr>
        <w:t xml:space="preserve"> annual m</w:t>
      </w:r>
      <w:r w:rsidR="00FD74ED" w:rsidRPr="003F6A26">
        <w:rPr>
          <w:rFonts w:ascii="Perpetua" w:hAnsi="Perpetua"/>
          <w:color w:val="000000" w:themeColor="text1"/>
        </w:rPr>
        <w:t>eeti</w:t>
      </w:r>
      <w:r w:rsidR="000C1A09" w:rsidRPr="003F6A26">
        <w:rPr>
          <w:rFonts w:ascii="Perpetua" w:hAnsi="Perpetua"/>
          <w:color w:val="000000" w:themeColor="text1"/>
        </w:rPr>
        <w:t>ng, San Francisco, CA</w:t>
      </w:r>
      <w:r w:rsidR="00FD74ED" w:rsidRPr="003F6A26">
        <w:rPr>
          <w:rFonts w:ascii="Perpetua" w:hAnsi="Perpetua"/>
          <w:color w:val="000000" w:themeColor="text1"/>
        </w:rPr>
        <w:t>.</w:t>
      </w:r>
    </w:p>
    <w:p w14:paraId="4AC30344" w14:textId="05667FF5" w:rsidR="00FD74ED" w:rsidRPr="003F6A26" w:rsidRDefault="00FD74ED" w:rsidP="004100B9">
      <w:pPr>
        <w:spacing w:after="120"/>
        <w:ind w:left="-360" w:hanging="36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lastRenderedPageBreak/>
        <w:t xml:space="preserve">“Knowing the Body in Law and Science,” </w:t>
      </w:r>
      <w:r w:rsidRPr="003F6A26">
        <w:rPr>
          <w:rFonts w:ascii="Perpetua" w:hAnsi="Perpetua"/>
          <w:color w:val="000000" w:themeColor="text1"/>
          <w:u w:val="single"/>
        </w:rPr>
        <w:t>History of S</w:t>
      </w:r>
      <w:r w:rsidR="000C1A09" w:rsidRPr="003F6A26">
        <w:rPr>
          <w:rFonts w:ascii="Perpetua" w:hAnsi="Perpetua"/>
          <w:color w:val="000000" w:themeColor="text1"/>
          <w:u w:val="single"/>
        </w:rPr>
        <w:t>cience Society</w:t>
      </w:r>
      <w:r w:rsidR="007F4DD2" w:rsidRPr="003F6A26">
        <w:rPr>
          <w:rFonts w:ascii="Perpetua" w:hAnsi="Perpetua"/>
          <w:color w:val="000000" w:themeColor="text1"/>
        </w:rPr>
        <w:t xml:space="preserve"> annual m</w:t>
      </w:r>
      <w:r w:rsidRPr="003F6A26">
        <w:rPr>
          <w:rFonts w:ascii="Perpetua" w:hAnsi="Perpetua"/>
          <w:color w:val="000000" w:themeColor="text1"/>
        </w:rPr>
        <w:t>eeti</w:t>
      </w:r>
      <w:r w:rsidR="000C1A09" w:rsidRPr="003F6A26">
        <w:rPr>
          <w:rFonts w:ascii="Perpetua" w:hAnsi="Perpetua"/>
          <w:color w:val="000000" w:themeColor="text1"/>
        </w:rPr>
        <w:t>ng, San Francisco, CA</w:t>
      </w:r>
      <w:r w:rsidRPr="003F6A26">
        <w:rPr>
          <w:rFonts w:ascii="Perpetua" w:hAnsi="Perpetua"/>
          <w:color w:val="000000" w:themeColor="text1"/>
        </w:rPr>
        <w:t>.</w:t>
      </w:r>
    </w:p>
    <w:p w14:paraId="366119C0" w14:textId="765B2205" w:rsidR="00FD74ED" w:rsidRPr="003F6A26" w:rsidRDefault="00FD74ED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“Making Fathers in the Clinic</w:t>
      </w:r>
      <w:r w:rsidR="009C16C0" w:rsidRPr="003F6A26">
        <w:rPr>
          <w:rFonts w:ascii="Perpetua" w:hAnsi="Perpetua"/>
          <w:color w:val="000000" w:themeColor="text1"/>
        </w:rPr>
        <w:t>:  Legal Paternity and Donor Insemination</w:t>
      </w:r>
      <w:r w:rsidRPr="003F6A26">
        <w:rPr>
          <w:rFonts w:ascii="Perpetua" w:hAnsi="Perpetua"/>
          <w:color w:val="000000" w:themeColor="text1"/>
        </w:rPr>
        <w:t xml:space="preserve">,” </w:t>
      </w:r>
      <w:r w:rsidRPr="003F6A26">
        <w:rPr>
          <w:rFonts w:ascii="Perpetua" w:hAnsi="Perpetua"/>
          <w:color w:val="000000" w:themeColor="text1"/>
          <w:u w:val="single"/>
        </w:rPr>
        <w:t>Ame</w:t>
      </w:r>
      <w:r w:rsidR="000C1A09" w:rsidRPr="003F6A26">
        <w:rPr>
          <w:rFonts w:ascii="Perpetua" w:hAnsi="Perpetua"/>
          <w:color w:val="000000" w:themeColor="text1"/>
          <w:u w:val="single"/>
        </w:rPr>
        <w:t>r</w:t>
      </w:r>
      <w:r w:rsidR="007F4DD2" w:rsidRPr="003F6A26">
        <w:rPr>
          <w:rFonts w:ascii="Perpetua" w:hAnsi="Perpetua"/>
          <w:color w:val="000000" w:themeColor="text1"/>
          <w:u w:val="single"/>
        </w:rPr>
        <w:t>ican Society for Legal History</w:t>
      </w:r>
      <w:r w:rsidR="007F4DD2" w:rsidRPr="003F6A26">
        <w:rPr>
          <w:rFonts w:ascii="Perpetua" w:hAnsi="Perpetua"/>
          <w:color w:val="000000" w:themeColor="text1"/>
        </w:rPr>
        <w:t xml:space="preserve"> annual m</w:t>
      </w:r>
      <w:r w:rsidRPr="003F6A26">
        <w:rPr>
          <w:rFonts w:ascii="Perpetua" w:hAnsi="Perpetua"/>
          <w:color w:val="000000" w:themeColor="text1"/>
        </w:rPr>
        <w:t>eet</w:t>
      </w:r>
      <w:r w:rsidR="004100B9" w:rsidRPr="003F6A26">
        <w:rPr>
          <w:rFonts w:ascii="Perpetua" w:hAnsi="Perpetua"/>
          <w:color w:val="000000" w:themeColor="text1"/>
        </w:rPr>
        <w:t>ing, Washington, D.C</w:t>
      </w:r>
      <w:r w:rsidRPr="003F6A26">
        <w:rPr>
          <w:rFonts w:ascii="Perpetua" w:hAnsi="Perpetua"/>
          <w:color w:val="000000" w:themeColor="text1"/>
        </w:rPr>
        <w:t>.</w:t>
      </w:r>
    </w:p>
    <w:p w14:paraId="4625B09E" w14:textId="05D9CF21" w:rsidR="00FD74ED" w:rsidRPr="003F6A26" w:rsidRDefault="00FD74ED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“IP and Gender,” </w:t>
      </w:r>
      <w:r w:rsidRPr="003F6A26">
        <w:rPr>
          <w:rFonts w:ascii="Perpetua" w:hAnsi="Perpetua"/>
          <w:color w:val="000000" w:themeColor="text1"/>
          <w:u w:val="single"/>
        </w:rPr>
        <w:t>Gender and Law Colloquium, Boston Univ</w:t>
      </w:r>
      <w:r w:rsidR="000C1A09" w:rsidRPr="003F6A26">
        <w:rPr>
          <w:rFonts w:ascii="Perpetua" w:hAnsi="Perpetua"/>
          <w:color w:val="000000" w:themeColor="text1"/>
          <w:u w:val="single"/>
        </w:rPr>
        <w:t>ersity School of Law</w:t>
      </w:r>
      <w:r w:rsidR="00E506A2">
        <w:rPr>
          <w:rFonts w:ascii="Perpetua" w:hAnsi="Perpetua"/>
          <w:color w:val="000000" w:themeColor="text1"/>
        </w:rPr>
        <w:t>, Boston, MA</w:t>
      </w:r>
      <w:r w:rsidR="004100B9" w:rsidRPr="003F6A26">
        <w:rPr>
          <w:rFonts w:ascii="Perpetua" w:hAnsi="Perpetua"/>
          <w:color w:val="000000" w:themeColor="text1"/>
        </w:rPr>
        <w:t xml:space="preserve"> </w:t>
      </w:r>
      <w:r w:rsidRPr="003F6A26">
        <w:rPr>
          <w:rFonts w:ascii="Perpetua" w:hAnsi="Perpetua"/>
          <w:color w:val="000000" w:themeColor="text1"/>
        </w:rPr>
        <w:t>(invited speaker)</w:t>
      </w:r>
      <w:r w:rsidR="00E506A2">
        <w:rPr>
          <w:rFonts w:ascii="Perpetua" w:hAnsi="Perpetua"/>
          <w:color w:val="000000" w:themeColor="text1"/>
        </w:rPr>
        <w:t>.</w:t>
      </w:r>
    </w:p>
    <w:p w14:paraId="2EF57D62" w14:textId="570CD5F7" w:rsidR="00FD74ED" w:rsidRPr="003F6A26" w:rsidRDefault="00FD74ED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“Buying and Selling Body Products,” </w:t>
      </w:r>
      <w:r w:rsidRPr="003F6A26">
        <w:rPr>
          <w:rFonts w:ascii="Perpetua" w:hAnsi="Perpetua"/>
          <w:color w:val="000000" w:themeColor="text1"/>
          <w:u w:val="single"/>
        </w:rPr>
        <w:t>Law and Markets Workshop, Duke Univ</w:t>
      </w:r>
      <w:r w:rsidR="004100B9" w:rsidRPr="003F6A26">
        <w:rPr>
          <w:rFonts w:ascii="Perpetua" w:hAnsi="Perpetua"/>
          <w:color w:val="000000" w:themeColor="text1"/>
          <w:u w:val="single"/>
        </w:rPr>
        <w:t>ersity School of Law</w:t>
      </w:r>
      <w:r w:rsidR="00E506A2">
        <w:rPr>
          <w:rFonts w:ascii="Perpetua" w:hAnsi="Perpetua"/>
          <w:color w:val="000000" w:themeColor="text1"/>
        </w:rPr>
        <w:t>, Raleigh-Durham, NC</w:t>
      </w:r>
      <w:r w:rsidRPr="003F6A26">
        <w:rPr>
          <w:rFonts w:ascii="Perpetua" w:hAnsi="Perpetua"/>
          <w:color w:val="000000" w:themeColor="text1"/>
        </w:rPr>
        <w:t xml:space="preserve"> (invited speaker).</w:t>
      </w:r>
    </w:p>
    <w:p w14:paraId="1AD7E63B" w14:textId="10DB2A7C" w:rsidR="00112AB3" w:rsidRPr="003F6A26" w:rsidRDefault="00112AB3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“The Body as Slippery Object, 1900-2015,” </w:t>
      </w:r>
      <w:r w:rsidRPr="003F6A26">
        <w:rPr>
          <w:rFonts w:ascii="Perpetua" w:hAnsi="Perpetua"/>
          <w:color w:val="000000" w:themeColor="text1"/>
          <w:u w:val="single"/>
        </w:rPr>
        <w:t>International Society for the History and T</w:t>
      </w:r>
      <w:r w:rsidR="007F4DD2" w:rsidRPr="003F6A26">
        <w:rPr>
          <w:rFonts w:ascii="Perpetua" w:hAnsi="Perpetua"/>
          <w:color w:val="000000" w:themeColor="text1"/>
          <w:u w:val="single"/>
        </w:rPr>
        <w:t>heory of Intellectual Property</w:t>
      </w:r>
      <w:r w:rsidR="007F4DD2" w:rsidRPr="003F6A26">
        <w:rPr>
          <w:rFonts w:ascii="Perpetua" w:hAnsi="Perpetua"/>
          <w:color w:val="000000" w:themeColor="text1"/>
        </w:rPr>
        <w:t xml:space="preserve"> annual m</w:t>
      </w:r>
      <w:r w:rsidRPr="003F6A26">
        <w:rPr>
          <w:rFonts w:ascii="Perpetua" w:hAnsi="Perpetua"/>
          <w:color w:val="000000" w:themeColor="text1"/>
        </w:rPr>
        <w:t>eeting, University of Pe</w:t>
      </w:r>
      <w:r w:rsidR="004100B9" w:rsidRPr="003F6A26">
        <w:rPr>
          <w:rFonts w:ascii="Perpetua" w:hAnsi="Perpetua"/>
          <w:color w:val="000000" w:themeColor="text1"/>
        </w:rPr>
        <w:t>nnsylvania</w:t>
      </w:r>
      <w:r w:rsidR="00E506A2">
        <w:rPr>
          <w:rFonts w:ascii="Perpetua" w:hAnsi="Perpetua"/>
          <w:color w:val="000000" w:themeColor="text1"/>
        </w:rPr>
        <w:t>, Philadelphia, PA</w:t>
      </w:r>
      <w:r w:rsidRPr="003F6A26">
        <w:rPr>
          <w:rFonts w:ascii="Perpetua" w:hAnsi="Perpetua"/>
          <w:color w:val="000000" w:themeColor="text1"/>
        </w:rPr>
        <w:t>.</w:t>
      </w:r>
    </w:p>
    <w:p w14:paraId="67A81FCD" w14:textId="1C043043" w:rsidR="009B6157" w:rsidRPr="003F6A26" w:rsidRDefault="001D14AC" w:rsidP="004100B9">
      <w:pPr>
        <w:spacing w:after="120"/>
        <w:ind w:left="-360" w:hanging="36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“Author Meets Reader:  Banking on the Body,” </w:t>
      </w:r>
      <w:r w:rsidRPr="003F6A26">
        <w:rPr>
          <w:rFonts w:ascii="Perpetua" w:hAnsi="Perpetua"/>
          <w:color w:val="000000" w:themeColor="text1"/>
          <w:u w:val="single"/>
        </w:rPr>
        <w:t>Law &amp; Society</w:t>
      </w:r>
      <w:r w:rsidR="00955204" w:rsidRPr="003F6A26">
        <w:rPr>
          <w:rFonts w:ascii="Perpetua" w:hAnsi="Perpetua"/>
          <w:color w:val="000000" w:themeColor="text1"/>
          <w:u w:val="single"/>
        </w:rPr>
        <w:t xml:space="preserve"> Association</w:t>
      </w:r>
      <w:r w:rsidR="007F4DD2" w:rsidRPr="003F6A26">
        <w:rPr>
          <w:rFonts w:ascii="Perpetua" w:hAnsi="Perpetua"/>
          <w:color w:val="000000" w:themeColor="text1"/>
        </w:rPr>
        <w:t xml:space="preserve"> annual m</w:t>
      </w:r>
      <w:r w:rsidR="004100B9" w:rsidRPr="003F6A26">
        <w:rPr>
          <w:rFonts w:ascii="Perpetua" w:hAnsi="Perpetua"/>
          <w:color w:val="000000" w:themeColor="text1"/>
        </w:rPr>
        <w:t>eeting, Seattle, WA</w:t>
      </w:r>
      <w:r w:rsidRPr="003F6A26">
        <w:rPr>
          <w:rFonts w:ascii="Perpetua" w:hAnsi="Perpetua"/>
          <w:color w:val="000000" w:themeColor="text1"/>
        </w:rPr>
        <w:t>.</w:t>
      </w:r>
    </w:p>
    <w:p w14:paraId="17592EC2" w14:textId="32B8850B" w:rsidR="005423CF" w:rsidRPr="003F6A26" w:rsidRDefault="005423CF" w:rsidP="00BE598C">
      <w:pPr>
        <w:spacing w:after="120"/>
        <w:ind w:left="90" w:hanging="810"/>
        <w:rPr>
          <w:rFonts w:ascii="Perpetua" w:hAnsi="Perpetua"/>
          <w:color w:val="000000"/>
        </w:rPr>
      </w:pPr>
      <w:r w:rsidRPr="003F6A26">
        <w:rPr>
          <w:rFonts w:ascii="Perpetua" w:hAnsi="Perpetua"/>
          <w:color w:val="000000"/>
        </w:rPr>
        <w:t xml:space="preserve">Participant, Symposium:  Everything for Sale?  The Ethics and Economics of Compensation for Body Parts, </w:t>
      </w:r>
      <w:r w:rsidRPr="003F6A26">
        <w:rPr>
          <w:rFonts w:ascii="Perpetua" w:hAnsi="Perpetua"/>
          <w:color w:val="000000"/>
          <w:u w:val="single"/>
        </w:rPr>
        <w:t>Johns Hopkins University Berman Institute of Bioethics &amp;</w:t>
      </w:r>
      <w:r w:rsidR="004100B9" w:rsidRPr="003F6A26">
        <w:rPr>
          <w:rFonts w:ascii="Perpetua" w:hAnsi="Perpetua"/>
          <w:color w:val="000000"/>
          <w:u w:val="single"/>
        </w:rPr>
        <w:t xml:space="preserve"> Carey Business School</w:t>
      </w:r>
      <w:r w:rsidR="00E506A2">
        <w:rPr>
          <w:rFonts w:ascii="Perpetua" w:hAnsi="Perpetua"/>
          <w:color w:val="000000"/>
        </w:rPr>
        <w:t>, Baltimore, MD</w:t>
      </w:r>
      <w:r w:rsidRPr="003F6A26">
        <w:rPr>
          <w:rFonts w:ascii="Perpetua" w:hAnsi="Perpetua"/>
          <w:color w:val="000000"/>
        </w:rPr>
        <w:t xml:space="preserve"> (invited participant).</w:t>
      </w:r>
    </w:p>
    <w:p w14:paraId="536392CE" w14:textId="7C42D7E1" w:rsidR="001D14AC" w:rsidRPr="003F6A26" w:rsidRDefault="009B6157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“Banking on the Body Book Panel,” </w:t>
      </w:r>
      <w:r w:rsidRPr="003F6A26">
        <w:rPr>
          <w:rFonts w:ascii="Perpetua" w:hAnsi="Perpetua"/>
          <w:color w:val="000000" w:themeColor="text1"/>
          <w:u w:val="single"/>
        </w:rPr>
        <w:t>Association</w:t>
      </w:r>
      <w:r w:rsidR="007F4DD2" w:rsidRPr="003F6A26">
        <w:rPr>
          <w:rFonts w:ascii="Perpetua" w:hAnsi="Perpetua"/>
          <w:color w:val="000000" w:themeColor="text1"/>
          <w:u w:val="single"/>
        </w:rPr>
        <w:t xml:space="preserve"> for Law, Property and Society</w:t>
      </w:r>
      <w:r w:rsidR="007F4DD2" w:rsidRPr="003F6A26">
        <w:rPr>
          <w:rFonts w:ascii="Perpetua" w:hAnsi="Perpetua"/>
          <w:color w:val="000000" w:themeColor="text1"/>
        </w:rPr>
        <w:t xml:space="preserve"> annual m</w:t>
      </w:r>
      <w:r w:rsidRPr="003F6A26">
        <w:rPr>
          <w:rFonts w:ascii="Perpetua" w:hAnsi="Perpetua"/>
          <w:color w:val="000000" w:themeColor="text1"/>
        </w:rPr>
        <w:t>eeting, University of G</w:t>
      </w:r>
      <w:r w:rsidR="004100B9" w:rsidRPr="003F6A26">
        <w:rPr>
          <w:rFonts w:ascii="Perpetua" w:hAnsi="Perpetua"/>
          <w:color w:val="000000" w:themeColor="text1"/>
        </w:rPr>
        <w:t>eorgia School of Law</w:t>
      </w:r>
      <w:r w:rsidR="00E506A2">
        <w:rPr>
          <w:rFonts w:ascii="Perpetua" w:hAnsi="Perpetua"/>
          <w:color w:val="000000" w:themeColor="text1"/>
        </w:rPr>
        <w:t>, Athens, GA</w:t>
      </w:r>
      <w:r w:rsidRPr="003F6A26">
        <w:rPr>
          <w:rFonts w:ascii="Perpetua" w:hAnsi="Perpetua"/>
          <w:color w:val="000000" w:themeColor="text1"/>
        </w:rPr>
        <w:t>.</w:t>
      </w:r>
    </w:p>
    <w:p w14:paraId="2E03C9DF" w14:textId="78B87C2D" w:rsidR="002C3B31" w:rsidRPr="003F6A26" w:rsidRDefault="009B6157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“Banking on the Body</w:t>
      </w:r>
      <w:r w:rsidR="002C3B31" w:rsidRPr="003F6A26">
        <w:rPr>
          <w:rFonts w:ascii="Perpetua" w:hAnsi="Perpetua"/>
          <w:color w:val="000000" w:themeColor="text1"/>
        </w:rPr>
        <w:t>,</w:t>
      </w:r>
      <w:r w:rsidRPr="003F6A26">
        <w:rPr>
          <w:rFonts w:ascii="Perpetua" w:hAnsi="Perpetua"/>
          <w:color w:val="000000" w:themeColor="text1"/>
        </w:rPr>
        <w:t>”</w:t>
      </w:r>
      <w:r w:rsidR="002C3B31" w:rsidRPr="003F6A26">
        <w:rPr>
          <w:rFonts w:ascii="Perpetua" w:hAnsi="Perpetua"/>
          <w:color w:val="000000" w:themeColor="text1"/>
        </w:rPr>
        <w:t xml:space="preserve"> </w:t>
      </w:r>
      <w:r w:rsidR="002C3B31" w:rsidRPr="003F6A26">
        <w:rPr>
          <w:rFonts w:ascii="Perpetua" w:hAnsi="Perpetua"/>
          <w:color w:val="000000" w:themeColor="text1"/>
          <w:u w:val="single"/>
        </w:rPr>
        <w:t>Health and Society Series, Institute for Humanities, University o</w:t>
      </w:r>
      <w:r w:rsidR="004100B9" w:rsidRPr="003F6A26">
        <w:rPr>
          <w:rFonts w:ascii="Perpetua" w:hAnsi="Perpetua"/>
          <w:color w:val="000000" w:themeColor="text1"/>
          <w:u w:val="single"/>
        </w:rPr>
        <w:t>f Illinois – Chicago</w:t>
      </w:r>
      <w:r w:rsidR="00E506A2">
        <w:rPr>
          <w:rFonts w:ascii="Perpetua" w:hAnsi="Perpetua"/>
          <w:color w:val="000000" w:themeColor="text1"/>
        </w:rPr>
        <w:t>, Chicago, IL</w:t>
      </w:r>
      <w:r w:rsidRPr="003F6A26">
        <w:rPr>
          <w:rFonts w:ascii="Perpetua" w:hAnsi="Perpetua"/>
          <w:color w:val="000000" w:themeColor="text1"/>
        </w:rPr>
        <w:t xml:space="preserve"> (invited speaker)</w:t>
      </w:r>
      <w:r w:rsidR="002C3B31" w:rsidRPr="003F6A26">
        <w:rPr>
          <w:rFonts w:ascii="Perpetua" w:hAnsi="Perpetua"/>
          <w:color w:val="000000" w:themeColor="text1"/>
        </w:rPr>
        <w:t>.</w:t>
      </w:r>
    </w:p>
    <w:p w14:paraId="62642C1A" w14:textId="4995F58B" w:rsidR="002C3B31" w:rsidRPr="003F6A26" w:rsidRDefault="001D14AC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“Buying and Selling Organs and Tissues:  Historical Reflections</w:t>
      </w:r>
      <w:r w:rsidR="002C3B31" w:rsidRPr="003F6A26">
        <w:rPr>
          <w:rFonts w:ascii="Perpetua" w:hAnsi="Perpetua"/>
          <w:color w:val="000000" w:themeColor="text1"/>
        </w:rPr>
        <w:t>,</w:t>
      </w:r>
      <w:r w:rsidRPr="003F6A26">
        <w:rPr>
          <w:rFonts w:ascii="Perpetua" w:hAnsi="Perpetua"/>
          <w:color w:val="000000" w:themeColor="text1"/>
        </w:rPr>
        <w:t>”</w:t>
      </w:r>
      <w:r w:rsidR="002C3B31" w:rsidRPr="003F6A26">
        <w:rPr>
          <w:rFonts w:ascii="Perpetua" w:hAnsi="Perpetua"/>
          <w:color w:val="000000" w:themeColor="text1"/>
        </w:rPr>
        <w:t xml:space="preserve"> </w:t>
      </w:r>
      <w:r w:rsidR="009B6157" w:rsidRPr="003F6A26">
        <w:rPr>
          <w:rFonts w:ascii="Perpetua" w:hAnsi="Perpetua"/>
          <w:color w:val="000000" w:themeColor="text1"/>
          <w:u w:val="single"/>
        </w:rPr>
        <w:t xml:space="preserve">Traub Bioethics Series, </w:t>
      </w:r>
      <w:r w:rsidR="002C3B31" w:rsidRPr="003F6A26">
        <w:rPr>
          <w:rFonts w:ascii="Perpetua" w:hAnsi="Perpetua"/>
          <w:color w:val="000000" w:themeColor="text1"/>
          <w:u w:val="single"/>
        </w:rPr>
        <w:t>University of Illinois College</w:t>
      </w:r>
      <w:r w:rsidR="004100B9" w:rsidRPr="003F6A26">
        <w:rPr>
          <w:rFonts w:ascii="Perpetua" w:hAnsi="Perpetua"/>
          <w:color w:val="000000" w:themeColor="text1"/>
          <w:u w:val="single"/>
        </w:rPr>
        <w:t xml:space="preserve"> of Medicine</w:t>
      </w:r>
      <w:r w:rsidR="00E506A2">
        <w:rPr>
          <w:rFonts w:ascii="Perpetua" w:hAnsi="Perpetua"/>
          <w:color w:val="000000" w:themeColor="text1"/>
        </w:rPr>
        <w:t>, Chicago, IL</w:t>
      </w:r>
      <w:r w:rsidR="00995890" w:rsidRPr="003F6A26">
        <w:rPr>
          <w:rFonts w:ascii="Perpetua" w:hAnsi="Perpetua"/>
          <w:color w:val="000000" w:themeColor="text1"/>
        </w:rPr>
        <w:t xml:space="preserve"> (invited speaker)</w:t>
      </w:r>
      <w:r w:rsidR="002C3B31" w:rsidRPr="003F6A26">
        <w:rPr>
          <w:rFonts w:ascii="Perpetua" w:hAnsi="Perpetua"/>
          <w:color w:val="000000" w:themeColor="text1"/>
        </w:rPr>
        <w:t>.</w:t>
      </w:r>
    </w:p>
    <w:p w14:paraId="37FCD536" w14:textId="10CB0632" w:rsidR="00112AB3" w:rsidRPr="003F6A26" w:rsidRDefault="00112AB3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“For $ale:  Markets in Milk and Gametes,” </w:t>
      </w:r>
      <w:r w:rsidR="002C3B31" w:rsidRPr="003F6A26">
        <w:rPr>
          <w:rFonts w:ascii="Perpetua" w:hAnsi="Perpetua"/>
          <w:color w:val="000000" w:themeColor="text1"/>
          <w:u w:val="single"/>
        </w:rPr>
        <w:t xml:space="preserve">Gender Studies Series, Lawrence </w:t>
      </w:r>
      <w:r w:rsidR="004100B9" w:rsidRPr="003F6A26">
        <w:rPr>
          <w:rFonts w:ascii="Perpetua" w:hAnsi="Perpetua"/>
          <w:color w:val="000000" w:themeColor="text1"/>
          <w:u w:val="single"/>
        </w:rPr>
        <w:t>University</w:t>
      </w:r>
      <w:r w:rsidR="004100B9" w:rsidRPr="003F6A26">
        <w:rPr>
          <w:rFonts w:ascii="Perpetua" w:hAnsi="Perpetua"/>
          <w:color w:val="000000" w:themeColor="text1"/>
        </w:rPr>
        <w:t>, Appleton, WI</w:t>
      </w:r>
      <w:r w:rsidRPr="003F6A26">
        <w:rPr>
          <w:rFonts w:ascii="Perpetua" w:hAnsi="Perpetua"/>
          <w:color w:val="000000" w:themeColor="text1"/>
        </w:rPr>
        <w:t xml:space="preserve"> (invited speaker)</w:t>
      </w:r>
      <w:r w:rsidR="002C3B31" w:rsidRPr="003F6A26">
        <w:rPr>
          <w:rFonts w:ascii="Perpetua" w:hAnsi="Perpetua"/>
          <w:color w:val="000000" w:themeColor="text1"/>
        </w:rPr>
        <w:t>.</w:t>
      </w:r>
    </w:p>
    <w:p w14:paraId="798C4471" w14:textId="619710E7" w:rsidR="001D14AC" w:rsidRPr="003F6A26" w:rsidRDefault="00112AB3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“Banking on the Body:  The Market in Blood, Milk and Sperm in Modern America,” </w:t>
      </w:r>
      <w:r w:rsidRPr="003F6A26">
        <w:rPr>
          <w:rFonts w:ascii="Perpetua" w:hAnsi="Perpetua"/>
          <w:color w:val="000000" w:themeColor="text1"/>
          <w:u w:val="single"/>
        </w:rPr>
        <w:t>51</w:t>
      </w:r>
      <w:r w:rsidRPr="003F6A26">
        <w:rPr>
          <w:rFonts w:ascii="Perpetua" w:hAnsi="Perpetua"/>
          <w:color w:val="000000" w:themeColor="text1"/>
          <w:u w:val="single"/>
          <w:vertAlign w:val="superscript"/>
        </w:rPr>
        <w:t>st</w:t>
      </w:r>
      <w:r w:rsidRPr="003F6A26">
        <w:rPr>
          <w:rFonts w:ascii="Perpetua" w:hAnsi="Perpetua"/>
          <w:color w:val="000000" w:themeColor="text1"/>
          <w:u w:val="single"/>
        </w:rPr>
        <w:t xml:space="preserve"> Annual </w:t>
      </w:r>
      <w:r w:rsidR="0085357D" w:rsidRPr="003F6A26">
        <w:rPr>
          <w:rFonts w:ascii="Perpetua" w:hAnsi="Perpetua"/>
          <w:color w:val="000000" w:themeColor="text1"/>
          <w:u w:val="single"/>
        </w:rPr>
        <w:t xml:space="preserve">Robert D. </w:t>
      </w:r>
      <w:r w:rsidRPr="003F6A26">
        <w:rPr>
          <w:rFonts w:ascii="Perpetua" w:hAnsi="Perpetua"/>
          <w:color w:val="000000" w:themeColor="text1"/>
          <w:u w:val="single"/>
        </w:rPr>
        <w:t xml:space="preserve">Klein </w:t>
      </w:r>
      <w:r w:rsidR="0085357D" w:rsidRPr="003F6A26">
        <w:rPr>
          <w:rFonts w:ascii="Perpetua" w:hAnsi="Perpetua"/>
          <w:color w:val="000000" w:themeColor="text1"/>
          <w:u w:val="single"/>
        </w:rPr>
        <w:t xml:space="preserve">University </w:t>
      </w:r>
      <w:r w:rsidRPr="003F6A26">
        <w:rPr>
          <w:rFonts w:ascii="Perpetua" w:hAnsi="Perpetua"/>
          <w:color w:val="000000" w:themeColor="text1"/>
          <w:u w:val="single"/>
        </w:rPr>
        <w:t>Lecture, Nor</w:t>
      </w:r>
      <w:r w:rsidR="004100B9" w:rsidRPr="003F6A26">
        <w:rPr>
          <w:rFonts w:ascii="Perpetua" w:hAnsi="Perpetua"/>
          <w:color w:val="000000" w:themeColor="text1"/>
          <w:u w:val="single"/>
        </w:rPr>
        <w:t>theastern University</w:t>
      </w:r>
      <w:r w:rsidR="00E506A2">
        <w:rPr>
          <w:rFonts w:ascii="Perpetua" w:hAnsi="Perpetua"/>
          <w:color w:val="000000" w:themeColor="text1"/>
        </w:rPr>
        <w:t xml:space="preserve">, Boston, MA </w:t>
      </w:r>
      <w:r w:rsidRPr="003F6A26">
        <w:rPr>
          <w:rFonts w:ascii="Perpetua" w:hAnsi="Perpetua"/>
          <w:color w:val="000000" w:themeColor="text1"/>
        </w:rPr>
        <w:t>(invited speaker).</w:t>
      </w:r>
    </w:p>
    <w:p w14:paraId="152A9C5D" w14:textId="6B6271CC" w:rsidR="00E4118B" w:rsidRPr="003F6A26" w:rsidRDefault="001D14AC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“Posthumous Parents,” Families Matter</w:t>
      </w:r>
      <w:r w:rsidR="00112AB3" w:rsidRPr="003F6A26">
        <w:rPr>
          <w:rFonts w:ascii="Perpetua" w:hAnsi="Perpetua"/>
          <w:color w:val="000000" w:themeColor="text1"/>
        </w:rPr>
        <w:t>:  Ethically, Legally and Clinically</w:t>
      </w:r>
      <w:r w:rsidRPr="003F6A26">
        <w:rPr>
          <w:rFonts w:ascii="Perpetua" w:hAnsi="Perpetua"/>
          <w:color w:val="000000" w:themeColor="text1"/>
        </w:rPr>
        <w:t xml:space="preserve">, </w:t>
      </w:r>
      <w:r w:rsidR="00112AB3" w:rsidRPr="003F6A26">
        <w:rPr>
          <w:rFonts w:ascii="Perpetua" w:hAnsi="Perpetua"/>
          <w:color w:val="000000" w:themeColor="text1"/>
          <w:u w:val="single"/>
        </w:rPr>
        <w:t xml:space="preserve">Harvard Center for Bioethics Conference, </w:t>
      </w:r>
      <w:r w:rsidRPr="003F6A26">
        <w:rPr>
          <w:rFonts w:ascii="Perpetua" w:hAnsi="Perpetua"/>
          <w:color w:val="000000" w:themeColor="text1"/>
          <w:u w:val="single"/>
        </w:rPr>
        <w:t>Ha</w:t>
      </w:r>
      <w:r w:rsidR="004100B9" w:rsidRPr="003F6A26">
        <w:rPr>
          <w:rFonts w:ascii="Perpetua" w:hAnsi="Perpetua"/>
          <w:color w:val="000000" w:themeColor="text1"/>
          <w:u w:val="single"/>
        </w:rPr>
        <w:t>rvard Medical School</w:t>
      </w:r>
      <w:r w:rsidR="00E506A2">
        <w:rPr>
          <w:rFonts w:ascii="Perpetua" w:hAnsi="Perpetua"/>
          <w:color w:val="000000" w:themeColor="text1"/>
        </w:rPr>
        <w:t>, Boston, MA</w:t>
      </w:r>
      <w:r w:rsidR="00995890" w:rsidRPr="003F6A26">
        <w:rPr>
          <w:rFonts w:ascii="Perpetua" w:hAnsi="Perpetua"/>
          <w:color w:val="000000" w:themeColor="text1"/>
        </w:rPr>
        <w:t xml:space="preserve"> (invited speaker)</w:t>
      </w:r>
      <w:r w:rsidRPr="003F6A26">
        <w:rPr>
          <w:rFonts w:ascii="Perpetua" w:hAnsi="Perpetua"/>
          <w:color w:val="000000" w:themeColor="text1"/>
        </w:rPr>
        <w:t>.</w:t>
      </w:r>
    </w:p>
    <w:p w14:paraId="1EBD5243" w14:textId="6E636EB9" w:rsidR="001D14AC" w:rsidRPr="003F6A26" w:rsidRDefault="00E4118B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“Banking on the Body,” </w:t>
      </w:r>
      <w:r w:rsidRPr="003F6A26">
        <w:rPr>
          <w:rFonts w:ascii="Perpetua" w:hAnsi="Perpetua"/>
          <w:color w:val="000000" w:themeColor="text1"/>
          <w:u w:val="single"/>
        </w:rPr>
        <w:t xml:space="preserve">Law and Society Seminar Series, University of Wisconsin </w:t>
      </w:r>
      <w:r w:rsidR="004100B9" w:rsidRPr="003F6A26">
        <w:rPr>
          <w:rFonts w:ascii="Perpetua" w:hAnsi="Perpetua"/>
          <w:color w:val="000000" w:themeColor="text1"/>
          <w:u w:val="single"/>
        </w:rPr>
        <w:t>School of Law</w:t>
      </w:r>
      <w:r w:rsidR="00E506A2">
        <w:rPr>
          <w:rFonts w:ascii="Perpetua" w:hAnsi="Perpetua"/>
          <w:color w:val="000000" w:themeColor="text1"/>
        </w:rPr>
        <w:t>, Madison, WI</w:t>
      </w:r>
      <w:r w:rsidRPr="003F6A26">
        <w:rPr>
          <w:rFonts w:ascii="Perpetua" w:hAnsi="Perpetua"/>
          <w:color w:val="000000" w:themeColor="text1"/>
        </w:rPr>
        <w:t xml:space="preserve"> (invited speaker).</w:t>
      </w:r>
    </w:p>
    <w:p w14:paraId="600989D6" w14:textId="66563E0C" w:rsidR="002C3B31" w:rsidRPr="003F6A26" w:rsidRDefault="001D14AC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 xml:space="preserve">“IP and Gender:  Reflections on Methodology and Accomplishments,” </w:t>
      </w:r>
      <w:r w:rsidRPr="003F6A26">
        <w:rPr>
          <w:rFonts w:ascii="Perpetua" w:hAnsi="Perpetua"/>
          <w:color w:val="000000" w:themeColor="text1"/>
          <w:u w:val="single"/>
        </w:rPr>
        <w:t>Reimagining IP/Gender:  The Next Ten Years of Feminist Engagement with Intellectual Property Law, American Uni</w:t>
      </w:r>
      <w:r w:rsidR="004100B9" w:rsidRPr="003F6A26">
        <w:rPr>
          <w:rFonts w:ascii="Perpetua" w:hAnsi="Perpetua"/>
          <w:color w:val="000000" w:themeColor="text1"/>
          <w:u w:val="single"/>
        </w:rPr>
        <w:t>versity School of La</w:t>
      </w:r>
      <w:r w:rsidR="004100B9" w:rsidRPr="00E506A2">
        <w:rPr>
          <w:rFonts w:ascii="Perpetua" w:hAnsi="Perpetua"/>
          <w:color w:val="000000" w:themeColor="text1"/>
          <w:u w:val="single"/>
        </w:rPr>
        <w:t>w</w:t>
      </w:r>
      <w:r w:rsidR="00E506A2">
        <w:rPr>
          <w:rFonts w:ascii="Perpetua" w:hAnsi="Perpetua"/>
          <w:color w:val="000000" w:themeColor="text1"/>
        </w:rPr>
        <w:t>, Washington, D.C</w:t>
      </w:r>
      <w:r w:rsidRPr="003F6A26">
        <w:rPr>
          <w:rFonts w:ascii="Perpetua" w:hAnsi="Perpetua"/>
          <w:color w:val="000000" w:themeColor="text1"/>
        </w:rPr>
        <w:t>.</w:t>
      </w:r>
    </w:p>
    <w:p w14:paraId="68F9CB1B" w14:textId="3333B688" w:rsidR="005423CF" w:rsidRPr="003F6A26" w:rsidRDefault="005423CF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 xml:space="preserve">“Banking on the Body:  The Market in Blood, Milk and Sperm in Modern America,” </w:t>
      </w:r>
      <w:r w:rsidRPr="003F6A26">
        <w:rPr>
          <w:rFonts w:ascii="Perpetua" w:hAnsi="Perpetua"/>
          <w:u w:val="single"/>
        </w:rPr>
        <w:t>MCPHS Uni</w:t>
      </w:r>
      <w:r w:rsidR="004100B9" w:rsidRPr="003F6A26">
        <w:rPr>
          <w:rFonts w:ascii="Perpetua" w:hAnsi="Perpetua"/>
          <w:u w:val="single"/>
        </w:rPr>
        <w:t>versity</w:t>
      </w:r>
      <w:r w:rsidR="00E506A2">
        <w:rPr>
          <w:rFonts w:ascii="Perpetua" w:hAnsi="Perpetua"/>
        </w:rPr>
        <w:t>, Boston, MA</w:t>
      </w:r>
      <w:r w:rsidRPr="003F6A26">
        <w:rPr>
          <w:rFonts w:ascii="Perpetua" w:hAnsi="Perpetua"/>
        </w:rPr>
        <w:t xml:space="preserve"> (invited lecture).</w:t>
      </w:r>
    </w:p>
    <w:p w14:paraId="486408B3" w14:textId="77777777" w:rsidR="00154D30" w:rsidRPr="003F6A26" w:rsidRDefault="00154D30" w:rsidP="00BE598C">
      <w:pPr>
        <w:spacing w:after="120"/>
        <w:ind w:left="90" w:right="-360" w:hanging="810"/>
        <w:rPr>
          <w:rFonts w:ascii="Perpetua" w:hAnsi="Perpetua"/>
        </w:rPr>
      </w:pPr>
    </w:p>
    <w:p w14:paraId="1740F21D" w14:textId="31951136" w:rsidR="004100B9" w:rsidRPr="003F6A26" w:rsidRDefault="004100B9" w:rsidP="00A85035">
      <w:pPr>
        <w:keepNext/>
        <w:spacing w:after="120"/>
        <w:ind w:right="-360" w:hanging="720"/>
        <w:rPr>
          <w:rFonts w:ascii="Perpetua" w:hAnsi="Perpetua"/>
          <w:b/>
        </w:rPr>
      </w:pPr>
      <w:r w:rsidRPr="003F6A26">
        <w:rPr>
          <w:rFonts w:ascii="Perpetua" w:hAnsi="Perpetua"/>
          <w:b/>
        </w:rPr>
        <w:t>2014:</w:t>
      </w:r>
    </w:p>
    <w:p w14:paraId="51F1A805" w14:textId="4D6B814F" w:rsidR="001D14AC" w:rsidRPr="003F6A26" w:rsidRDefault="001D14AC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 xml:space="preserve">“Banking on the Body,” </w:t>
      </w:r>
      <w:r w:rsidRPr="003F6A26">
        <w:rPr>
          <w:rFonts w:ascii="Perpetua" w:hAnsi="Perpetua"/>
          <w:u w:val="single"/>
        </w:rPr>
        <w:t>Biobanking Eggs and Embryos for Research Workshop,</w:t>
      </w:r>
      <w:r w:rsidR="004100B9" w:rsidRPr="003F6A26">
        <w:rPr>
          <w:rFonts w:ascii="Perpetua" w:hAnsi="Perpetua"/>
          <w:u w:val="single"/>
        </w:rPr>
        <w:t xml:space="preserve"> Dalhousie University</w:t>
      </w:r>
      <w:r w:rsidR="00E506A2">
        <w:rPr>
          <w:rFonts w:ascii="Perpetua" w:hAnsi="Perpetua"/>
        </w:rPr>
        <w:t>, Halifax, Nova Scotia, Canada</w:t>
      </w:r>
      <w:r w:rsidR="004100B9" w:rsidRPr="003F6A26">
        <w:rPr>
          <w:rFonts w:ascii="Perpetua" w:hAnsi="Perpetua"/>
        </w:rPr>
        <w:t xml:space="preserve"> </w:t>
      </w:r>
      <w:r w:rsidRPr="003F6A26">
        <w:rPr>
          <w:rFonts w:ascii="Perpetua" w:hAnsi="Perpetua"/>
        </w:rPr>
        <w:t>(invited speaker).</w:t>
      </w:r>
    </w:p>
    <w:p w14:paraId="3EC7A028" w14:textId="1EE7FDB0" w:rsidR="002C3B31" w:rsidRPr="003F6A26" w:rsidRDefault="00252A92" w:rsidP="00BE598C">
      <w:pPr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  <w:color w:val="000000" w:themeColor="text1"/>
        </w:rPr>
        <w:t xml:space="preserve">Invited participant, </w:t>
      </w:r>
      <w:r w:rsidR="002C3B31" w:rsidRPr="003F6A26">
        <w:rPr>
          <w:rFonts w:ascii="Perpetua" w:hAnsi="Perpetua"/>
          <w:color w:val="000000" w:themeColor="text1"/>
        </w:rPr>
        <w:t xml:space="preserve">Roundtable on </w:t>
      </w:r>
      <w:r w:rsidR="002C3B31" w:rsidRPr="003F6A26">
        <w:rPr>
          <w:rFonts w:ascii="Perpetua" w:hAnsi="Perpetua"/>
          <w:smallCaps/>
        </w:rPr>
        <w:t>The Eureka Myth: Creators, Innovators, And Everyday Intellectual Property</w:t>
      </w:r>
      <w:r w:rsidR="002C3B31" w:rsidRPr="003F6A26">
        <w:rPr>
          <w:rFonts w:ascii="Perpetua" w:hAnsi="Perpetua"/>
        </w:rPr>
        <w:t xml:space="preserve">, </w:t>
      </w:r>
      <w:r w:rsidR="002C3B31" w:rsidRPr="003F6A26">
        <w:rPr>
          <w:rFonts w:ascii="Perpetua" w:hAnsi="Perpetua"/>
          <w:u w:val="single"/>
        </w:rPr>
        <w:t>University of Notre Dame School</w:t>
      </w:r>
      <w:r w:rsidR="004100B9" w:rsidRPr="003F6A26">
        <w:rPr>
          <w:rFonts w:ascii="Perpetua" w:hAnsi="Perpetua"/>
          <w:u w:val="single"/>
        </w:rPr>
        <w:t xml:space="preserve"> of Law</w:t>
      </w:r>
      <w:r w:rsidR="00E506A2">
        <w:rPr>
          <w:rFonts w:ascii="Perpetua" w:hAnsi="Perpetua"/>
        </w:rPr>
        <w:t>, Notre Dame, IN</w:t>
      </w:r>
      <w:r w:rsidR="002C3B31" w:rsidRPr="003F6A26">
        <w:rPr>
          <w:rFonts w:ascii="Perpetua" w:hAnsi="Perpetua"/>
        </w:rPr>
        <w:t>.</w:t>
      </w:r>
    </w:p>
    <w:p w14:paraId="0B57FE4B" w14:textId="4107C660" w:rsidR="00B55CE4" w:rsidRPr="003F6A26" w:rsidRDefault="00B55CE4" w:rsidP="00BE598C">
      <w:pPr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lastRenderedPageBreak/>
        <w:t xml:space="preserve">“Uncomfortable Thinking about IP and Gender,” </w:t>
      </w:r>
      <w:r w:rsidRPr="003F6A26">
        <w:rPr>
          <w:rFonts w:ascii="Perpetua" w:hAnsi="Perpetua"/>
          <w:u w:val="single"/>
        </w:rPr>
        <w:t>First Annual Mosaic Conference:  Diverse Voices in Intellectual Property Scholarship</w:t>
      </w:r>
      <w:r w:rsidRPr="003F6A26">
        <w:rPr>
          <w:rFonts w:ascii="Perpetua" w:hAnsi="Perpetua"/>
        </w:rPr>
        <w:t>, Marq</w:t>
      </w:r>
      <w:r w:rsidR="004100B9" w:rsidRPr="003F6A26">
        <w:rPr>
          <w:rFonts w:ascii="Perpetua" w:hAnsi="Perpetua"/>
        </w:rPr>
        <w:t>uette University School of Law</w:t>
      </w:r>
      <w:r w:rsidR="00922582">
        <w:rPr>
          <w:rFonts w:ascii="Perpetua" w:hAnsi="Perpetua"/>
        </w:rPr>
        <w:t>, Milwaukee, WI</w:t>
      </w:r>
      <w:r w:rsidR="004100B9" w:rsidRPr="003F6A26">
        <w:rPr>
          <w:rFonts w:ascii="Perpetua" w:hAnsi="Perpetua"/>
        </w:rPr>
        <w:t xml:space="preserve"> </w:t>
      </w:r>
      <w:r w:rsidRPr="003F6A26">
        <w:rPr>
          <w:rFonts w:ascii="Perpetua" w:hAnsi="Perpetua"/>
        </w:rPr>
        <w:t>(invited speaker).</w:t>
      </w:r>
    </w:p>
    <w:p w14:paraId="49C33BF7" w14:textId="02785185" w:rsidR="00252A92" w:rsidRPr="003F6A26" w:rsidRDefault="00B24005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  <w:color w:val="000000" w:themeColor="text1"/>
        </w:rPr>
        <w:t>“</w:t>
      </w:r>
      <w:r w:rsidR="007A1989" w:rsidRPr="003F6A26">
        <w:rPr>
          <w:rFonts w:ascii="Perpetua" w:hAnsi="Perpetua"/>
          <w:color w:val="000000" w:themeColor="text1"/>
        </w:rPr>
        <w:t>IP and Gender</w:t>
      </w:r>
      <w:r w:rsidRPr="003F6A26">
        <w:rPr>
          <w:rFonts w:ascii="Perpetua" w:hAnsi="Perpetua"/>
          <w:color w:val="000000" w:themeColor="text1"/>
        </w:rPr>
        <w:t xml:space="preserve"> from the Legal Perspective</w:t>
      </w:r>
      <w:r w:rsidR="007A1989" w:rsidRPr="003F6A26">
        <w:rPr>
          <w:rFonts w:ascii="Perpetua" w:hAnsi="Perpetua"/>
          <w:color w:val="000000" w:themeColor="text1"/>
        </w:rPr>
        <w:t>,</w:t>
      </w:r>
      <w:r w:rsidRPr="003F6A26">
        <w:rPr>
          <w:rFonts w:ascii="Perpetua" w:hAnsi="Perpetua"/>
          <w:color w:val="000000" w:themeColor="text1"/>
        </w:rPr>
        <w:t>”</w:t>
      </w:r>
      <w:r w:rsidR="007A1989" w:rsidRPr="003F6A26">
        <w:rPr>
          <w:rFonts w:ascii="Perpetua" w:hAnsi="Perpetua"/>
          <w:color w:val="000000" w:themeColor="text1"/>
        </w:rPr>
        <w:t xml:space="preserve"> </w:t>
      </w:r>
      <w:r w:rsidR="007A1989" w:rsidRPr="003F6A26">
        <w:rPr>
          <w:rFonts w:ascii="Perpetua" w:hAnsi="Perpetua"/>
          <w:color w:val="000000" w:themeColor="text1"/>
          <w:u w:val="single"/>
        </w:rPr>
        <w:t>European Policy for Intellectual Property Association, 9</w:t>
      </w:r>
      <w:r w:rsidR="007A1989" w:rsidRPr="003F6A26">
        <w:rPr>
          <w:rFonts w:ascii="Perpetua" w:hAnsi="Perpetua"/>
          <w:color w:val="000000" w:themeColor="text1"/>
          <w:u w:val="single"/>
          <w:vertAlign w:val="superscript"/>
        </w:rPr>
        <w:t>th</w:t>
      </w:r>
      <w:r w:rsidR="007A1989" w:rsidRPr="003F6A26">
        <w:rPr>
          <w:rFonts w:ascii="Perpetua" w:hAnsi="Perpetua"/>
          <w:color w:val="000000" w:themeColor="text1"/>
          <w:u w:val="single"/>
        </w:rPr>
        <w:t xml:space="preserve"> Annual Conference</w:t>
      </w:r>
      <w:r w:rsidR="007A1989" w:rsidRPr="003F6A26">
        <w:rPr>
          <w:rFonts w:ascii="Perpetua" w:hAnsi="Perpetua"/>
          <w:color w:val="000000" w:themeColor="text1"/>
        </w:rPr>
        <w:t>, Brussels, Belgium</w:t>
      </w:r>
      <w:r w:rsidR="004100B9" w:rsidRPr="003F6A26">
        <w:rPr>
          <w:rFonts w:ascii="Perpetua" w:hAnsi="Perpetua"/>
          <w:color w:val="000000" w:themeColor="text1"/>
        </w:rPr>
        <w:t xml:space="preserve"> </w:t>
      </w:r>
      <w:r w:rsidR="00252A92" w:rsidRPr="003F6A26">
        <w:rPr>
          <w:rFonts w:ascii="Perpetua" w:hAnsi="Perpetua"/>
          <w:color w:val="000000" w:themeColor="text1"/>
        </w:rPr>
        <w:t>(invited presentation</w:t>
      </w:r>
      <w:r w:rsidR="007A1989" w:rsidRPr="003F6A26">
        <w:rPr>
          <w:rFonts w:ascii="Perpetua" w:hAnsi="Perpetua"/>
          <w:color w:val="000000" w:themeColor="text1"/>
        </w:rPr>
        <w:t>)</w:t>
      </w:r>
      <w:r w:rsidR="00252A92" w:rsidRPr="003F6A26">
        <w:rPr>
          <w:rFonts w:ascii="Perpetua" w:hAnsi="Perpetua"/>
          <w:color w:val="000000" w:themeColor="text1"/>
        </w:rPr>
        <w:t>.</w:t>
      </w:r>
    </w:p>
    <w:p w14:paraId="61E05FD3" w14:textId="797ED66D" w:rsidR="00252A92" w:rsidRPr="003F6A26" w:rsidRDefault="00B24005" w:rsidP="00BE598C">
      <w:pPr>
        <w:spacing w:after="120"/>
        <w:ind w:left="90" w:hanging="810"/>
        <w:rPr>
          <w:rFonts w:ascii="Perpetua" w:hAnsi="Perpetua"/>
          <w:color w:val="000000" w:themeColor="text1"/>
        </w:rPr>
      </w:pPr>
      <w:r w:rsidRPr="003F6A26">
        <w:rPr>
          <w:rFonts w:ascii="Perpetua" w:hAnsi="Perpetua"/>
        </w:rPr>
        <w:t>“</w:t>
      </w:r>
      <w:r w:rsidR="001D14AC" w:rsidRPr="003F6A26">
        <w:rPr>
          <w:rFonts w:ascii="Perpetua" w:hAnsi="Perpetua"/>
        </w:rPr>
        <w:t>Patents as Ontological Markers</w:t>
      </w:r>
      <w:r w:rsidR="00252A92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>”</w:t>
      </w:r>
      <w:r w:rsidR="00252A92" w:rsidRPr="003F6A26">
        <w:rPr>
          <w:rFonts w:ascii="Perpetua" w:hAnsi="Perpetua"/>
        </w:rPr>
        <w:t xml:space="preserve"> </w:t>
      </w:r>
      <w:r w:rsidR="00252A92" w:rsidRPr="003F6A26">
        <w:rPr>
          <w:rFonts w:ascii="Perpetua" w:hAnsi="Perpetua"/>
          <w:u w:val="single"/>
        </w:rPr>
        <w:t>Innovation Law &amp; Policy Workshop, Faculty of Law, University of Toronto</w:t>
      </w:r>
      <w:r w:rsidR="00922582">
        <w:rPr>
          <w:rFonts w:ascii="Perpetua" w:hAnsi="Perpetua"/>
        </w:rPr>
        <w:t>, Toronto, Ontario</w:t>
      </w:r>
      <w:r w:rsidR="004100B9" w:rsidRPr="003F6A26">
        <w:rPr>
          <w:rFonts w:ascii="Perpetua" w:hAnsi="Perpetua"/>
        </w:rPr>
        <w:t xml:space="preserve"> </w:t>
      </w:r>
      <w:r w:rsidR="00252A92" w:rsidRPr="003F6A26">
        <w:rPr>
          <w:rFonts w:ascii="Perpetua" w:hAnsi="Perpetua"/>
        </w:rPr>
        <w:t>(invited paper).</w:t>
      </w:r>
    </w:p>
    <w:p w14:paraId="77C90D79" w14:textId="7B01787D" w:rsidR="00BD6701" w:rsidRPr="003F6A26" w:rsidRDefault="00B24005" w:rsidP="00BE598C">
      <w:pPr>
        <w:widowControl w:val="0"/>
        <w:autoSpaceDE w:val="0"/>
        <w:autoSpaceDN w:val="0"/>
        <w:adjustRightInd w:val="0"/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7A1989" w:rsidRPr="003F6A26">
        <w:rPr>
          <w:rFonts w:ascii="Perpetua" w:hAnsi="Perpetua"/>
        </w:rPr>
        <w:t>Intellectual Property Where Invention Meets the Body, or, Myriad Genetics in Historical Perspective,</w:t>
      </w:r>
      <w:r w:rsidRPr="003F6A26">
        <w:rPr>
          <w:rFonts w:ascii="Perpetua" w:hAnsi="Perpetua"/>
        </w:rPr>
        <w:t>”</w:t>
      </w:r>
      <w:r w:rsidR="007A1989" w:rsidRPr="003F6A26">
        <w:rPr>
          <w:rFonts w:ascii="Perpetua" w:hAnsi="Perpetua"/>
        </w:rPr>
        <w:t xml:space="preserve"> </w:t>
      </w:r>
      <w:proofErr w:type="spellStart"/>
      <w:r w:rsidR="007A1989" w:rsidRPr="003F6A26">
        <w:rPr>
          <w:rFonts w:ascii="Perpetua" w:hAnsi="Perpetua"/>
          <w:u w:val="single"/>
        </w:rPr>
        <w:t>IPBio</w:t>
      </w:r>
      <w:proofErr w:type="spellEnd"/>
      <w:r w:rsidR="007A1989" w:rsidRPr="003F6A26">
        <w:rPr>
          <w:rFonts w:ascii="Perpetua" w:hAnsi="Perpetua"/>
          <w:u w:val="single"/>
        </w:rPr>
        <w:t xml:space="preserve"> Network Workshop, Griffith University</w:t>
      </w:r>
      <w:r w:rsidR="007A1989" w:rsidRPr="003F6A26">
        <w:rPr>
          <w:rFonts w:ascii="Perpetua" w:hAnsi="Perpetua"/>
        </w:rPr>
        <w:t>, South</w:t>
      </w:r>
      <w:r w:rsidR="002C3B31" w:rsidRPr="003F6A26">
        <w:rPr>
          <w:rFonts w:ascii="Perpetua" w:hAnsi="Perpetua"/>
        </w:rPr>
        <w:t xml:space="preserve"> Brisbane, Australia, </w:t>
      </w:r>
      <w:r w:rsidR="007A1989" w:rsidRPr="003F6A26">
        <w:rPr>
          <w:rFonts w:ascii="Perpetua" w:hAnsi="Perpetua"/>
        </w:rPr>
        <w:t>(invited paper)</w:t>
      </w:r>
      <w:r w:rsidR="002C3B31" w:rsidRPr="003F6A26">
        <w:rPr>
          <w:rFonts w:ascii="Perpetua" w:hAnsi="Perpetua"/>
        </w:rPr>
        <w:t>.</w:t>
      </w:r>
    </w:p>
    <w:p w14:paraId="7716C367" w14:textId="669987FD" w:rsidR="007A1989" w:rsidRPr="003F6A26" w:rsidRDefault="00B24005" w:rsidP="00BE598C">
      <w:pPr>
        <w:widowControl w:val="0"/>
        <w:autoSpaceDE w:val="0"/>
        <w:autoSpaceDN w:val="0"/>
        <w:adjustRightInd w:val="0"/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t>“Uncomfortable Thinking about IP and Gender,”</w:t>
      </w:r>
      <w:r w:rsidR="00BD6701" w:rsidRPr="003F6A26">
        <w:rPr>
          <w:rFonts w:ascii="Perpetua" w:hAnsi="Perpetua"/>
        </w:rPr>
        <w:t xml:space="preserve"> </w:t>
      </w:r>
      <w:r w:rsidR="00BD6701" w:rsidRPr="003F6A26">
        <w:rPr>
          <w:rFonts w:ascii="Perpetua" w:hAnsi="Perpetua"/>
          <w:bCs/>
          <w:u w:val="single"/>
        </w:rPr>
        <w:t>What is the Place of Intellectual Property?: An Interdisciplinary Symposium</w:t>
      </w:r>
      <w:r w:rsidR="00BD6701" w:rsidRPr="00922582">
        <w:rPr>
          <w:rFonts w:ascii="Perpetua" w:hAnsi="Perpetua"/>
        </w:rPr>
        <w:t>,</w:t>
      </w:r>
      <w:r w:rsidR="004100B9" w:rsidRPr="00922582">
        <w:rPr>
          <w:rFonts w:ascii="Perpetua" w:hAnsi="Perpetua"/>
        </w:rPr>
        <w:t xml:space="preserve"> Montreal</w:t>
      </w:r>
      <w:r w:rsidR="00922582">
        <w:rPr>
          <w:rFonts w:ascii="Perpetua" w:hAnsi="Perpetua"/>
        </w:rPr>
        <w:t>, Quebec</w:t>
      </w:r>
      <w:r w:rsidR="00431CEA" w:rsidRPr="003F6A26">
        <w:rPr>
          <w:rFonts w:ascii="Perpetua" w:hAnsi="Perpetua"/>
        </w:rPr>
        <w:t xml:space="preserve"> </w:t>
      </w:r>
      <w:r w:rsidR="00BD6701" w:rsidRPr="003F6A26">
        <w:rPr>
          <w:rFonts w:ascii="Perpetua" w:hAnsi="Perpetua"/>
        </w:rPr>
        <w:t>(invited paper)</w:t>
      </w:r>
      <w:r w:rsidRPr="003F6A26">
        <w:rPr>
          <w:rFonts w:ascii="Perpetua" w:hAnsi="Perpetua"/>
        </w:rPr>
        <w:t>.</w:t>
      </w:r>
    </w:p>
    <w:p w14:paraId="3F534EB7" w14:textId="15F20D34" w:rsidR="00DF4AB3" w:rsidRPr="003F6A26" w:rsidRDefault="00B24005" w:rsidP="00BE598C">
      <w:pPr>
        <w:widowControl w:val="0"/>
        <w:autoSpaceDE w:val="0"/>
        <w:autoSpaceDN w:val="0"/>
        <w:adjustRightInd w:val="0"/>
        <w:spacing w:after="120"/>
        <w:ind w:left="90" w:hanging="810"/>
        <w:rPr>
          <w:rFonts w:ascii="Perpetua" w:hAnsi="Perpetua" w:cs="Cambria"/>
          <w:smallCaps/>
        </w:rPr>
      </w:pPr>
      <w:r w:rsidRPr="003F6A26">
        <w:rPr>
          <w:rFonts w:ascii="Perpetua" w:hAnsi="Perpetua" w:cs="Cambria"/>
          <w:smallCaps/>
        </w:rPr>
        <w:t>“</w:t>
      </w:r>
      <w:r w:rsidR="00DF4AB3" w:rsidRPr="003F6A26">
        <w:rPr>
          <w:rFonts w:ascii="Perpetua" w:hAnsi="Perpetua" w:cs="Cambria"/>
        </w:rPr>
        <w:t>Alternative Insemination and Adoption:  Historical Perspectives</w:t>
      </w:r>
      <w:r w:rsidR="00DF4AB3" w:rsidRPr="003F6A26">
        <w:rPr>
          <w:rFonts w:ascii="Perpetua" w:hAnsi="Perpetua" w:cs="Cambria"/>
          <w:smallCaps/>
        </w:rPr>
        <w:t>,</w:t>
      </w:r>
      <w:r w:rsidRPr="003F6A26">
        <w:rPr>
          <w:rFonts w:ascii="Perpetua" w:hAnsi="Perpetua" w:cs="Cambria"/>
          <w:smallCaps/>
        </w:rPr>
        <w:t>”</w:t>
      </w:r>
      <w:r w:rsidR="00DF4AB3" w:rsidRPr="003F6A26">
        <w:rPr>
          <w:rFonts w:ascii="Perpetua" w:hAnsi="Perpetua" w:cs="Cambria"/>
          <w:smallCaps/>
        </w:rPr>
        <w:t xml:space="preserve"> </w:t>
      </w:r>
      <w:r w:rsidR="007F4DD2" w:rsidRPr="003F6A26">
        <w:rPr>
          <w:rFonts w:ascii="Perpetua" w:hAnsi="Perpetua" w:cs="Cambria"/>
          <w:u w:val="single"/>
        </w:rPr>
        <w:t>Law &amp; Society Association</w:t>
      </w:r>
      <w:r w:rsidR="007F4DD2" w:rsidRPr="003F6A26">
        <w:rPr>
          <w:rFonts w:ascii="Perpetua" w:hAnsi="Perpetua" w:cs="Cambria"/>
        </w:rPr>
        <w:t xml:space="preserve"> a</w:t>
      </w:r>
      <w:r w:rsidR="00DF4AB3" w:rsidRPr="003F6A26">
        <w:rPr>
          <w:rFonts w:ascii="Perpetua" w:hAnsi="Perpetua" w:cs="Cambria"/>
        </w:rPr>
        <w:t>nnua</w:t>
      </w:r>
      <w:r w:rsidR="007F4DD2" w:rsidRPr="003F6A26">
        <w:rPr>
          <w:rFonts w:ascii="Perpetua" w:hAnsi="Perpetua" w:cs="Cambria"/>
        </w:rPr>
        <w:t>l m</w:t>
      </w:r>
      <w:r w:rsidRPr="003F6A26">
        <w:rPr>
          <w:rFonts w:ascii="Perpetua" w:hAnsi="Perpetua" w:cs="Cambria"/>
        </w:rPr>
        <w:t>eeting, Minneapol</w:t>
      </w:r>
      <w:r w:rsidR="004100B9" w:rsidRPr="003F6A26">
        <w:rPr>
          <w:rFonts w:ascii="Perpetua" w:hAnsi="Perpetua" w:cs="Cambria"/>
        </w:rPr>
        <w:t>is, MN</w:t>
      </w:r>
      <w:r w:rsidR="00D4261E" w:rsidRPr="003F6A26">
        <w:rPr>
          <w:rFonts w:ascii="Perpetua" w:hAnsi="Perpetua" w:cs="Cambria"/>
        </w:rPr>
        <w:t>.</w:t>
      </w:r>
    </w:p>
    <w:p w14:paraId="79FF858A" w14:textId="68A9D402" w:rsidR="00A97314" w:rsidRPr="003F6A26" w:rsidRDefault="00B24005" w:rsidP="00BE598C">
      <w:pPr>
        <w:pStyle w:val="Heading1"/>
        <w:shd w:val="clear" w:color="auto" w:fill="FFFFFF"/>
        <w:spacing w:line="270" w:lineRule="atLeast"/>
        <w:ind w:left="90" w:right="0" w:hanging="810"/>
        <w:textAlignment w:val="baseline"/>
        <w:rPr>
          <w:rFonts w:ascii="Perpetua" w:hAnsi="Perpetua"/>
          <w:u w:val="none"/>
        </w:rPr>
      </w:pPr>
      <w:r w:rsidRPr="003F6A26">
        <w:rPr>
          <w:rFonts w:ascii="Perpetua" w:hAnsi="Perpetua"/>
          <w:u w:val="none"/>
        </w:rPr>
        <w:t>“</w:t>
      </w:r>
      <w:r w:rsidR="00A97314" w:rsidRPr="003F6A26">
        <w:rPr>
          <w:rFonts w:ascii="Perpetua" w:hAnsi="Perpetua"/>
          <w:u w:val="none"/>
        </w:rPr>
        <w:t>Bodies, Property and Markets</w:t>
      </w:r>
      <w:r w:rsidRPr="003F6A26">
        <w:rPr>
          <w:rFonts w:ascii="Perpetua" w:hAnsi="Perpetua"/>
          <w:u w:val="none"/>
        </w:rPr>
        <w:t>,” presented at</w:t>
      </w:r>
      <w:r w:rsidR="004100B9" w:rsidRPr="003F6A26">
        <w:rPr>
          <w:rFonts w:ascii="Perpetua" w:hAnsi="Perpetua"/>
          <w:u w:val="none"/>
        </w:rPr>
        <w:t>:</w:t>
      </w:r>
    </w:p>
    <w:p w14:paraId="5AB2EEC6" w14:textId="54EC1DAF" w:rsidR="00DF4AB3" w:rsidRPr="003F6A26" w:rsidRDefault="00DF4AB3" w:rsidP="00BE598C">
      <w:pPr>
        <w:pStyle w:val="Heading1"/>
        <w:numPr>
          <w:ilvl w:val="1"/>
          <w:numId w:val="29"/>
        </w:numPr>
        <w:shd w:val="clear" w:color="auto" w:fill="FFFFFF"/>
        <w:tabs>
          <w:tab w:val="left" w:pos="270"/>
        </w:tabs>
        <w:spacing w:line="270" w:lineRule="atLeast"/>
        <w:ind w:left="90" w:right="-90" w:firstLine="0"/>
        <w:textAlignment w:val="baseline"/>
        <w:rPr>
          <w:rFonts w:ascii="Perpetua" w:hAnsi="Perpetua"/>
          <w:u w:val="none"/>
        </w:rPr>
      </w:pPr>
      <w:r w:rsidRPr="003F6A26">
        <w:rPr>
          <w:rFonts w:ascii="Perpetua" w:hAnsi="Perpetua"/>
        </w:rPr>
        <w:t>Association for Law, Property &amp; Society</w:t>
      </w:r>
      <w:r w:rsidR="007F4DD2" w:rsidRPr="003F6A26">
        <w:rPr>
          <w:rFonts w:ascii="Perpetua" w:hAnsi="Perpetua"/>
          <w:u w:val="none"/>
        </w:rPr>
        <w:t xml:space="preserve"> annual m</w:t>
      </w:r>
      <w:r w:rsidRPr="003F6A26">
        <w:rPr>
          <w:rFonts w:ascii="Perpetua" w:hAnsi="Perpetua"/>
          <w:u w:val="none"/>
        </w:rPr>
        <w:t>eeting, Univ</w:t>
      </w:r>
      <w:r w:rsidR="00B24005" w:rsidRPr="003F6A26">
        <w:rPr>
          <w:rFonts w:ascii="Perpetua" w:hAnsi="Perpetua"/>
          <w:u w:val="none"/>
        </w:rPr>
        <w:t>ersity of British Columbia.</w:t>
      </w:r>
      <w:r w:rsidRPr="003F6A26">
        <w:rPr>
          <w:rFonts w:ascii="Perpetua" w:hAnsi="Perpetua"/>
          <w:u w:val="none"/>
        </w:rPr>
        <w:t xml:space="preserve"> </w:t>
      </w:r>
    </w:p>
    <w:p w14:paraId="1D7F14A6" w14:textId="013B9C6B" w:rsidR="00B24005" w:rsidRPr="00BE598C" w:rsidRDefault="007F4DD2" w:rsidP="00BE598C">
      <w:pPr>
        <w:pStyle w:val="ListParagraph"/>
        <w:numPr>
          <w:ilvl w:val="1"/>
          <w:numId w:val="29"/>
        </w:numPr>
        <w:tabs>
          <w:tab w:val="left" w:pos="270"/>
        </w:tabs>
        <w:spacing w:after="120"/>
        <w:ind w:left="90" w:firstLine="0"/>
        <w:rPr>
          <w:rFonts w:ascii="Perpetua" w:hAnsi="Perpetua"/>
        </w:rPr>
      </w:pPr>
      <w:r w:rsidRPr="00BE598C">
        <w:rPr>
          <w:rFonts w:ascii="Perpetua" w:hAnsi="Perpetua"/>
          <w:u w:val="single"/>
        </w:rPr>
        <w:t xml:space="preserve">Progressive Property </w:t>
      </w:r>
      <w:r w:rsidR="00DF4AB3" w:rsidRPr="00BE598C">
        <w:rPr>
          <w:rFonts w:ascii="Perpetua" w:hAnsi="Perpetua"/>
          <w:u w:val="single"/>
        </w:rPr>
        <w:t>Workshop</w:t>
      </w:r>
      <w:r w:rsidR="00DF4AB3" w:rsidRPr="00BE598C">
        <w:rPr>
          <w:rFonts w:ascii="Perpetua" w:hAnsi="Perpetua"/>
        </w:rPr>
        <w:t>, Northe</w:t>
      </w:r>
      <w:r w:rsidR="004100B9" w:rsidRPr="00BE598C">
        <w:rPr>
          <w:rFonts w:ascii="Perpetua" w:hAnsi="Perpetua"/>
        </w:rPr>
        <w:t>astern University School of Law</w:t>
      </w:r>
      <w:r w:rsidR="00B24005" w:rsidRPr="00BE598C">
        <w:rPr>
          <w:rFonts w:ascii="Perpetua" w:hAnsi="Perpetua"/>
        </w:rPr>
        <w:t>.</w:t>
      </w:r>
    </w:p>
    <w:p w14:paraId="2F47DB4E" w14:textId="610ECF09" w:rsidR="00DF4AB3" w:rsidRPr="003F6A26" w:rsidRDefault="00B24005" w:rsidP="00BE598C">
      <w:pPr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3403D4" w:rsidRPr="003F6A26">
        <w:rPr>
          <w:rFonts w:ascii="Perpetua" w:hAnsi="Perpetua"/>
        </w:rPr>
        <w:t>The Doctor’s Dilemma:  Paternalism in the Medicolegal History of Assisted Reproduction and Abortion,</w:t>
      </w:r>
      <w:r w:rsidRPr="003F6A26">
        <w:rPr>
          <w:rFonts w:ascii="Perpetua" w:hAnsi="Perpetua"/>
        </w:rPr>
        <w:t>”</w:t>
      </w:r>
      <w:r w:rsidR="003403D4" w:rsidRPr="003F6A26">
        <w:rPr>
          <w:rFonts w:ascii="Perpetua" w:hAnsi="Perpetua"/>
        </w:rPr>
        <w:t xml:space="preserve"> </w:t>
      </w:r>
      <w:r w:rsidR="00DF4AB3" w:rsidRPr="003F6A26">
        <w:rPr>
          <w:rFonts w:ascii="Perpetua" w:hAnsi="Perpetua"/>
          <w:bCs/>
          <w:color w:val="000000"/>
          <w:u w:val="single"/>
          <w:bdr w:val="none" w:sz="0" w:space="0" w:color="auto" w:frame="1"/>
        </w:rPr>
        <w:t>Intersections in Reproduction:</w:t>
      </w:r>
      <w:r w:rsidR="00DF4AB3" w:rsidRPr="003F6A26">
        <w:rPr>
          <w:rFonts w:ascii="Perpetua" w:hAnsi="Perpetua"/>
          <w:bCs/>
          <w:color w:val="000000"/>
          <w:u w:val="single"/>
        </w:rPr>
        <w:t xml:space="preserve">  Perspectives on Abortion, Assisted Reproductive Technologies, and Judicial Review, Program for the Study of Reproductive Justice</w:t>
      </w:r>
      <w:r w:rsidR="00DF4AB3" w:rsidRPr="0015288E">
        <w:rPr>
          <w:rFonts w:ascii="Perpetua" w:hAnsi="Perpetua"/>
          <w:bCs/>
          <w:color w:val="000000"/>
        </w:rPr>
        <w:t>, Yale Law School</w:t>
      </w:r>
      <w:r w:rsidR="0015288E">
        <w:rPr>
          <w:rFonts w:ascii="Perpetua" w:hAnsi="Perpetua"/>
          <w:bCs/>
          <w:color w:val="000000"/>
        </w:rPr>
        <w:t>, New Haven, CT</w:t>
      </w:r>
      <w:r w:rsidRPr="003F6A26">
        <w:rPr>
          <w:rFonts w:ascii="Perpetua" w:hAnsi="Perpetua"/>
          <w:bCs/>
          <w:color w:val="000000"/>
        </w:rPr>
        <w:t>.</w:t>
      </w:r>
    </w:p>
    <w:p w14:paraId="72B4FF3F" w14:textId="38495C09" w:rsidR="000E6B6B" w:rsidRPr="003F6A26" w:rsidRDefault="00B24005" w:rsidP="00BE598C">
      <w:pPr>
        <w:spacing w:after="120"/>
        <w:ind w:left="90" w:hanging="810"/>
        <w:rPr>
          <w:rFonts w:ascii="Perpetua" w:hAnsi="Perpetua"/>
          <w:smallCaps/>
          <w:u w:val="single"/>
        </w:rPr>
      </w:pPr>
      <w:r w:rsidRPr="003F6A26">
        <w:rPr>
          <w:rFonts w:ascii="Perpetua" w:hAnsi="Perpetua"/>
        </w:rPr>
        <w:t>“</w:t>
      </w:r>
      <w:r w:rsidR="00455FC3" w:rsidRPr="003F6A26">
        <w:rPr>
          <w:rFonts w:ascii="Perpetua" w:hAnsi="Perpetua"/>
        </w:rPr>
        <w:t>Patents, Politics, and Abortion,</w:t>
      </w:r>
      <w:r w:rsidRPr="003F6A26">
        <w:rPr>
          <w:rFonts w:ascii="Perpetua" w:hAnsi="Perpetua"/>
        </w:rPr>
        <w:t>”</w:t>
      </w:r>
      <w:r w:rsidR="00455FC3" w:rsidRPr="003F6A26">
        <w:rPr>
          <w:rFonts w:ascii="Perpetua" w:hAnsi="Perpetua"/>
        </w:rPr>
        <w:t xml:space="preserve"> </w:t>
      </w:r>
      <w:r w:rsidR="00455FC3" w:rsidRPr="003F6A26">
        <w:rPr>
          <w:rFonts w:ascii="Perpetua" w:hAnsi="Perpetua"/>
          <w:u w:val="single"/>
        </w:rPr>
        <w:t>Ideas Luncheon, Information Society Project</w:t>
      </w:r>
      <w:r w:rsidR="00455FC3" w:rsidRPr="0015288E">
        <w:rPr>
          <w:rFonts w:ascii="Perpetua" w:hAnsi="Perpetua"/>
        </w:rPr>
        <w:t>, Yale Law School</w:t>
      </w:r>
      <w:r w:rsidR="0015288E">
        <w:rPr>
          <w:rFonts w:ascii="Perpetua" w:hAnsi="Perpetua"/>
        </w:rPr>
        <w:t>, New Haven, CT</w:t>
      </w:r>
      <w:r w:rsidR="00455FC3" w:rsidRPr="003F6A26">
        <w:rPr>
          <w:rFonts w:ascii="Perpetua" w:hAnsi="Perpetua"/>
        </w:rPr>
        <w:t xml:space="preserve"> (invited speaker).</w:t>
      </w:r>
      <w:r w:rsidR="00BD6701" w:rsidRPr="003F6A26">
        <w:rPr>
          <w:rFonts w:ascii="Perpetua" w:hAnsi="Perpetua"/>
          <w:smallCaps/>
          <w:u w:val="single"/>
        </w:rPr>
        <w:t xml:space="preserve"> </w:t>
      </w:r>
    </w:p>
    <w:p w14:paraId="40AE90F8" w14:textId="77777777" w:rsidR="00154D30" w:rsidRPr="003F6A26" w:rsidRDefault="00154D30" w:rsidP="004100B9">
      <w:pPr>
        <w:spacing w:after="120"/>
        <w:ind w:left="-360" w:hanging="360"/>
        <w:rPr>
          <w:rFonts w:ascii="Perpetua" w:hAnsi="Perpetua"/>
          <w:smallCaps/>
          <w:u w:val="single"/>
        </w:rPr>
      </w:pPr>
    </w:p>
    <w:p w14:paraId="30EAA085" w14:textId="341CE8C2" w:rsidR="004100B9" w:rsidRPr="003F6A26" w:rsidRDefault="004100B9" w:rsidP="00F738B2">
      <w:pPr>
        <w:keepNext/>
        <w:spacing w:after="120"/>
        <w:ind w:hanging="720"/>
        <w:rPr>
          <w:rFonts w:ascii="Perpetua" w:hAnsi="Perpetua"/>
          <w:b/>
          <w:smallCaps/>
        </w:rPr>
      </w:pPr>
      <w:r w:rsidRPr="003F6A26">
        <w:rPr>
          <w:rFonts w:ascii="Perpetua" w:hAnsi="Perpetua"/>
          <w:b/>
          <w:smallCaps/>
        </w:rPr>
        <w:t>2013:</w:t>
      </w:r>
    </w:p>
    <w:p w14:paraId="24B111C5" w14:textId="2B5F6EEC" w:rsidR="005B66A9" w:rsidRPr="003F6A26" w:rsidRDefault="00B24005" w:rsidP="00BE598C">
      <w:pPr>
        <w:spacing w:after="120"/>
        <w:ind w:left="90" w:hanging="810"/>
        <w:rPr>
          <w:rFonts w:ascii="Perpetua" w:hAnsi="Perpetua"/>
          <w:bCs/>
        </w:rPr>
      </w:pPr>
      <w:r w:rsidRPr="003F6A26">
        <w:rPr>
          <w:rFonts w:ascii="Perpetua" w:hAnsi="Perpetua"/>
        </w:rPr>
        <w:t>“</w:t>
      </w:r>
      <w:r w:rsidR="00455FC3" w:rsidRPr="003F6A26">
        <w:rPr>
          <w:rFonts w:ascii="Perpetua" w:hAnsi="Perpetua"/>
        </w:rPr>
        <w:t>Intellectual Property Where Invention Meets the Body, or, Myriad Genetics in Historical Perspective,</w:t>
      </w:r>
      <w:r w:rsidRPr="003F6A26">
        <w:rPr>
          <w:rFonts w:ascii="Perpetua" w:hAnsi="Perpetua"/>
        </w:rPr>
        <w:t>”</w:t>
      </w:r>
      <w:r w:rsidR="00455FC3" w:rsidRPr="003F6A26">
        <w:rPr>
          <w:rFonts w:ascii="Perpetua" w:hAnsi="Perpetua"/>
        </w:rPr>
        <w:t xml:space="preserve"> </w:t>
      </w:r>
      <w:r w:rsidR="00455FC3" w:rsidRPr="003F6A26">
        <w:rPr>
          <w:rFonts w:ascii="Perpetua" w:hAnsi="Perpetua"/>
          <w:bCs/>
          <w:u w:val="single"/>
        </w:rPr>
        <w:t>IP Scholars’ Roundtable: Intellectual Property Where Function Meets Style</w:t>
      </w:r>
      <w:r w:rsidR="00455FC3" w:rsidRPr="00D24C60">
        <w:rPr>
          <w:rFonts w:ascii="Perpetua" w:hAnsi="Perpetua"/>
          <w:bCs/>
        </w:rPr>
        <w:t xml:space="preserve">, </w:t>
      </w:r>
      <w:r w:rsidR="00455FC3" w:rsidRPr="0015288E">
        <w:rPr>
          <w:rFonts w:ascii="Perpetua" w:hAnsi="Perpetua"/>
          <w:bCs/>
        </w:rPr>
        <w:t>U</w:t>
      </w:r>
      <w:r w:rsidR="0015288E">
        <w:rPr>
          <w:rFonts w:ascii="Perpetua" w:hAnsi="Perpetua"/>
          <w:bCs/>
        </w:rPr>
        <w:t xml:space="preserve">niversity of </w:t>
      </w:r>
      <w:r w:rsidR="00455FC3" w:rsidRPr="0015288E">
        <w:rPr>
          <w:rFonts w:ascii="Perpetua" w:hAnsi="Perpetua"/>
          <w:bCs/>
        </w:rPr>
        <w:t>N</w:t>
      </w:r>
      <w:r w:rsidR="0015288E">
        <w:rPr>
          <w:rFonts w:ascii="Perpetua" w:hAnsi="Perpetua"/>
          <w:bCs/>
        </w:rPr>
        <w:t xml:space="preserve">ew </w:t>
      </w:r>
      <w:r w:rsidR="00455FC3" w:rsidRPr="0015288E">
        <w:rPr>
          <w:rFonts w:ascii="Perpetua" w:hAnsi="Perpetua"/>
          <w:bCs/>
        </w:rPr>
        <w:t>H</w:t>
      </w:r>
      <w:r w:rsidR="0015288E">
        <w:rPr>
          <w:rFonts w:ascii="Perpetua" w:hAnsi="Perpetua"/>
          <w:bCs/>
        </w:rPr>
        <w:t>ampshire</w:t>
      </w:r>
      <w:r w:rsidR="00455FC3" w:rsidRPr="0015288E">
        <w:rPr>
          <w:rFonts w:ascii="Perpetua" w:hAnsi="Perpetua"/>
          <w:bCs/>
        </w:rPr>
        <w:t xml:space="preserve"> School </w:t>
      </w:r>
      <w:r w:rsidR="00FD1420" w:rsidRPr="0015288E">
        <w:rPr>
          <w:rFonts w:ascii="Perpetua" w:hAnsi="Perpetua"/>
          <w:bCs/>
        </w:rPr>
        <w:t>of</w:t>
      </w:r>
      <w:r w:rsidR="00455FC3" w:rsidRPr="0015288E">
        <w:rPr>
          <w:rFonts w:ascii="Perpetua" w:hAnsi="Perpetua"/>
          <w:bCs/>
        </w:rPr>
        <w:t xml:space="preserve"> Law</w:t>
      </w:r>
      <w:r w:rsidR="0015288E">
        <w:rPr>
          <w:rFonts w:ascii="Perpetua" w:hAnsi="Perpetua"/>
          <w:bCs/>
        </w:rPr>
        <w:t>, Concord, NH</w:t>
      </w:r>
      <w:r w:rsidR="0036211D" w:rsidRPr="003F6A26">
        <w:rPr>
          <w:rFonts w:ascii="Perpetua" w:hAnsi="Perpetua"/>
          <w:bCs/>
        </w:rPr>
        <w:t xml:space="preserve"> </w:t>
      </w:r>
      <w:r w:rsidR="00455FC3" w:rsidRPr="003F6A26">
        <w:rPr>
          <w:rFonts w:ascii="Perpetua" w:hAnsi="Perpetua"/>
          <w:bCs/>
        </w:rPr>
        <w:t>(invited paper).</w:t>
      </w:r>
    </w:p>
    <w:p w14:paraId="76547B52" w14:textId="0383E131" w:rsidR="00B24005" w:rsidRPr="003F6A26" w:rsidRDefault="00B24005" w:rsidP="00BE598C">
      <w:pPr>
        <w:spacing w:after="120"/>
        <w:ind w:left="90" w:hanging="810"/>
        <w:rPr>
          <w:rFonts w:ascii="Perpetua" w:hAnsi="Perpetua"/>
          <w:smallCaps/>
        </w:rPr>
      </w:pPr>
      <w:r w:rsidRPr="003F6A26">
        <w:rPr>
          <w:rFonts w:ascii="Perpetua" w:hAnsi="Perpetua"/>
        </w:rPr>
        <w:t>“</w:t>
      </w:r>
      <w:r w:rsidR="00964F1D" w:rsidRPr="003F6A26">
        <w:rPr>
          <w:rFonts w:ascii="Perpetua" w:hAnsi="Perpetua"/>
        </w:rPr>
        <w:t>The Administration of Genius:  Expertise and the Patent Bargain,</w:t>
      </w:r>
      <w:r w:rsidRPr="003F6A26">
        <w:rPr>
          <w:rFonts w:ascii="Perpetua" w:hAnsi="Perpetua"/>
        </w:rPr>
        <w:t>”</w:t>
      </w:r>
      <w:r w:rsidR="00964F1D" w:rsidRPr="003F6A26">
        <w:rPr>
          <w:rFonts w:ascii="Perpetua" w:hAnsi="Perpetua"/>
        </w:rPr>
        <w:t xml:space="preserve"> </w:t>
      </w:r>
      <w:r w:rsidR="00964F1D" w:rsidRPr="003F6A26">
        <w:rPr>
          <w:rFonts w:ascii="Perpetua" w:hAnsi="Perpetua"/>
          <w:u w:val="single"/>
        </w:rPr>
        <w:t>Law &amp; Humanities Junior Scholar Workshop</w:t>
      </w:r>
      <w:r w:rsidR="00964F1D" w:rsidRPr="0015288E">
        <w:rPr>
          <w:rFonts w:ascii="Perpetua" w:hAnsi="Perpetua"/>
        </w:rPr>
        <w:t>, Georgetown University School of Law</w:t>
      </w:r>
      <w:r w:rsidR="0015288E">
        <w:rPr>
          <w:rFonts w:ascii="Perpetua" w:hAnsi="Perpetua"/>
        </w:rPr>
        <w:t>, Washington, D.C.</w:t>
      </w:r>
      <w:r w:rsidR="00964F1D" w:rsidRPr="0015288E">
        <w:rPr>
          <w:rFonts w:ascii="Perpetua" w:hAnsi="Perpetua"/>
        </w:rPr>
        <w:t xml:space="preserve"> </w:t>
      </w:r>
      <w:r w:rsidR="009B2CD4" w:rsidRPr="003F6A26">
        <w:rPr>
          <w:rFonts w:ascii="Perpetua" w:hAnsi="Perpetua"/>
        </w:rPr>
        <w:t xml:space="preserve">(paper selected through </w:t>
      </w:r>
      <w:r w:rsidR="00A97314" w:rsidRPr="003F6A26">
        <w:rPr>
          <w:rFonts w:ascii="Perpetua" w:hAnsi="Perpetua"/>
        </w:rPr>
        <w:t xml:space="preserve">blind </w:t>
      </w:r>
      <w:r w:rsidR="009B2CD4" w:rsidRPr="003F6A26">
        <w:rPr>
          <w:rFonts w:ascii="Perpetua" w:hAnsi="Perpetua"/>
        </w:rPr>
        <w:t>peer review competition)</w:t>
      </w:r>
      <w:r w:rsidR="00964F1D" w:rsidRPr="003F6A26">
        <w:rPr>
          <w:rFonts w:ascii="Perpetua" w:hAnsi="Perpetua"/>
        </w:rPr>
        <w:t>.</w:t>
      </w:r>
    </w:p>
    <w:p w14:paraId="220BE1C4" w14:textId="7C9F7955" w:rsidR="00A17578" w:rsidRPr="003F6A26" w:rsidRDefault="00B24005" w:rsidP="00BE598C">
      <w:pPr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t xml:space="preserve"> “</w:t>
      </w:r>
      <w:r w:rsidR="004A1791" w:rsidRPr="003F6A26">
        <w:rPr>
          <w:rFonts w:ascii="Perpetua" w:hAnsi="Perpetua"/>
        </w:rPr>
        <w:t>Body Products as Technology:  A Comparative Analysis of Human Blood and Milk in the 20</w:t>
      </w:r>
      <w:r w:rsidR="004A1791" w:rsidRPr="003F6A26">
        <w:rPr>
          <w:rFonts w:ascii="Perpetua" w:hAnsi="Perpetua"/>
          <w:vertAlign w:val="superscript"/>
        </w:rPr>
        <w:t>th</w:t>
      </w:r>
      <w:r w:rsidR="004A1791" w:rsidRPr="003F6A26">
        <w:rPr>
          <w:rFonts w:ascii="Perpetua" w:hAnsi="Perpetua"/>
        </w:rPr>
        <w:t xml:space="preserve"> Century United States,</w:t>
      </w:r>
      <w:r w:rsidRPr="003F6A26">
        <w:rPr>
          <w:rFonts w:ascii="Perpetua" w:hAnsi="Perpetua"/>
        </w:rPr>
        <w:t>”</w:t>
      </w:r>
      <w:r w:rsidR="004A1791" w:rsidRPr="003F6A26">
        <w:rPr>
          <w:rFonts w:ascii="Perpetua" w:hAnsi="Perpetua"/>
        </w:rPr>
        <w:t xml:space="preserve"> </w:t>
      </w:r>
      <w:r w:rsidR="004A1791" w:rsidRPr="003F6A26">
        <w:rPr>
          <w:rFonts w:ascii="Perpetua" w:hAnsi="Perpetua"/>
          <w:u w:val="single"/>
        </w:rPr>
        <w:t>Emerging Technologies:  Past and Future, Center for Nanotechnology</w:t>
      </w:r>
      <w:r w:rsidR="004A1791" w:rsidRPr="0015288E">
        <w:rPr>
          <w:rFonts w:ascii="Perpetua" w:hAnsi="Perpetua"/>
        </w:rPr>
        <w:t>, University</w:t>
      </w:r>
      <w:r w:rsidR="0036211D" w:rsidRPr="0015288E">
        <w:rPr>
          <w:rFonts w:ascii="Perpetua" w:hAnsi="Perpetua"/>
        </w:rPr>
        <w:t xml:space="preserve"> of California – Santa Barbara</w:t>
      </w:r>
      <w:r w:rsidR="007F4DD2" w:rsidRPr="003F6A26">
        <w:rPr>
          <w:rFonts w:ascii="Perpetua" w:hAnsi="Perpetua"/>
        </w:rPr>
        <w:t xml:space="preserve"> </w:t>
      </w:r>
      <w:r w:rsidR="004A1791" w:rsidRPr="003F6A26">
        <w:rPr>
          <w:rFonts w:ascii="Perpetua" w:hAnsi="Perpetua"/>
        </w:rPr>
        <w:t>(invited paper).</w:t>
      </w:r>
    </w:p>
    <w:p w14:paraId="3CE0E21D" w14:textId="79CE2722" w:rsidR="00F42072" w:rsidRPr="003F6A26" w:rsidRDefault="009C041A" w:rsidP="00BE598C">
      <w:pPr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A17578" w:rsidRPr="003F6A26">
        <w:rPr>
          <w:rFonts w:ascii="Perpetua" w:hAnsi="Perpetua"/>
        </w:rPr>
        <w:t>Alternative Insemination:  When Medical Gatekeeping Ended,</w:t>
      </w:r>
      <w:r w:rsidRPr="003F6A26">
        <w:rPr>
          <w:rFonts w:ascii="Perpetua" w:hAnsi="Perpetua"/>
        </w:rPr>
        <w:t>”</w:t>
      </w:r>
      <w:r w:rsidR="00A17578" w:rsidRPr="003F6A26">
        <w:rPr>
          <w:rFonts w:ascii="Perpetua" w:hAnsi="Perpetua"/>
        </w:rPr>
        <w:t xml:space="preserve"> </w:t>
      </w:r>
      <w:r w:rsidR="00A17578" w:rsidRPr="003F6A26">
        <w:rPr>
          <w:rFonts w:ascii="Perpetua" w:hAnsi="Perpetua"/>
          <w:u w:val="single"/>
        </w:rPr>
        <w:t xml:space="preserve">American Association of the History </w:t>
      </w:r>
      <w:r w:rsidR="00E91DA8" w:rsidRPr="003F6A26">
        <w:rPr>
          <w:rFonts w:ascii="Perpetua" w:hAnsi="Perpetua"/>
          <w:u w:val="single"/>
        </w:rPr>
        <w:t>of Medi</w:t>
      </w:r>
      <w:r w:rsidRPr="003F6A26">
        <w:rPr>
          <w:rFonts w:ascii="Perpetua" w:hAnsi="Perpetua"/>
          <w:u w:val="single"/>
        </w:rPr>
        <w:t>cine</w:t>
      </w:r>
      <w:r w:rsidR="007F4DD2" w:rsidRPr="003F6A26">
        <w:rPr>
          <w:rFonts w:ascii="Perpetua" w:hAnsi="Perpetua"/>
        </w:rPr>
        <w:t xml:space="preserve"> annual m</w:t>
      </w:r>
      <w:r w:rsidR="0036211D" w:rsidRPr="003F6A26">
        <w:rPr>
          <w:rFonts w:ascii="Perpetua" w:hAnsi="Perpetua"/>
        </w:rPr>
        <w:t>eeting</w:t>
      </w:r>
      <w:r w:rsidRPr="003F6A26">
        <w:rPr>
          <w:rFonts w:ascii="Perpetua" w:hAnsi="Perpetua"/>
        </w:rPr>
        <w:t xml:space="preserve">, </w:t>
      </w:r>
      <w:r w:rsidR="0036211D" w:rsidRPr="003F6A26">
        <w:rPr>
          <w:rFonts w:ascii="Perpetua" w:hAnsi="Perpetua"/>
        </w:rPr>
        <w:t>Atlanta, GA</w:t>
      </w:r>
      <w:r w:rsidR="00A17578" w:rsidRPr="003F6A26">
        <w:rPr>
          <w:rFonts w:ascii="Perpetua" w:hAnsi="Perpetua"/>
        </w:rPr>
        <w:t xml:space="preserve">.  </w:t>
      </w:r>
    </w:p>
    <w:p w14:paraId="7F8585A3" w14:textId="5AC0F176" w:rsidR="0036211D" w:rsidRPr="003F6A26" w:rsidRDefault="00F42072" w:rsidP="00BE598C">
      <w:pPr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t>Commentator, Biotechnology, Bioethics, and the Law Panel, co-sponsored by Feminist Legal Theory Collaborative Research Net</w:t>
      </w:r>
      <w:r w:rsidR="009C041A" w:rsidRPr="003F6A26">
        <w:rPr>
          <w:rFonts w:ascii="Perpetua" w:hAnsi="Perpetua"/>
        </w:rPr>
        <w:t xml:space="preserve">work, </w:t>
      </w:r>
      <w:r w:rsidR="009C041A" w:rsidRPr="003F6A26">
        <w:rPr>
          <w:rFonts w:ascii="Perpetua" w:hAnsi="Perpetua"/>
          <w:u w:val="single"/>
        </w:rPr>
        <w:t>Law &amp; Society Ass</w:t>
      </w:r>
      <w:r w:rsidR="009C041A" w:rsidRPr="0015288E">
        <w:rPr>
          <w:rFonts w:ascii="Perpetua" w:hAnsi="Perpetua"/>
          <w:u w:val="single"/>
        </w:rPr>
        <w:t>ociation</w:t>
      </w:r>
      <w:r w:rsidR="007F4DD2" w:rsidRPr="003F6A26">
        <w:rPr>
          <w:rFonts w:ascii="Perpetua" w:hAnsi="Perpetua"/>
        </w:rPr>
        <w:t xml:space="preserve"> annual m</w:t>
      </w:r>
      <w:r w:rsidR="0036211D" w:rsidRPr="003F6A26">
        <w:rPr>
          <w:rFonts w:ascii="Perpetua" w:hAnsi="Perpetua"/>
        </w:rPr>
        <w:t>eeting</w:t>
      </w:r>
      <w:r w:rsidR="009C041A" w:rsidRPr="003F6A26">
        <w:rPr>
          <w:rFonts w:ascii="Perpetua" w:hAnsi="Perpetua"/>
        </w:rPr>
        <w:t>,</w:t>
      </w:r>
      <w:r w:rsidR="0036211D" w:rsidRPr="003F6A26">
        <w:rPr>
          <w:rFonts w:ascii="Perpetua" w:hAnsi="Perpetua"/>
        </w:rPr>
        <w:t xml:space="preserve"> Boston, MA</w:t>
      </w:r>
      <w:r w:rsidRPr="003F6A26">
        <w:rPr>
          <w:rFonts w:ascii="Perpetua" w:hAnsi="Perpetua"/>
        </w:rPr>
        <w:t>.</w:t>
      </w:r>
    </w:p>
    <w:p w14:paraId="03FC610D" w14:textId="77777777" w:rsidR="00154D30" w:rsidRPr="003F6A26" w:rsidRDefault="00154D30" w:rsidP="0036211D">
      <w:pPr>
        <w:spacing w:after="120"/>
        <w:ind w:left="-360" w:hanging="360"/>
        <w:rPr>
          <w:rFonts w:ascii="Perpetua" w:hAnsi="Perpetua"/>
        </w:rPr>
      </w:pPr>
    </w:p>
    <w:p w14:paraId="4064BB58" w14:textId="737405FE" w:rsidR="0036211D" w:rsidRPr="003F6A26" w:rsidRDefault="0036211D" w:rsidP="00CF5F57">
      <w:pPr>
        <w:keepNext/>
        <w:spacing w:after="120"/>
        <w:ind w:hanging="720"/>
        <w:rPr>
          <w:rFonts w:ascii="Perpetua" w:hAnsi="Perpetua"/>
          <w:b/>
        </w:rPr>
      </w:pPr>
      <w:r w:rsidRPr="003F6A26">
        <w:rPr>
          <w:rFonts w:ascii="Perpetua" w:hAnsi="Perpetua"/>
          <w:b/>
        </w:rPr>
        <w:lastRenderedPageBreak/>
        <w:t>2012:</w:t>
      </w:r>
    </w:p>
    <w:p w14:paraId="6C26D397" w14:textId="080A3220" w:rsidR="00DA1AB1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932EEC" w:rsidRPr="003F6A26">
        <w:rPr>
          <w:rFonts w:ascii="Perpetua" w:hAnsi="Perpetua"/>
        </w:rPr>
        <w:t>Like Money in the Bank:  Courts, Regulation and Body Products</w:t>
      </w:r>
      <w:r w:rsidR="00DA1AB1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>”</w:t>
      </w:r>
      <w:r w:rsidR="00932EEC" w:rsidRPr="003F6A26">
        <w:rPr>
          <w:rFonts w:ascii="Perpetua" w:hAnsi="Perpetua"/>
        </w:rPr>
        <w:t xml:space="preserve"> </w:t>
      </w:r>
      <w:r w:rsidRPr="003F6A26">
        <w:rPr>
          <w:rFonts w:ascii="Perpetua" w:hAnsi="Perpetua"/>
          <w:u w:val="single"/>
        </w:rPr>
        <w:t>History of Science Society</w:t>
      </w:r>
      <w:r w:rsidR="007F4DD2" w:rsidRPr="003F6A26">
        <w:rPr>
          <w:rFonts w:ascii="Perpetua" w:hAnsi="Perpetua"/>
        </w:rPr>
        <w:t xml:space="preserve"> annual m</w:t>
      </w:r>
      <w:r w:rsidR="0036211D" w:rsidRPr="003F6A26">
        <w:rPr>
          <w:rFonts w:ascii="Perpetua" w:hAnsi="Perpetua"/>
        </w:rPr>
        <w:t>eeting</w:t>
      </w:r>
      <w:r w:rsidRPr="003F6A26">
        <w:rPr>
          <w:rFonts w:ascii="Perpetua" w:hAnsi="Perpetua"/>
        </w:rPr>
        <w:t>,</w:t>
      </w:r>
      <w:r w:rsidR="00932EEC" w:rsidRPr="003F6A26">
        <w:rPr>
          <w:rFonts w:ascii="Perpetua" w:hAnsi="Perpetua"/>
        </w:rPr>
        <w:t xml:space="preserve"> San Diego,</w:t>
      </w:r>
      <w:r w:rsidR="0036211D" w:rsidRPr="003F6A26">
        <w:rPr>
          <w:rFonts w:ascii="Perpetua" w:hAnsi="Perpetua"/>
        </w:rPr>
        <w:t xml:space="preserve"> CA</w:t>
      </w:r>
      <w:r w:rsidR="00932EEC" w:rsidRPr="003F6A26">
        <w:rPr>
          <w:rFonts w:ascii="Perpetua" w:hAnsi="Perpetua"/>
        </w:rPr>
        <w:t xml:space="preserve">. </w:t>
      </w:r>
      <w:r w:rsidR="00143D54" w:rsidRPr="003F6A26">
        <w:rPr>
          <w:rFonts w:ascii="Perpetua" w:hAnsi="Perpetua"/>
        </w:rPr>
        <w:t xml:space="preserve">   </w:t>
      </w:r>
    </w:p>
    <w:p w14:paraId="28904BE2" w14:textId="476266A8" w:rsidR="00CF4AB7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  <w:bCs/>
        </w:rPr>
        <w:t>“</w:t>
      </w:r>
      <w:r w:rsidR="00DA1AB1" w:rsidRPr="003F6A26">
        <w:rPr>
          <w:rFonts w:ascii="Perpetua" w:hAnsi="Perpetua"/>
          <w:bCs/>
        </w:rPr>
        <w:t>How Americans Learned to Love the Sperm Bank:  Artificial Insemination in Law and Medicine, 1945-2000,</w:t>
      </w:r>
      <w:r w:rsidRPr="003F6A26">
        <w:rPr>
          <w:rFonts w:ascii="Perpetua" w:hAnsi="Perpetua"/>
          <w:bCs/>
        </w:rPr>
        <w:t>”</w:t>
      </w:r>
      <w:r w:rsidR="0036211D" w:rsidRPr="003F6A26">
        <w:rPr>
          <w:rFonts w:ascii="Perpetua" w:hAnsi="Perpetua"/>
          <w:bCs/>
        </w:rPr>
        <w:t xml:space="preserve"> </w:t>
      </w:r>
      <w:r w:rsidR="00DA1AB1" w:rsidRPr="003F6A26">
        <w:rPr>
          <w:rFonts w:ascii="Perpetua" w:hAnsi="Perpetua"/>
          <w:bCs/>
          <w:u w:val="single"/>
        </w:rPr>
        <w:t>Feminist Legal Theory Collaborative Research Network Conference</w:t>
      </w:r>
      <w:r w:rsidRPr="0015288E">
        <w:rPr>
          <w:rFonts w:ascii="Perpetua" w:hAnsi="Perpetua"/>
          <w:bCs/>
        </w:rPr>
        <w:t>,</w:t>
      </w:r>
      <w:r w:rsidR="00DA1AB1" w:rsidRPr="0015288E">
        <w:rPr>
          <w:rFonts w:ascii="Perpetua" w:hAnsi="Perpetua"/>
          <w:bCs/>
        </w:rPr>
        <w:t xml:space="preserve"> University of B</w:t>
      </w:r>
      <w:r w:rsidRPr="0015288E">
        <w:rPr>
          <w:rFonts w:ascii="Perpetua" w:hAnsi="Perpetua"/>
          <w:bCs/>
        </w:rPr>
        <w:t>altimore School of Law</w:t>
      </w:r>
      <w:r w:rsidR="00DA1AB1" w:rsidRPr="003F6A26">
        <w:rPr>
          <w:rFonts w:ascii="Perpetua" w:hAnsi="Perpetua"/>
          <w:bCs/>
        </w:rPr>
        <w:t>.</w:t>
      </w:r>
    </w:p>
    <w:p w14:paraId="42BBD2AD" w14:textId="61F5DDE4" w:rsidR="000936AF" w:rsidRPr="003F6A26" w:rsidRDefault="000936AF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Invited roundtable participant</w:t>
      </w:r>
      <w:r w:rsidR="009C041A" w:rsidRPr="003F6A26">
        <w:rPr>
          <w:rFonts w:ascii="Perpetua" w:hAnsi="Perpetua"/>
        </w:rPr>
        <w:t xml:space="preserve">, </w:t>
      </w:r>
      <w:r w:rsidRPr="003F6A26">
        <w:rPr>
          <w:rFonts w:ascii="Perpetua" w:hAnsi="Perpetua"/>
          <w:u w:val="single"/>
        </w:rPr>
        <w:t>The</w:t>
      </w:r>
      <w:r w:rsidR="009C041A" w:rsidRPr="003F6A26">
        <w:rPr>
          <w:rFonts w:ascii="Perpetua" w:hAnsi="Perpetua"/>
          <w:u w:val="single"/>
        </w:rPr>
        <w:t xml:space="preserve"> Impact of IP on Public Health:</w:t>
      </w:r>
      <w:r w:rsidRPr="003F6A26">
        <w:rPr>
          <w:rFonts w:ascii="Perpetua" w:hAnsi="Perpetua"/>
          <w:u w:val="single"/>
        </w:rPr>
        <w:t xml:space="preserve"> 6</w:t>
      </w:r>
      <w:r w:rsidRPr="003F6A26">
        <w:rPr>
          <w:rFonts w:ascii="Perpetua" w:hAnsi="Perpetua"/>
          <w:u w:val="single"/>
          <w:vertAlign w:val="superscript"/>
        </w:rPr>
        <w:t>th</w:t>
      </w:r>
      <w:r w:rsidR="009C041A" w:rsidRPr="003F6A26">
        <w:rPr>
          <w:rFonts w:ascii="Perpetua" w:hAnsi="Perpetua"/>
          <w:u w:val="single"/>
        </w:rPr>
        <w:t xml:space="preserve"> Annual IP Scholars Forum</w:t>
      </w:r>
      <w:r w:rsidR="009C041A" w:rsidRPr="0015288E">
        <w:rPr>
          <w:rFonts w:ascii="Perpetua" w:hAnsi="Perpetua"/>
        </w:rPr>
        <w:t xml:space="preserve">, </w:t>
      </w:r>
      <w:r w:rsidRPr="0015288E">
        <w:rPr>
          <w:rFonts w:ascii="Perpetua" w:hAnsi="Perpetua"/>
        </w:rPr>
        <w:t>University of Akron School of Law</w:t>
      </w:r>
      <w:r w:rsidRPr="003F6A26">
        <w:rPr>
          <w:rFonts w:ascii="Perpetua" w:hAnsi="Perpetua"/>
        </w:rPr>
        <w:t>.</w:t>
      </w:r>
    </w:p>
    <w:p w14:paraId="76682A03" w14:textId="5519E43E" w:rsidR="00F42072" w:rsidRPr="003F6A26" w:rsidRDefault="009C041A" w:rsidP="00BE598C">
      <w:pPr>
        <w:spacing w:after="120"/>
        <w:ind w:left="90" w:hanging="810"/>
        <w:rPr>
          <w:rFonts w:ascii="Perpetua" w:hAnsi="Perpetua" w:cs="Calibri"/>
        </w:rPr>
      </w:pPr>
      <w:r w:rsidRPr="003F6A26">
        <w:rPr>
          <w:rFonts w:ascii="Perpetua" w:hAnsi="Perpetua"/>
        </w:rPr>
        <w:t>“</w:t>
      </w:r>
      <w:r w:rsidR="006347FB" w:rsidRPr="003F6A26">
        <w:rPr>
          <w:rFonts w:ascii="Perpetua" w:hAnsi="Perpetua"/>
        </w:rPr>
        <w:t>The United States Patent Office and the Politics of Life:  A Historical View</w:t>
      </w:r>
      <w:r w:rsidRPr="003F6A26">
        <w:rPr>
          <w:rFonts w:ascii="Perpetua" w:hAnsi="Perpetua"/>
        </w:rPr>
        <w:t xml:space="preserve">,” </w:t>
      </w:r>
      <w:r w:rsidRPr="003F6A26">
        <w:rPr>
          <w:rFonts w:ascii="Perpetua" w:hAnsi="Perpetua" w:cs="Calibri"/>
        </w:rPr>
        <w:t xml:space="preserve">Joint meeting of </w:t>
      </w:r>
      <w:r w:rsidR="00F45E18" w:rsidRPr="003F6A26">
        <w:rPr>
          <w:rFonts w:ascii="Perpetua" w:hAnsi="Perpetua" w:cs="Calibri"/>
          <w:u w:val="single"/>
        </w:rPr>
        <w:t xml:space="preserve">Society </w:t>
      </w:r>
      <w:r w:rsidRPr="003F6A26">
        <w:rPr>
          <w:rFonts w:ascii="Perpetua" w:hAnsi="Perpetua" w:cs="Calibri"/>
          <w:u w:val="single"/>
        </w:rPr>
        <w:t xml:space="preserve">for the Social Study of Science and </w:t>
      </w:r>
      <w:r w:rsidR="00F45E18" w:rsidRPr="003F6A26">
        <w:rPr>
          <w:rFonts w:ascii="Perpetua" w:hAnsi="Perpetua" w:cs="Calibri"/>
          <w:u w:val="single"/>
        </w:rPr>
        <w:t xml:space="preserve">European Association for the Study of Science </w:t>
      </w:r>
      <w:r w:rsidR="00AE01E2" w:rsidRPr="003F6A26">
        <w:rPr>
          <w:rFonts w:ascii="Perpetua" w:hAnsi="Perpetua" w:cs="Calibri"/>
          <w:u w:val="single"/>
        </w:rPr>
        <w:t>and Technology</w:t>
      </w:r>
      <w:r w:rsidRPr="003F6A26">
        <w:rPr>
          <w:rFonts w:ascii="Perpetua" w:hAnsi="Perpetua" w:cs="Calibri"/>
        </w:rPr>
        <w:t xml:space="preserve">, </w:t>
      </w:r>
      <w:r w:rsidR="0036211D" w:rsidRPr="003F6A26">
        <w:rPr>
          <w:rFonts w:ascii="Perpetua" w:hAnsi="Perpetua" w:cs="Calibri"/>
        </w:rPr>
        <w:t>Copenhagen</w:t>
      </w:r>
      <w:r w:rsidR="0015288E">
        <w:rPr>
          <w:rFonts w:ascii="Perpetua" w:hAnsi="Perpetua" w:cs="Calibri"/>
        </w:rPr>
        <w:t>, Denmark</w:t>
      </w:r>
      <w:r w:rsidR="00F45E18" w:rsidRPr="003F6A26">
        <w:rPr>
          <w:rFonts w:ascii="Perpetua" w:hAnsi="Perpetua" w:cs="Calibri"/>
        </w:rPr>
        <w:t>.</w:t>
      </w:r>
      <w:r w:rsidR="00F42072" w:rsidRPr="003F6A26">
        <w:rPr>
          <w:rFonts w:ascii="Perpetua" w:hAnsi="Perpetua"/>
          <w:smallCaps/>
          <w:u w:val="single"/>
        </w:rPr>
        <w:t xml:space="preserve">                              </w:t>
      </w:r>
      <w:r w:rsidR="00F42072" w:rsidRPr="003F6A26">
        <w:rPr>
          <w:rFonts w:ascii="Perpetua" w:hAnsi="Perpetua"/>
          <w:u w:val="single"/>
        </w:rPr>
        <w:t xml:space="preserve">                            </w:t>
      </w:r>
    </w:p>
    <w:p w14:paraId="1520B42C" w14:textId="677D6057" w:rsidR="001001E3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DA1AB1" w:rsidRPr="003F6A26">
        <w:rPr>
          <w:rFonts w:ascii="Perpetua" w:hAnsi="Perpetua"/>
        </w:rPr>
        <w:t>Blood and Guts:  Historical Reflections on Flynn v. Holder,</w:t>
      </w:r>
      <w:r w:rsidRPr="003F6A26">
        <w:rPr>
          <w:rFonts w:ascii="Perpetua" w:hAnsi="Perpetua"/>
        </w:rPr>
        <w:t>”</w:t>
      </w:r>
      <w:r w:rsidR="00DA1AB1" w:rsidRPr="003F6A26">
        <w:rPr>
          <w:rFonts w:ascii="Perpetua" w:hAnsi="Perpetua"/>
        </w:rPr>
        <w:t xml:space="preserve"> </w:t>
      </w:r>
      <w:r w:rsidR="001001E3" w:rsidRPr="003F6A26">
        <w:rPr>
          <w:rFonts w:ascii="Perpetua" w:hAnsi="Perpetua"/>
          <w:u w:val="single"/>
        </w:rPr>
        <w:t>Chilled to the Marrow:  Compensating Tissue &amp; Organ Donors after Flynn v. Holder</w:t>
      </w:r>
      <w:r w:rsidR="0036211D" w:rsidRPr="0015288E">
        <w:rPr>
          <w:rFonts w:ascii="Perpetua" w:hAnsi="Perpetua"/>
        </w:rPr>
        <w:t xml:space="preserve">, </w:t>
      </w:r>
      <w:r w:rsidR="001001E3" w:rsidRPr="0015288E">
        <w:rPr>
          <w:rFonts w:ascii="Perpetua" w:hAnsi="Perpetua"/>
        </w:rPr>
        <w:t>Drexel University</w:t>
      </w:r>
      <w:r w:rsidR="0036211D" w:rsidRPr="0015288E">
        <w:rPr>
          <w:rFonts w:ascii="Perpetua" w:hAnsi="Perpetua"/>
        </w:rPr>
        <w:t xml:space="preserve"> School of Law</w:t>
      </w:r>
      <w:r w:rsidR="0015288E">
        <w:rPr>
          <w:rFonts w:ascii="Perpetua" w:hAnsi="Perpetua"/>
        </w:rPr>
        <w:t>, Philadelphia, PA</w:t>
      </w:r>
      <w:r w:rsidRPr="0015288E">
        <w:rPr>
          <w:rFonts w:ascii="Perpetua" w:hAnsi="Perpetua"/>
        </w:rPr>
        <w:t xml:space="preserve"> </w:t>
      </w:r>
      <w:r w:rsidRPr="003F6A26">
        <w:rPr>
          <w:rFonts w:ascii="Perpetua" w:hAnsi="Perpetua"/>
        </w:rPr>
        <w:t>(invited speaker).</w:t>
      </w:r>
    </w:p>
    <w:p w14:paraId="22ACB1DC" w14:textId="77122998" w:rsidR="007460AB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1001E3" w:rsidRPr="003F6A26">
        <w:rPr>
          <w:rFonts w:ascii="Perpetua" w:hAnsi="Perpetua"/>
        </w:rPr>
        <w:t>Patents, Politics and Abortion</w:t>
      </w:r>
      <w:r w:rsidR="007460AB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 xml:space="preserve">” </w:t>
      </w:r>
      <w:r w:rsidRPr="003F6A26">
        <w:rPr>
          <w:rFonts w:ascii="Perpetua" w:hAnsi="Perpetua"/>
          <w:u w:val="single"/>
        </w:rPr>
        <w:t>Innovation Workshop</w:t>
      </w:r>
      <w:r w:rsidRPr="0015288E">
        <w:rPr>
          <w:rFonts w:ascii="Perpetua" w:hAnsi="Perpetua"/>
        </w:rPr>
        <w:t xml:space="preserve">, </w:t>
      </w:r>
      <w:r w:rsidR="007460AB" w:rsidRPr="0015288E">
        <w:rPr>
          <w:rFonts w:ascii="Perpetua" w:hAnsi="Perpetua"/>
        </w:rPr>
        <w:t>New Yo</w:t>
      </w:r>
      <w:r w:rsidR="0036211D" w:rsidRPr="0015288E">
        <w:rPr>
          <w:rFonts w:ascii="Perpetua" w:hAnsi="Perpetua"/>
        </w:rPr>
        <w:t>rk University Law School</w:t>
      </w:r>
      <w:r w:rsidR="0036211D" w:rsidRPr="003F6A26">
        <w:rPr>
          <w:rFonts w:ascii="Perpetua" w:hAnsi="Perpetua"/>
        </w:rPr>
        <w:t xml:space="preserve"> </w:t>
      </w:r>
      <w:r w:rsidR="001001E3" w:rsidRPr="003F6A26">
        <w:rPr>
          <w:rFonts w:ascii="Perpetua" w:hAnsi="Perpetua"/>
        </w:rPr>
        <w:t>(invited paper)</w:t>
      </w:r>
      <w:r w:rsidR="007460AB" w:rsidRPr="003F6A26">
        <w:rPr>
          <w:rFonts w:ascii="Perpetua" w:hAnsi="Perpetua"/>
        </w:rPr>
        <w:t>.</w:t>
      </w:r>
    </w:p>
    <w:p w14:paraId="56300F66" w14:textId="64B8FCFD" w:rsidR="00D834D3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1001E3" w:rsidRPr="003F6A26">
        <w:rPr>
          <w:rFonts w:ascii="Perpetua" w:hAnsi="Perpetua"/>
        </w:rPr>
        <w:t>Adultery by Doctor:  Artificial Insemination, 1890-1945</w:t>
      </w:r>
      <w:r w:rsidR="007460AB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 xml:space="preserve">” </w:t>
      </w:r>
      <w:r w:rsidRPr="003F6A26">
        <w:rPr>
          <w:rFonts w:ascii="Perpetua" w:hAnsi="Perpetua"/>
          <w:u w:val="single"/>
        </w:rPr>
        <w:t xml:space="preserve">Legal History Workshop, </w:t>
      </w:r>
      <w:r w:rsidR="007460AB" w:rsidRPr="0015288E">
        <w:rPr>
          <w:rFonts w:ascii="Perpetua" w:hAnsi="Perpetua"/>
        </w:rPr>
        <w:t>University of Virginia School of Law</w:t>
      </w:r>
      <w:r w:rsidR="0015288E">
        <w:rPr>
          <w:rFonts w:ascii="Perpetua" w:hAnsi="Perpetua"/>
        </w:rPr>
        <w:t>, Charlottesville, VA</w:t>
      </w:r>
      <w:r w:rsidR="001001E3" w:rsidRPr="0015288E">
        <w:rPr>
          <w:rFonts w:ascii="Perpetua" w:hAnsi="Perpetua"/>
        </w:rPr>
        <w:t xml:space="preserve"> </w:t>
      </w:r>
      <w:r w:rsidR="001001E3" w:rsidRPr="003F6A26">
        <w:rPr>
          <w:rFonts w:ascii="Perpetua" w:hAnsi="Perpetua"/>
        </w:rPr>
        <w:t>(invited paper)</w:t>
      </w:r>
      <w:r w:rsidR="007460AB" w:rsidRPr="003F6A26">
        <w:rPr>
          <w:rFonts w:ascii="Perpetua" w:hAnsi="Perpetua"/>
        </w:rPr>
        <w:t>.</w:t>
      </w:r>
    </w:p>
    <w:p w14:paraId="0CCBAB07" w14:textId="13638176" w:rsidR="00D834D3" w:rsidRPr="003F6A26" w:rsidRDefault="009C041A" w:rsidP="0036211D">
      <w:pPr>
        <w:spacing w:after="120"/>
        <w:ind w:left="-360" w:right="-360" w:hanging="36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DC47C4" w:rsidRPr="003F6A26">
        <w:rPr>
          <w:rFonts w:ascii="Perpetua" w:hAnsi="Perpetua"/>
        </w:rPr>
        <w:t>Patents and Abortion</w:t>
      </w:r>
      <w:r w:rsidR="007460AB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>”</w:t>
      </w:r>
      <w:r w:rsidR="007460AB" w:rsidRPr="003F6A26">
        <w:rPr>
          <w:rFonts w:ascii="Perpetua" w:hAnsi="Perpetua"/>
        </w:rPr>
        <w:t xml:space="preserve"> </w:t>
      </w:r>
      <w:r w:rsidRPr="003F6A26">
        <w:rPr>
          <w:rFonts w:ascii="Perpetua" w:hAnsi="Perpetua"/>
          <w:u w:val="single"/>
        </w:rPr>
        <w:t>Intellectual Property Workshop</w:t>
      </w:r>
      <w:r w:rsidRPr="0015288E">
        <w:rPr>
          <w:rFonts w:ascii="Perpetua" w:hAnsi="Perpetua"/>
        </w:rPr>
        <w:t xml:space="preserve">, </w:t>
      </w:r>
      <w:r w:rsidR="007460AB" w:rsidRPr="0015288E">
        <w:rPr>
          <w:rFonts w:ascii="Perpetua" w:hAnsi="Perpetua"/>
        </w:rPr>
        <w:t>Univer</w:t>
      </w:r>
      <w:r w:rsidR="0036211D" w:rsidRPr="0015288E">
        <w:rPr>
          <w:rFonts w:ascii="Perpetua" w:hAnsi="Perpetua"/>
        </w:rPr>
        <w:t xml:space="preserve">sity of Michigan School of Law </w:t>
      </w:r>
      <w:r w:rsidR="00DC47C4" w:rsidRPr="003F6A26">
        <w:rPr>
          <w:rFonts w:ascii="Perpetua" w:hAnsi="Perpetua"/>
        </w:rPr>
        <w:t>(invited paper)</w:t>
      </w:r>
      <w:r w:rsidR="007460AB" w:rsidRPr="003F6A26">
        <w:rPr>
          <w:rFonts w:ascii="Perpetua" w:hAnsi="Perpetua"/>
        </w:rPr>
        <w:t>.</w:t>
      </w:r>
    </w:p>
    <w:p w14:paraId="7C6CDF64" w14:textId="36A3E135" w:rsidR="00B3701C" w:rsidRPr="003F6A26" w:rsidRDefault="009C041A" w:rsidP="00BE598C">
      <w:pPr>
        <w:spacing w:after="120"/>
        <w:ind w:left="90" w:right="-360" w:hanging="360"/>
        <w:rPr>
          <w:rFonts w:ascii="Perpetua" w:hAnsi="Perpetua"/>
          <w:bCs/>
        </w:rPr>
      </w:pPr>
      <w:r w:rsidRPr="003F6A26">
        <w:rPr>
          <w:rFonts w:ascii="Perpetua" w:hAnsi="Perpetua"/>
          <w:bCs/>
        </w:rPr>
        <w:t>“</w:t>
      </w:r>
      <w:r w:rsidR="00D834D3" w:rsidRPr="003F6A26">
        <w:rPr>
          <w:rFonts w:ascii="Perpetua" w:hAnsi="Perpetua"/>
          <w:bCs/>
        </w:rPr>
        <w:t>Patent Law and Abortion Politics: A Historical Analysis,</w:t>
      </w:r>
      <w:r w:rsidRPr="003F6A26">
        <w:rPr>
          <w:rFonts w:ascii="Perpetua" w:hAnsi="Perpetua"/>
          <w:bCs/>
        </w:rPr>
        <w:t>”</w:t>
      </w:r>
      <w:r w:rsidR="00D834D3" w:rsidRPr="003F6A26">
        <w:rPr>
          <w:rFonts w:ascii="Perpetua" w:hAnsi="Perpetua"/>
          <w:bCs/>
        </w:rPr>
        <w:t xml:space="preserve"> </w:t>
      </w:r>
      <w:r w:rsidR="00D834D3" w:rsidRPr="003F6A26">
        <w:rPr>
          <w:rFonts w:ascii="Perpetua" w:hAnsi="Perpetua"/>
          <w:bCs/>
          <w:u w:val="single"/>
        </w:rPr>
        <w:t>Feminist Legal Theory Collaborative Research Network Conference</w:t>
      </w:r>
      <w:r w:rsidR="00D834D3" w:rsidRPr="0015288E">
        <w:rPr>
          <w:rFonts w:ascii="Perpetua" w:hAnsi="Perpetua"/>
          <w:bCs/>
        </w:rPr>
        <w:t>, George Wa</w:t>
      </w:r>
      <w:r w:rsidR="0036211D" w:rsidRPr="0015288E">
        <w:rPr>
          <w:rFonts w:ascii="Perpetua" w:hAnsi="Perpetua"/>
          <w:bCs/>
        </w:rPr>
        <w:t>shington School of Law</w:t>
      </w:r>
      <w:r w:rsidR="0015288E">
        <w:rPr>
          <w:rFonts w:ascii="Perpetua" w:hAnsi="Perpetua"/>
          <w:bCs/>
        </w:rPr>
        <w:t xml:space="preserve">, Washington, </w:t>
      </w:r>
      <w:r w:rsidR="00FD1420">
        <w:rPr>
          <w:rFonts w:ascii="Perpetua" w:hAnsi="Perpetua"/>
          <w:bCs/>
        </w:rPr>
        <w:t>D.C.</w:t>
      </w:r>
    </w:p>
    <w:p w14:paraId="0423D2DE" w14:textId="77777777" w:rsidR="00154D30" w:rsidRPr="003F6A26" w:rsidRDefault="00154D30" w:rsidP="00BE598C">
      <w:pPr>
        <w:keepNext/>
        <w:spacing w:after="120"/>
        <w:ind w:left="90" w:right="-360" w:hanging="720"/>
        <w:rPr>
          <w:rFonts w:ascii="Perpetua" w:hAnsi="Perpetua"/>
          <w:b/>
          <w:bCs/>
        </w:rPr>
      </w:pPr>
    </w:p>
    <w:p w14:paraId="4516D81C" w14:textId="186D874F" w:rsidR="0036211D" w:rsidRPr="003F6A26" w:rsidRDefault="0036211D" w:rsidP="00BE598C">
      <w:pPr>
        <w:keepNext/>
        <w:spacing w:after="120"/>
        <w:ind w:left="90" w:right="-360" w:hanging="810"/>
        <w:rPr>
          <w:rFonts w:ascii="Perpetua" w:hAnsi="Perpetua"/>
          <w:b/>
          <w:smallCaps/>
          <w:u w:val="single"/>
        </w:rPr>
      </w:pPr>
      <w:r w:rsidRPr="003F6A26">
        <w:rPr>
          <w:rFonts w:ascii="Perpetua" w:hAnsi="Perpetua"/>
          <w:b/>
          <w:bCs/>
        </w:rPr>
        <w:t>2011:</w:t>
      </w:r>
    </w:p>
    <w:p w14:paraId="77C2F3D7" w14:textId="1395594A" w:rsidR="007460AB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D834D3" w:rsidRPr="003F6A26">
        <w:rPr>
          <w:rFonts w:ascii="Perpetua" w:hAnsi="Perpetua"/>
        </w:rPr>
        <w:t>Reproductive Medicine in the Legal Shadows:  Artificial Insemination, 1890-1945</w:t>
      </w:r>
      <w:r w:rsidR="007460AB" w:rsidRPr="003F6A26">
        <w:rPr>
          <w:rFonts w:ascii="Perpetua" w:hAnsi="Perpetua" w:cs="Arial"/>
        </w:rPr>
        <w:t>,</w:t>
      </w:r>
      <w:r w:rsidRPr="003F6A26">
        <w:rPr>
          <w:rFonts w:ascii="Perpetua" w:hAnsi="Perpetua" w:cs="Arial"/>
        </w:rPr>
        <w:t xml:space="preserve">” </w:t>
      </w:r>
      <w:r w:rsidRPr="003F6A26">
        <w:rPr>
          <w:rFonts w:ascii="Perpetua" w:hAnsi="Perpetua" w:cs="Arial"/>
          <w:u w:val="single"/>
        </w:rPr>
        <w:t xml:space="preserve">Legal History Workshop, </w:t>
      </w:r>
      <w:r w:rsidR="007460AB" w:rsidRPr="0015288E">
        <w:rPr>
          <w:rFonts w:ascii="Perpetua" w:hAnsi="Perpetua" w:cs="Arial"/>
        </w:rPr>
        <w:t>Boston University School of Law</w:t>
      </w:r>
      <w:r w:rsidR="0015288E">
        <w:rPr>
          <w:rFonts w:ascii="Perpetua" w:hAnsi="Perpetua" w:cs="Arial"/>
        </w:rPr>
        <w:t>, Boston, MA</w:t>
      </w:r>
      <w:r w:rsidR="00D834D3" w:rsidRPr="003F6A26">
        <w:rPr>
          <w:rFonts w:ascii="Perpetua" w:hAnsi="Perpetua" w:cs="Arial"/>
        </w:rPr>
        <w:t xml:space="preserve"> (invited paper)</w:t>
      </w:r>
      <w:r w:rsidR="007460AB" w:rsidRPr="003F6A26">
        <w:rPr>
          <w:rFonts w:ascii="Perpetua" w:hAnsi="Perpetua" w:cs="Arial"/>
        </w:rPr>
        <w:t>.</w:t>
      </w:r>
    </w:p>
    <w:p w14:paraId="0D116A55" w14:textId="2FAA789F" w:rsidR="007460AB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 w:cs="Arial"/>
        </w:rPr>
        <w:t>“</w:t>
      </w:r>
      <w:r w:rsidR="007460AB" w:rsidRPr="003F6A26">
        <w:rPr>
          <w:rFonts w:ascii="Perpetua" w:hAnsi="Perpetua" w:cs="Arial"/>
        </w:rPr>
        <w:t>Patents and Abortion Politics</w:t>
      </w:r>
      <w:r w:rsidR="007460AB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>”</w:t>
      </w:r>
      <w:r w:rsidR="007460AB" w:rsidRPr="003F6A26">
        <w:rPr>
          <w:rFonts w:ascii="Perpetua" w:hAnsi="Perpetua"/>
        </w:rPr>
        <w:t xml:space="preserve"> </w:t>
      </w:r>
      <w:r w:rsidR="007460AB" w:rsidRPr="003F6A26">
        <w:rPr>
          <w:rFonts w:ascii="Perpetua" w:hAnsi="Perpetua"/>
          <w:u w:val="single"/>
        </w:rPr>
        <w:t xml:space="preserve">Conference on </w:t>
      </w:r>
      <w:r w:rsidR="006D0389" w:rsidRPr="003F6A26">
        <w:rPr>
          <w:rFonts w:ascii="Perpetua" w:hAnsi="Perpetua"/>
          <w:u w:val="single"/>
        </w:rPr>
        <w:t>Law and Society</w:t>
      </w:r>
      <w:r w:rsidR="007460AB" w:rsidRPr="003F6A26">
        <w:rPr>
          <w:rFonts w:ascii="Perpetua" w:hAnsi="Perpetua"/>
          <w:u w:val="single"/>
        </w:rPr>
        <w:t xml:space="preserve"> Perspectives on IP Law and Policy</w:t>
      </w:r>
      <w:r w:rsidRPr="003F6A26">
        <w:rPr>
          <w:rFonts w:ascii="Perpetua" w:hAnsi="Perpetua"/>
          <w:u w:val="single"/>
        </w:rPr>
        <w:t xml:space="preserve">, </w:t>
      </w:r>
      <w:r w:rsidR="007460AB" w:rsidRPr="003F6A26">
        <w:rPr>
          <w:rFonts w:ascii="Perpetua" w:hAnsi="Perpetua"/>
          <w:u w:val="single"/>
        </w:rPr>
        <w:t>Golde</w:t>
      </w:r>
      <w:r w:rsidR="0036211D" w:rsidRPr="003F6A26">
        <w:rPr>
          <w:rFonts w:ascii="Perpetua" w:hAnsi="Perpetua"/>
          <w:u w:val="single"/>
        </w:rPr>
        <w:t>n Gate University School of Law</w:t>
      </w:r>
      <w:r w:rsidR="0015288E">
        <w:rPr>
          <w:rFonts w:ascii="Perpetua" w:hAnsi="Perpetua"/>
        </w:rPr>
        <w:t>, San Francisco, CA</w:t>
      </w:r>
      <w:r w:rsidR="007460AB" w:rsidRPr="003F6A26">
        <w:rPr>
          <w:rFonts w:ascii="Perpetua" w:hAnsi="Perpetua"/>
        </w:rPr>
        <w:t xml:space="preserve"> </w:t>
      </w:r>
      <w:r w:rsidR="00D834D3" w:rsidRPr="003F6A26">
        <w:rPr>
          <w:rFonts w:ascii="Perpetua" w:hAnsi="Perpetua"/>
        </w:rPr>
        <w:t>(invited paper)</w:t>
      </w:r>
      <w:r w:rsidR="007460AB" w:rsidRPr="003F6A26">
        <w:rPr>
          <w:rFonts w:ascii="Perpetua" w:hAnsi="Perpetua"/>
        </w:rPr>
        <w:t>.</w:t>
      </w:r>
    </w:p>
    <w:p w14:paraId="7028EFA8" w14:textId="01CC14D6" w:rsidR="007460AB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7460AB" w:rsidRPr="003F6A26">
        <w:rPr>
          <w:rFonts w:ascii="Perpetua" w:hAnsi="Perpetua"/>
        </w:rPr>
        <w:t>Reproductive Medicine in the Legal Shadows:  Ar</w:t>
      </w:r>
      <w:r w:rsidR="00CE5047" w:rsidRPr="003F6A26">
        <w:rPr>
          <w:rFonts w:ascii="Perpetua" w:hAnsi="Perpetua"/>
        </w:rPr>
        <w:t>tificial Insemination, 1890-1945</w:t>
      </w:r>
      <w:r w:rsidR="007460AB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>”</w:t>
      </w:r>
      <w:r w:rsidR="007460AB" w:rsidRPr="003F6A26">
        <w:rPr>
          <w:rFonts w:ascii="Perpetua" w:hAnsi="Perpetua"/>
        </w:rPr>
        <w:t xml:space="preserve"> </w:t>
      </w:r>
      <w:r w:rsidR="007460AB" w:rsidRPr="003F6A26">
        <w:rPr>
          <w:rFonts w:ascii="Perpetua" w:hAnsi="Perpetua"/>
          <w:u w:val="single"/>
        </w:rPr>
        <w:t>Women’s Legal History:  A Global Perspective</w:t>
      </w:r>
      <w:r w:rsidRPr="003F6A26">
        <w:rPr>
          <w:rFonts w:ascii="Perpetua" w:hAnsi="Perpetua"/>
          <w:u w:val="single"/>
        </w:rPr>
        <w:t xml:space="preserve">, </w:t>
      </w:r>
      <w:r w:rsidR="007460AB" w:rsidRPr="0015288E">
        <w:rPr>
          <w:rFonts w:ascii="Perpetua" w:hAnsi="Perpetua"/>
        </w:rPr>
        <w:t>Chicago-Kent Insti</w:t>
      </w:r>
      <w:r w:rsidR="0015288E">
        <w:rPr>
          <w:rFonts w:ascii="Perpetua" w:hAnsi="Perpetua"/>
        </w:rPr>
        <w:t xml:space="preserve">tute for Law and the Humanities, Chicago, IL </w:t>
      </w:r>
      <w:r w:rsidR="00D834D3" w:rsidRPr="003F6A26">
        <w:rPr>
          <w:rFonts w:ascii="Perpetua" w:hAnsi="Perpetua"/>
        </w:rPr>
        <w:t>(invited paper)</w:t>
      </w:r>
      <w:r w:rsidR="007460AB" w:rsidRPr="003F6A26">
        <w:rPr>
          <w:rFonts w:ascii="Perpetua" w:hAnsi="Perpetua"/>
        </w:rPr>
        <w:t>.</w:t>
      </w:r>
    </w:p>
    <w:p w14:paraId="6D7EE362" w14:textId="2F0DA99E" w:rsidR="007460AB" w:rsidRPr="003F6A26" w:rsidRDefault="00D834D3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Invited comments</w:t>
      </w:r>
      <w:r w:rsidR="007460AB" w:rsidRPr="003F6A26">
        <w:rPr>
          <w:rFonts w:ascii="Perpetua" w:hAnsi="Perpetua"/>
        </w:rPr>
        <w:t xml:space="preserve">, </w:t>
      </w:r>
      <w:r w:rsidR="009C041A" w:rsidRPr="003F6A26">
        <w:rPr>
          <w:rFonts w:ascii="Perpetua" w:hAnsi="Perpetua"/>
          <w:u w:val="single"/>
        </w:rPr>
        <w:t>Cultural Commons Workshop</w:t>
      </w:r>
      <w:r w:rsidR="009C041A" w:rsidRPr="0015288E">
        <w:rPr>
          <w:rFonts w:ascii="Perpetua" w:hAnsi="Perpetua"/>
        </w:rPr>
        <w:t xml:space="preserve">, </w:t>
      </w:r>
      <w:r w:rsidR="007460AB" w:rsidRPr="0015288E">
        <w:rPr>
          <w:rFonts w:ascii="Perpetua" w:hAnsi="Perpetua"/>
        </w:rPr>
        <w:t xml:space="preserve">New York University Law </w:t>
      </w:r>
      <w:r w:rsidR="0036211D" w:rsidRPr="0015288E">
        <w:rPr>
          <w:rFonts w:ascii="Perpetua" w:hAnsi="Perpetua"/>
        </w:rPr>
        <w:t>School</w:t>
      </w:r>
      <w:r w:rsidR="0015288E">
        <w:rPr>
          <w:rFonts w:ascii="Perpetua" w:hAnsi="Perpetua"/>
        </w:rPr>
        <w:t>, New York, NY</w:t>
      </w:r>
      <w:r w:rsidR="007460AB" w:rsidRPr="003F6A26">
        <w:rPr>
          <w:rFonts w:ascii="Perpetua" w:hAnsi="Perpetua"/>
        </w:rPr>
        <w:t>.</w:t>
      </w:r>
    </w:p>
    <w:p w14:paraId="37E62169" w14:textId="1002ABB5" w:rsidR="009556CF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011203" w:rsidRPr="003F6A26">
        <w:rPr>
          <w:rFonts w:ascii="Perpetua" w:hAnsi="Perpetua"/>
        </w:rPr>
        <w:t>‘Adultery by Doctor’:  Law and the Treatment of Infertility in the Twentieth Century United States,</w:t>
      </w:r>
      <w:r w:rsidRPr="003F6A26">
        <w:rPr>
          <w:rFonts w:ascii="Perpetua" w:hAnsi="Perpetua"/>
        </w:rPr>
        <w:t>”</w:t>
      </w:r>
      <w:r w:rsidR="00011203" w:rsidRPr="003F6A26">
        <w:rPr>
          <w:rFonts w:ascii="Perpetua" w:hAnsi="Perpetua"/>
        </w:rPr>
        <w:t xml:space="preserve"> </w:t>
      </w:r>
      <w:r w:rsidR="00011203" w:rsidRPr="003F6A26">
        <w:rPr>
          <w:rFonts w:ascii="Perpetua" w:hAnsi="Perpetua"/>
          <w:u w:val="single"/>
        </w:rPr>
        <w:t>American Associat</w:t>
      </w:r>
      <w:r w:rsidRPr="003F6A26">
        <w:rPr>
          <w:rFonts w:ascii="Perpetua" w:hAnsi="Perpetua"/>
          <w:u w:val="single"/>
        </w:rPr>
        <w:t>ion for the History of Medicine</w:t>
      </w:r>
      <w:r w:rsidR="007F4DD2" w:rsidRPr="003F6A26">
        <w:rPr>
          <w:rFonts w:ascii="Perpetua" w:hAnsi="Perpetua"/>
        </w:rPr>
        <w:t xml:space="preserve"> annual m</w:t>
      </w:r>
      <w:r w:rsidR="0036211D" w:rsidRPr="003F6A26">
        <w:rPr>
          <w:rFonts w:ascii="Perpetua" w:hAnsi="Perpetua"/>
        </w:rPr>
        <w:t>eeting</w:t>
      </w:r>
      <w:r w:rsidRPr="003F6A26">
        <w:rPr>
          <w:rFonts w:ascii="Perpetua" w:hAnsi="Perpetua"/>
        </w:rPr>
        <w:t xml:space="preserve">, </w:t>
      </w:r>
      <w:r w:rsidR="0036211D" w:rsidRPr="003F6A26">
        <w:rPr>
          <w:rFonts w:ascii="Perpetua" w:hAnsi="Perpetua"/>
        </w:rPr>
        <w:t>Philadelphia, PA</w:t>
      </w:r>
      <w:r w:rsidR="002C013A" w:rsidRPr="003F6A26">
        <w:rPr>
          <w:rFonts w:ascii="Perpetua" w:hAnsi="Perpetua"/>
        </w:rPr>
        <w:t>.</w:t>
      </w:r>
    </w:p>
    <w:p w14:paraId="129C87E6" w14:textId="50AE57E0" w:rsidR="00BB0E9D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9556CF" w:rsidRPr="003F6A26">
        <w:rPr>
          <w:rFonts w:ascii="Perpetua" w:hAnsi="Perpetua"/>
        </w:rPr>
        <w:t xml:space="preserve">A History of Milk Banks, Blood Banks and Sperm Banks in the Twentieth-Century United </w:t>
      </w:r>
      <w:r w:rsidR="00BB0E9D" w:rsidRPr="003F6A26">
        <w:rPr>
          <w:rFonts w:ascii="Perpetua" w:hAnsi="Perpetua"/>
        </w:rPr>
        <w:t>States,</w:t>
      </w:r>
      <w:r w:rsidRPr="003F6A26">
        <w:rPr>
          <w:rFonts w:ascii="Perpetua" w:hAnsi="Perpetua"/>
        </w:rPr>
        <w:t>”</w:t>
      </w:r>
      <w:r w:rsidR="00BB0E9D" w:rsidRPr="003F6A26">
        <w:rPr>
          <w:rFonts w:ascii="Perpetua" w:hAnsi="Perpetua"/>
        </w:rPr>
        <w:t xml:space="preserve"> Kroos Prize Panel</w:t>
      </w:r>
      <w:r w:rsidRPr="003F6A26">
        <w:rPr>
          <w:rFonts w:ascii="Perpetua" w:hAnsi="Perpetua"/>
        </w:rPr>
        <w:t xml:space="preserve">, </w:t>
      </w:r>
      <w:r w:rsidRPr="003F6A26">
        <w:rPr>
          <w:rFonts w:ascii="Perpetua" w:hAnsi="Perpetua"/>
          <w:u w:val="single"/>
        </w:rPr>
        <w:t>Business History Conference</w:t>
      </w:r>
      <w:r w:rsidRPr="003F6A26">
        <w:rPr>
          <w:rFonts w:ascii="Perpetua" w:hAnsi="Perpetua"/>
        </w:rPr>
        <w:t xml:space="preserve">, </w:t>
      </w:r>
      <w:r w:rsidR="0036211D" w:rsidRPr="003F6A26">
        <w:rPr>
          <w:rFonts w:ascii="Perpetua" w:hAnsi="Perpetua"/>
        </w:rPr>
        <w:t>St. Louis, MO</w:t>
      </w:r>
      <w:r w:rsidR="00BB0E9D" w:rsidRPr="003F6A26">
        <w:rPr>
          <w:rFonts w:ascii="Perpetua" w:hAnsi="Perpetua"/>
        </w:rPr>
        <w:t>.</w:t>
      </w:r>
    </w:p>
    <w:p w14:paraId="1A16325D" w14:textId="4B6E0038" w:rsidR="00011203" w:rsidRPr="003F6A26" w:rsidRDefault="009C041A" w:rsidP="00BE598C">
      <w:pPr>
        <w:spacing w:after="120"/>
        <w:ind w:left="9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BB0E9D" w:rsidRPr="003F6A26">
        <w:rPr>
          <w:rFonts w:ascii="Perpetua" w:hAnsi="Perpetua"/>
        </w:rPr>
        <w:t>From 'Adultery by Doctor' to the Assisted Reproductive Technology Industry:  Law and the Regulation of Fertility,</w:t>
      </w:r>
      <w:r w:rsidRPr="003F6A26">
        <w:rPr>
          <w:rFonts w:ascii="Perpetua" w:hAnsi="Perpetua"/>
        </w:rPr>
        <w:t>”</w:t>
      </w:r>
      <w:r w:rsidR="00BB0E9D" w:rsidRPr="003F6A26">
        <w:rPr>
          <w:rFonts w:ascii="Perpetua" w:hAnsi="Perpetua"/>
        </w:rPr>
        <w:t xml:space="preserve"> work-in-progress presented at </w:t>
      </w:r>
      <w:r w:rsidR="00BB0E9D" w:rsidRPr="003F6A26">
        <w:rPr>
          <w:rFonts w:ascii="Perpetua" w:hAnsi="Perpetua"/>
          <w:u w:val="single"/>
        </w:rPr>
        <w:t>New England Junior F</w:t>
      </w:r>
      <w:r w:rsidR="0036211D" w:rsidRPr="003F6A26">
        <w:rPr>
          <w:rFonts w:ascii="Perpetua" w:hAnsi="Perpetua"/>
          <w:u w:val="single"/>
        </w:rPr>
        <w:t>aculty Workshop</w:t>
      </w:r>
      <w:r w:rsidR="0036211D" w:rsidRPr="0015288E">
        <w:rPr>
          <w:rFonts w:ascii="Perpetua" w:hAnsi="Perpetua"/>
        </w:rPr>
        <w:t>, Boston College</w:t>
      </w:r>
      <w:r w:rsidR="007F4DD2" w:rsidRPr="0015288E">
        <w:rPr>
          <w:rFonts w:ascii="Perpetua" w:hAnsi="Perpetua"/>
        </w:rPr>
        <w:t xml:space="preserve"> School of Law</w:t>
      </w:r>
      <w:r w:rsidR="00BB0E9D" w:rsidRPr="003F6A26">
        <w:rPr>
          <w:rFonts w:ascii="Perpetua" w:hAnsi="Perpetua"/>
        </w:rPr>
        <w:t>.</w:t>
      </w:r>
    </w:p>
    <w:p w14:paraId="6096C8EA" w14:textId="47FC4FBF" w:rsidR="007460AB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011203" w:rsidRPr="003F6A26">
        <w:rPr>
          <w:rFonts w:ascii="Perpetua" w:hAnsi="Perpetua"/>
        </w:rPr>
        <w:t>Bottled Milk:  A History of Milk Banking in the United States,</w:t>
      </w:r>
      <w:r w:rsidRPr="003F6A26">
        <w:rPr>
          <w:rFonts w:ascii="Perpetua" w:hAnsi="Perpetua"/>
        </w:rPr>
        <w:t>”</w:t>
      </w:r>
      <w:r w:rsidR="00011203" w:rsidRPr="003F6A26">
        <w:rPr>
          <w:rFonts w:ascii="Perpetua" w:hAnsi="Perpetua"/>
        </w:rPr>
        <w:t xml:space="preserve"> </w:t>
      </w:r>
      <w:r w:rsidR="00011203" w:rsidRPr="003F6A26">
        <w:rPr>
          <w:rFonts w:ascii="Perpetua" w:hAnsi="Perpetua"/>
          <w:u w:val="single"/>
        </w:rPr>
        <w:t xml:space="preserve">Epidemiology Conference, Dept of Neonatology, </w:t>
      </w:r>
      <w:r w:rsidR="009556CF" w:rsidRPr="003F6A26">
        <w:rPr>
          <w:rFonts w:ascii="Perpetua" w:hAnsi="Perpetua"/>
          <w:u w:val="single"/>
        </w:rPr>
        <w:t>B</w:t>
      </w:r>
      <w:r w:rsidRPr="003F6A26">
        <w:rPr>
          <w:rFonts w:ascii="Perpetua" w:hAnsi="Perpetua"/>
          <w:u w:val="single"/>
        </w:rPr>
        <w:t xml:space="preserve">eth Israel </w:t>
      </w:r>
      <w:r w:rsidR="00FD1420" w:rsidRPr="003F6A26">
        <w:rPr>
          <w:rFonts w:ascii="Perpetua" w:hAnsi="Perpetua"/>
          <w:u w:val="single"/>
        </w:rPr>
        <w:t>Deaconess</w:t>
      </w:r>
      <w:r w:rsidRPr="003F6A26">
        <w:rPr>
          <w:rFonts w:ascii="Perpetua" w:hAnsi="Perpetua"/>
          <w:u w:val="single"/>
        </w:rPr>
        <w:t xml:space="preserve"> Hospital</w:t>
      </w:r>
      <w:r w:rsidRPr="003F6A26">
        <w:rPr>
          <w:rFonts w:ascii="Perpetua" w:hAnsi="Perpetua"/>
        </w:rPr>
        <w:t>, Boston, MA</w:t>
      </w:r>
      <w:r w:rsidR="00D834D3" w:rsidRPr="003F6A26">
        <w:rPr>
          <w:rFonts w:ascii="Perpetua" w:hAnsi="Perpetua"/>
        </w:rPr>
        <w:t xml:space="preserve"> (invited speaker)</w:t>
      </w:r>
      <w:r w:rsidR="007460AB" w:rsidRPr="003F6A26">
        <w:rPr>
          <w:rFonts w:ascii="Perpetua" w:hAnsi="Perpetua"/>
        </w:rPr>
        <w:t>.</w:t>
      </w:r>
    </w:p>
    <w:p w14:paraId="564EDFAA" w14:textId="5A24FF48" w:rsidR="0036211D" w:rsidRPr="003F6A26" w:rsidRDefault="0036211D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lastRenderedPageBreak/>
        <w:t>“A Merry Widow:  Egbert v. Lippman and the Corset as Patented Technology,”</w:t>
      </w:r>
      <w:r w:rsidR="007F4DD2" w:rsidRPr="003F6A26">
        <w:rPr>
          <w:rFonts w:ascii="Perpetua" w:hAnsi="Perpetua"/>
        </w:rPr>
        <w:t xml:space="preserve"> </w:t>
      </w:r>
      <w:r w:rsidRPr="003F6A26">
        <w:rPr>
          <w:rFonts w:ascii="Perpetua" w:hAnsi="Perpetua"/>
          <w:u w:val="single"/>
        </w:rPr>
        <w:t>New Voices in Gender Scholarship panel, American Association of Law Schools</w:t>
      </w:r>
      <w:r w:rsidR="007F4DD2" w:rsidRPr="003F6A26">
        <w:rPr>
          <w:rFonts w:ascii="Perpetua" w:hAnsi="Perpetua"/>
        </w:rPr>
        <w:t xml:space="preserve"> annual m</w:t>
      </w:r>
      <w:r w:rsidRPr="003F6A26">
        <w:rPr>
          <w:rFonts w:ascii="Perpetua" w:hAnsi="Perpetua"/>
        </w:rPr>
        <w:t>eeting, San Francisco, CA (selected by blind peer review).</w:t>
      </w:r>
    </w:p>
    <w:p w14:paraId="6D5D4964" w14:textId="77777777" w:rsidR="00154D30" w:rsidRPr="003F6A26" w:rsidRDefault="00154D30" w:rsidP="00011203">
      <w:pPr>
        <w:spacing w:after="120"/>
        <w:ind w:right="-360" w:hanging="720"/>
        <w:rPr>
          <w:rFonts w:ascii="Perpetua" w:hAnsi="Perpetua"/>
          <w:b/>
        </w:rPr>
      </w:pPr>
    </w:p>
    <w:p w14:paraId="6309F094" w14:textId="2521B710" w:rsidR="0036211D" w:rsidRPr="003F6A26" w:rsidRDefault="0036211D" w:rsidP="002201CB">
      <w:pPr>
        <w:keepNext/>
        <w:spacing w:after="120"/>
        <w:ind w:right="-360" w:hanging="720"/>
        <w:rPr>
          <w:rFonts w:ascii="Perpetua" w:hAnsi="Perpetua"/>
          <w:b/>
        </w:rPr>
      </w:pPr>
      <w:r w:rsidRPr="003F6A26">
        <w:rPr>
          <w:rFonts w:ascii="Perpetua" w:hAnsi="Perpetua"/>
          <w:b/>
        </w:rPr>
        <w:t>2010:</w:t>
      </w:r>
    </w:p>
    <w:p w14:paraId="13A69C84" w14:textId="4BEEC143" w:rsidR="00FE57DB" w:rsidRPr="003F6A26" w:rsidRDefault="009C041A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FE57DB" w:rsidRPr="003F6A26">
        <w:rPr>
          <w:rFonts w:ascii="Perpetua" w:hAnsi="Perpetua"/>
        </w:rPr>
        <w:t>Patenting the Female Form:  Gender, Inventor Identity and Authority in the Nineteenth-Century United States,</w:t>
      </w:r>
      <w:r w:rsidRPr="003F6A26">
        <w:rPr>
          <w:rFonts w:ascii="Perpetua" w:hAnsi="Perpetua"/>
        </w:rPr>
        <w:t>”</w:t>
      </w:r>
      <w:r w:rsidR="00FE57DB" w:rsidRPr="003F6A26">
        <w:rPr>
          <w:rFonts w:ascii="Perpetua" w:hAnsi="Perpetua"/>
        </w:rPr>
        <w:t xml:space="preserve"> </w:t>
      </w:r>
      <w:r w:rsidR="00FE57DB" w:rsidRPr="003F6A26">
        <w:rPr>
          <w:rFonts w:ascii="Perpetua" w:hAnsi="Perpetua"/>
          <w:u w:val="single"/>
        </w:rPr>
        <w:t>Managing Knowledge in</w:t>
      </w:r>
      <w:r w:rsidRPr="003F6A26">
        <w:rPr>
          <w:rFonts w:ascii="Perpetua" w:hAnsi="Perpetua"/>
          <w:u w:val="single"/>
        </w:rPr>
        <w:t xml:space="preserve"> the Techno-Sciences, 1850-2000</w:t>
      </w:r>
      <w:r w:rsidRPr="0015288E">
        <w:rPr>
          <w:rFonts w:ascii="Perpetua" w:hAnsi="Perpetua"/>
        </w:rPr>
        <w:t xml:space="preserve">, </w:t>
      </w:r>
      <w:r w:rsidR="00FE57DB" w:rsidRPr="0015288E">
        <w:rPr>
          <w:rFonts w:ascii="Perpetua" w:hAnsi="Perpetua"/>
        </w:rPr>
        <w:t>University of Leeds</w:t>
      </w:r>
      <w:r w:rsidR="0015288E">
        <w:rPr>
          <w:rFonts w:ascii="Perpetua" w:hAnsi="Perpetua"/>
        </w:rPr>
        <w:t>, U.K</w:t>
      </w:r>
      <w:r w:rsidR="00FE57DB" w:rsidRPr="003F6A26">
        <w:rPr>
          <w:rFonts w:ascii="Perpetua" w:hAnsi="Perpetua"/>
        </w:rPr>
        <w:t>.</w:t>
      </w:r>
    </w:p>
    <w:p w14:paraId="1C6A6A27" w14:textId="777F578A" w:rsidR="009C041A" w:rsidRPr="003F6A26" w:rsidRDefault="009C041A" w:rsidP="00BE598C">
      <w:pPr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7460AB" w:rsidRPr="003F6A26">
        <w:rPr>
          <w:rFonts w:ascii="Perpetua" w:hAnsi="Perpetua"/>
        </w:rPr>
        <w:t xml:space="preserve">A Merry Widow: Egbert v. Lippman </w:t>
      </w:r>
      <w:r w:rsidR="0036211D" w:rsidRPr="003F6A26">
        <w:rPr>
          <w:rFonts w:ascii="Perpetua" w:hAnsi="Perpetua"/>
        </w:rPr>
        <w:t>&amp;</w:t>
      </w:r>
      <w:r w:rsidR="007460AB" w:rsidRPr="003F6A26">
        <w:rPr>
          <w:rFonts w:ascii="Perpetua" w:hAnsi="Perpetua"/>
        </w:rPr>
        <w:t xml:space="preserve"> the Corset as Patented Technology,</w:t>
      </w:r>
      <w:r w:rsidRPr="003F6A26">
        <w:rPr>
          <w:rFonts w:ascii="Perpetua" w:hAnsi="Perpetua"/>
        </w:rPr>
        <w:t>”</w:t>
      </w:r>
      <w:r w:rsidR="007460AB" w:rsidRPr="003F6A26">
        <w:rPr>
          <w:rFonts w:ascii="Perpetua" w:hAnsi="Perpetua"/>
        </w:rPr>
        <w:t xml:space="preserve"> </w:t>
      </w:r>
      <w:r w:rsidR="0036211D" w:rsidRPr="003F6A26">
        <w:rPr>
          <w:rFonts w:ascii="Perpetua" w:hAnsi="Perpetua"/>
        </w:rPr>
        <w:t>presented at:</w:t>
      </w:r>
    </w:p>
    <w:p w14:paraId="39770C25" w14:textId="219AC9B3" w:rsidR="009C041A" w:rsidRPr="00BE598C" w:rsidRDefault="009C041A" w:rsidP="00BE598C">
      <w:pPr>
        <w:pStyle w:val="ListParagraph"/>
        <w:numPr>
          <w:ilvl w:val="1"/>
          <w:numId w:val="28"/>
        </w:numPr>
        <w:tabs>
          <w:tab w:val="left" w:pos="270"/>
        </w:tabs>
        <w:ind w:left="90" w:right="-360" w:firstLine="0"/>
        <w:rPr>
          <w:rFonts w:ascii="Perpetua" w:hAnsi="Perpetua"/>
        </w:rPr>
      </w:pPr>
      <w:r w:rsidRPr="00BE598C">
        <w:rPr>
          <w:rFonts w:ascii="Perpetua" w:hAnsi="Perpetua"/>
          <w:u w:val="single"/>
        </w:rPr>
        <w:t>American Society for Legal History</w:t>
      </w:r>
      <w:r w:rsidR="007F4DD2" w:rsidRPr="00BE598C">
        <w:rPr>
          <w:rFonts w:ascii="Perpetua" w:hAnsi="Perpetua"/>
        </w:rPr>
        <w:t xml:space="preserve"> annual m</w:t>
      </w:r>
      <w:r w:rsidR="0036211D" w:rsidRPr="00BE598C">
        <w:rPr>
          <w:rFonts w:ascii="Perpetua" w:hAnsi="Perpetua"/>
        </w:rPr>
        <w:t>eeting</w:t>
      </w:r>
      <w:r w:rsidRPr="00BE598C">
        <w:rPr>
          <w:rFonts w:ascii="Perpetua" w:hAnsi="Perpetua"/>
        </w:rPr>
        <w:t>, Philadelphia, PA.</w:t>
      </w:r>
    </w:p>
    <w:p w14:paraId="2719C734" w14:textId="401427C8" w:rsidR="009C041A" w:rsidRPr="00BE598C" w:rsidRDefault="009C041A" w:rsidP="00BE598C">
      <w:pPr>
        <w:pStyle w:val="ListParagraph"/>
        <w:numPr>
          <w:ilvl w:val="1"/>
          <w:numId w:val="28"/>
        </w:numPr>
        <w:tabs>
          <w:tab w:val="left" w:pos="270"/>
        </w:tabs>
        <w:ind w:left="90" w:right="-360" w:firstLine="0"/>
        <w:rPr>
          <w:rFonts w:ascii="Perpetua" w:hAnsi="Perpetua"/>
        </w:rPr>
      </w:pPr>
      <w:r w:rsidRPr="00BE598C">
        <w:rPr>
          <w:rFonts w:ascii="Perpetua" w:hAnsi="Perpetua"/>
          <w:u w:val="single"/>
        </w:rPr>
        <w:t>IP/Gender 7</w:t>
      </w:r>
      <w:r w:rsidRPr="00BE598C">
        <w:rPr>
          <w:rFonts w:ascii="Perpetua" w:hAnsi="Perpetua"/>
          <w:u w:val="single"/>
          <w:vertAlign w:val="superscript"/>
        </w:rPr>
        <w:t>th</w:t>
      </w:r>
      <w:r w:rsidRPr="00BE598C">
        <w:rPr>
          <w:rFonts w:ascii="Perpetua" w:hAnsi="Perpetua"/>
          <w:u w:val="single"/>
        </w:rPr>
        <w:t xml:space="preserve"> Annual Symposium</w:t>
      </w:r>
      <w:r w:rsidRPr="00BE598C">
        <w:rPr>
          <w:rFonts w:ascii="Perpetua" w:hAnsi="Perpetua"/>
        </w:rPr>
        <w:t xml:space="preserve">, </w:t>
      </w:r>
      <w:r w:rsidRPr="00BE598C">
        <w:rPr>
          <w:rFonts w:ascii="Perpetua" w:hAnsi="Perpetua"/>
          <w:u w:val="single"/>
        </w:rPr>
        <w:t>Amer</w:t>
      </w:r>
      <w:r w:rsidR="0036211D" w:rsidRPr="00BE598C">
        <w:rPr>
          <w:rFonts w:ascii="Perpetua" w:hAnsi="Perpetua"/>
          <w:u w:val="single"/>
        </w:rPr>
        <w:t>ican University School of Law</w:t>
      </w:r>
      <w:r w:rsidR="0036211D" w:rsidRPr="00BE598C">
        <w:rPr>
          <w:rFonts w:ascii="Perpetua" w:hAnsi="Perpetua"/>
        </w:rPr>
        <w:t xml:space="preserve"> </w:t>
      </w:r>
      <w:r w:rsidRPr="00BE598C">
        <w:rPr>
          <w:rFonts w:ascii="Perpetua" w:hAnsi="Perpetua"/>
        </w:rPr>
        <w:t>(invited paper).</w:t>
      </w:r>
    </w:p>
    <w:p w14:paraId="22FBCE9D" w14:textId="5474ABD1" w:rsidR="000E6B6B" w:rsidRPr="00BE598C" w:rsidRDefault="00BE598C" w:rsidP="00BE598C">
      <w:pPr>
        <w:pStyle w:val="ListParagraph"/>
        <w:numPr>
          <w:ilvl w:val="1"/>
          <w:numId w:val="28"/>
        </w:numPr>
        <w:tabs>
          <w:tab w:val="left" w:pos="180"/>
        </w:tabs>
        <w:spacing w:after="120"/>
        <w:ind w:left="90" w:right="-360" w:firstLine="0"/>
        <w:rPr>
          <w:rFonts w:ascii="Perpetua" w:hAnsi="Perpetua"/>
          <w:u w:val="single"/>
        </w:rPr>
      </w:pPr>
      <w:r w:rsidRPr="00BE598C">
        <w:rPr>
          <w:rFonts w:ascii="Perpetua" w:hAnsi="Perpetua"/>
        </w:rPr>
        <w:t xml:space="preserve">  </w:t>
      </w:r>
      <w:r w:rsidR="007460AB" w:rsidRPr="00BE598C">
        <w:rPr>
          <w:rFonts w:ascii="Perpetua" w:hAnsi="Perpetua"/>
          <w:u w:val="single"/>
        </w:rPr>
        <w:t xml:space="preserve">New England Intellectual </w:t>
      </w:r>
      <w:r w:rsidR="009C041A" w:rsidRPr="00BE598C">
        <w:rPr>
          <w:rFonts w:ascii="Perpetua" w:hAnsi="Perpetua"/>
          <w:u w:val="single"/>
        </w:rPr>
        <w:t>Property Law Colloquium</w:t>
      </w:r>
      <w:r w:rsidR="009C041A" w:rsidRPr="00BE598C">
        <w:rPr>
          <w:rFonts w:ascii="Perpetua" w:hAnsi="Perpetua"/>
        </w:rPr>
        <w:t xml:space="preserve">, </w:t>
      </w:r>
      <w:r w:rsidR="00431CEA" w:rsidRPr="00BE598C">
        <w:rPr>
          <w:rFonts w:ascii="Perpetua" w:hAnsi="Perpetua"/>
        </w:rPr>
        <w:t>Suffolk University Law School</w:t>
      </w:r>
      <w:r w:rsidR="0015288E" w:rsidRPr="00BE598C">
        <w:rPr>
          <w:rFonts w:ascii="Perpetua" w:hAnsi="Perpetua"/>
        </w:rPr>
        <w:t xml:space="preserve"> </w:t>
      </w:r>
      <w:r w:rsidR="001001E3" w:rsidRPr="00BE598C">
        <w:rPr>
          <w:rFonts w:ascii="Perpetua" w:hAnsi="Perpetua"/>
        </w:rPr>
        <w:t>(invited paper)</w:t>
      </w:r>
      <w:r w:rsidR="000E6B6B" w:rsidRPr="00BE598C">
        <w:rPr>
          <w:rFonts w:ascii="Perpetua" w:hAnsi="Perpetua"/>
        </w:rPr>
        <w:t>.</w:t>
      </w:r>
    </w:p>
    <w:p w14:paraId="313223C5" w14:textId="552BF601" w:rsidR="00011203" w:rsidRPr="003F6A26" w:rsidRDefault="003A3F75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 xml:space="preserve">Plenary speaker, “A History of Milk Banking in the United States,” </w:t>
      </w:r>
      <w:r w:rsidR="00011203" w:rsidRPr="003F6A26">
        <w:rPr>
          <w:rFonts w:ascii="Perpetua" w:hAnsi="Perpetua"/>
          <w:u w:val="single"/>
        </w:rPr>
        <w:t>Third International Congres</w:t>
      </w:r>
      <w:r w:rsidRPr="003F6A26">
        <w:rPr>
          <w:rFonts w:ascii="Perpetua" w:hAnsi="Perpetua"/>
          <w:u w:val="single"/>
        </w:rPr>
        <w:t>s on Donor Human Mi</w:t>
      </w:r>
      <w:r w:rsidR="0036211D" w:rsidRPr="003F6A26">
        <w:rPr>
          <w:rFonts w:ascii="Perpetua" w:hAnsi="Perpetua"/>
          <w:u w:val="single"/>
        </w:rPr>
        <w:t>lk Banking</w:t>
      </w:r>
      <w:r w:rsidR="0036211D" w:rsidRPr="003F6A26">
        <w:rPr>
          <w:rFonts w:ascii="Perpetua" w:hAnsi="Perpetua"/>
        </w:rPr>
        <w:t>, Cambridge, MA</w:t>
      </w:r>
      <w:r w:rsidR="00011203" w:rsidRPr="003F6A26">
        <w:rPr>
          <w:rFonts w:ascii="Perpetua" w:hAnsi="Perpetua"/>
        </w:rPr>
        <w:t xml:space="preserve">. </w:t>
      </w:r>
    </w:p>
    <w:p w14:paraId="5AA6BEC3" w14:textId="18301F5B" w:rsidR="0036211D" w:rsidRPr="003F6A26" w:rsidRDefault="003A3F75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 xml:space="preserve">Invited speaker, </w:t>
      </w:r>
      <w:r w:rsidR="00011203" w:rsidRPr="003F6A26">
        <w:rPr>
          <w:rFonts w:ascii="Perpetua" w:hAnsi="Perpetua"/>
        </w:rPr>
        <w:t xml:space="preserve">“Making Motherhood:  The New Politics of Reproductive Technologies.”  D3 Roundtable, </w:t>
      </w:r>
      <w:r w:rsidR="00011203" w:rsidRPr="003F6A26">
        <w:rPr>
          <w:rFonts w:ascii="Perpetua" w:hAnsi="Perpetua"/>
          <w:u w:val="single"/>
        </w:rPr>
        <w:t>Women’s Studies, College of Arts &amp; Sciences</w:t>
      </w:r>
      <w:r w:rsidR="00011203" w:rsidRPr="003F6A26">
        <w:rPr>
          <w:rFonts w:ascii="Perpetua" w:hAnsi="Perpetua"/>
        </w:rPr>
        <w:t>, Drexel Universit</w:t>
      </w:r>
      <w:r w:rsidR="0036211D" w:rsidRPr="003F6A26">
        <w:rPr>
          <w:rFonts w:ascii="Perpetua" w:hAnsi="Perpetua"/>
        </w:rPr>
        <w:t>y</w:t>
      </w:r>
      <w:r w:rsidR="00011203" w:rsidRPr="003F6A26">
        <w:rPr>
          <w:rFonts w:ascii="Perpetua" w:hAnsi="Perpetua"/>
        </w:rPr>
        <w:t>.</w:t>
      </w:r>
    </w:p>
    <w:p w14:paraId="2ED56AC1" w14:textId="77777777" w:rsidR="00154D30" w:rsidRPr="003F6A26" w:rsidRDefault="00154D30" w:rsidP="00955204">
      <w:pPr>
        <w:keepNext/>
        <w:spacing w:after="120"/>
        <w:ind w:right="-360" w:hanging="720"/>
        <w:rPr>
          <w:rFonts w:ascii="Perpetua" w:hAnsi="Perpetua"/>
          <w:b/>
        </w:rPr>
      </w:pPr>
    </w:p>
    <w:p w14:paraId="49F12737" w14:textId="129FBA74" w:rsidR="0036211D" w:rsidRPr="003F6A26" w:rsidRDefault="0036211D" w:rsidP="00955204">
      <w:pPr>
        <w:keepNext/>
        <w:spacing w:after="120"/>
        <w:ind w:right="-360" w:hanging="720"/>
        <w:rPr>
          <w:rFonts w:ascii="Perpetua" w:hAnsi="Perpetua"/>
          <w:b/>
        </w:rPr>
      </w:pPr>
      <w:r w:rsidRPr="003F6A26">
        <w:rPr>
          <w:rFonts w:ascii="Perpetua" w:hAnsi="Perpetua"/>
          <w:b/>
        </w:rPr>
        <w:t>2009</w:t>
      </w:r>
      <w:r w:rsidR="00431CEA" w:rsidRPr="003F6A26">
        <w:rPr>
          <w:rFonts w:ascii="Perpetua" w:hAnsi="Perpetua"/>
          <w:b/>
        </w:rPr>
        <w:t xml:space="preserve"> - 2004</w:t>
      </w:r>
      <w:r w:rsidRPr="003F6A26">
        <w:rPr>
          <w:rFonts w:ascii="Perpetua" w:hAnsi="Perpetua"/>
          <w:b/>
        </w:rPr>
        <w:t>:</w:t>
      </w:r>
    </w:p>
    <w:p w14:paraId="01C188A2" w14:textId="0F1643A6" w:rsidR="00B3701C" w:rsidRPr="003F6A26" w:rsidRDefault="0036211D" w:rsidP="00BE598C">
      <w:pPr>
        <w:keepNext/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“Human Milk as Technology and Technologies of Human Milk</w:t>
      </w:r>
      <w:r w:rsidR="003A3F75" w:rsidRPr="003F6A26">
        <w:rPr>
          <w:rFonts w:ascii="Perpetua" w:hAnsi="Perpetua"/>
        </w:rPr>
        <w:t>,</w:t>
      </w:r>
      <w:r w:rsidRPr="003F6A26">
        <w:rPr>
          <w:rFonts w:ascii="Perpetua" w:hAnsi="Perpetua"/>
        </w:rPr>
        <w:t>”</w:t>
      </w:r>
      <w:r w:rsidR="003A3F75" w:rsidRPr="003F6A26">
        <w:rPr>
          <w:rFonts w:ascii="Perpetua" w:hAnsi="Perpetua"/>
        </w:rPr>
        <w:t xml:space="preserve"> </w:t>
      </w:r>
      <w:r w:rsidR="003A3F75" w:rsidRPr="003F6A26">
        <w:rPr>
          <w:rFonts w:ascii="Perpetua" w:hAnsi="Perpetua"/>
          <w:u w:val="single"/>
        </w:rPr>
        <w:t xml:space="preserve">Technologies, </w:t>
      </w:r>
      <w:r w:rsidR="00431CEA" w:rsidRPr="003F6A26">
        <w:rPr>
          <w:rFonts w:ascii="Perpetua" w:hAnsi="Perpetua"/>
          <w:u w:val="single"/>
        </w:rPr>
        <w:t xml:space="preserve">a </w:t>
      </w:r>
      <w:r w:rsidR="003A3F75" w:rsidRPr="003F6A26">
        <w:rPr>
          <w:rFonts w:ascii="Perpetua" w:hAnsi="Perpetua"/>
          <w:u w:val="single"/>
        </w:rPr>
        <w:t>workshop</w:t>
      </w:r>
      <w:r w:rsidR="007460AB" w:rsidRPr="003F6A26">
        <w:rPr>
          <w:rFonts w:ascii="Perpetua" w:hAnsi="Perpetua"/>
          <w:u w:val="single"/>
        </w:rPr>
        <w:t xml:space="preserve"> </w:t>
      </w:r>
      <w:r w:rsidR="003A3F75" w:rsidRPr="003F6A26">
        <w:rPr>
          <w:rFonts w:ascii="Perpetua" w:hAnsi="Perpetua"/>
          <w:u w:val="single"/>
        </w:rPr>
        <w:t xml:space="preserve">co-sponsored by </w:t>
      </w:r>
      <w:r w:rsidR="007460AB" w:rsidRPr="003F6A26">
        <w:rPr>
          <w:rFonts w:ascii="Perpetua" w:hAnsi="Perpetua"/>
          <w:u w:val="single"/>
        </w:rPr>
        <w:t xml:space="preserve">Center for the Study of Women and Society, CUNY-Manhattan, </w:t>
      </w:r>
      <w:r w:rsidR="003A3F75" w:rsidRPr="003F6A26">
        <w:rPr>
          <w:rFonts w:ascii="Perpetua" w:hAnsi="Perpetua"/>
          <w:u w:val="single"/>
        </w:rPr>
        <w:t xml:space="preserve">CUNY </w:t>
      </w:r>
      <w:r w:rsidR="007460AB" w:rsidRPr="003F6A26">
        <w:rPr>
          <w:rFonts w:ascii="Perpetua" w:hAnsi="Perpetua"/>
          <w:u w:val="single"/>
        </w:rPr>
        <w:t>Gradu</w:t>
      </w:r>
      <w:r w:rsidR="003A3F75" w:rsidRPr="003F6A26">
        <w:rPr>
          <w:rFonts w:ascii="Perpetua" w:hAnsi="Perpetua"/>
          <w:u w:val="single"/>
        </w:rPr>
        <w:t>ate Center, and Feminist Press</w:t>
      </w:r>
      <w:r w:rsidR="0015288E">
        <w:rPr>
          <w:rFonts w:ascii="Perpetua" w:hAnsi="Perpetua"/>
        </w:rPr>
        <w:t>, New York, NY</w:t>
      </w:r>
      <w:r w:rsidRPr="003F6A26">
        <w:rPr>
          <w:rFonts w:ascii="Perpetua" w:hAnsi="Perpetua"/>
        </w:rPr>
        <w:t xml:space="preserve"> (invited speaker)</w:t>
      </w:r>
      <w:r w:rsidR="007460AB" w:rsidRPr="003F6A26">
        <w:rPr>
          <w:rFonts w:ascii="Perpetua" w:hAnsi="Perpetua"/>
        </w:rPr>
        <w:t>.</w:t>
      </w:r>
    </w:p>
    <w:p w14:paraId="78A36A6B" w14:textId="7FFC9612" w:rsidR="00011203" w:rsidRPr="003F6A26" w:rsidRDefault="003A3F75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 xml:space="preserve">Invited comments, </w:t>
      </w:r>
      <w:r w:rsidR="00FE57DB" w:rsidRPr="003F6A26">
        <w:rPr>
          <w:rFonts w:ascii="Perpetua" w:hAnsi="Perpetua"/>
        </w:rPr>
        <w:t>Tangibles of Intangibles:  Patent Models and the Maki</w:t>
      </w:r>
      <w:r w:rsidRPr="003F6A26">
        <w:rPr>
          <w:rFonts w:ascii="Perpetua" w:hAnsi="Perpetua"/>
        </w:rPr>
        <w:t xml:space="preserve">ng of Intellectual Property Law, workshop at </w:t>
      </w:r>
      <w:r w:rsidR="00FE57DB" w:rsidRPr="003F6A26">
        <w:rPr>
          <w:rFonts w:ascii="Perpetua" w:hAnsi="Perpetua"/>
          <w:u w:val="single"/>
        </w:rPr>
        <w:t>Collection for Historical Scientific Instruments</w:t>
      </w:r>
      <w:r w:rsidR="00FE57DB" w:rsidRPr="0015288E">
        <w:rPr>
          <w:rFonts w:ascii="Perpetua" w:hAnsi="Perpetua"/>
        </w:rPr>
        <w:t>, Harvard University</w:t>
      </w:r>
      <w:r w:rsidR="0015288E">
        <w:rPr>
          <w:rFonts w:ascii="Perpetua" w:hAnsi="Perpetua"/>
        </w:rPr>
        <w:t>, Cambridge, MA</w:t>
      </w:r>
      <w:r w:rsidR="00FE57DB" w:rsidRPr="003F6A26">
        <w:rPr>
          <w:rFonts w:ascii="Perpetua" w:hAnsi="Perpetua"/>
        </w:rPr>
        <w:t>.</w:t>
      </w:r>
    </w:p>
    <w:p w14:paraId="30367439" w14:textId="05FED053" w:rsidR="003A3F75" w:rsidRPr="003F6A26" w:rsidRDefault="003A3F75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011203" w:rsidRPr="003F6A26">
        <w:rPr>
          <w:rFonts w:ascii="Perpetua" w:hAnsi="Perpetua"/>
        </w:rPr>
        <w:t>Mother’s Milk without Mother’s Body:  A History of the Late 20</w:t>
      </w:r>
      <w:r w:rsidR="00011203" w:rsidRPr="003F6A26">
        <w:rPr>
          <w:rFonts w:ascii="Perpetua" w:hAnsi="Perpetua"/>
          <w:vertAlign w:val="superscript"/>
        </w:rPr>
        <w:t>th</w:t>
      </w:r>
      <w:r w:rsidR="00011203" w:rsidRPr="003F6A26">
        <w:rPr>
          <w:rFonts w:ascii="Perpetua" w:hAnsi="Perpetua"/>
        </w:rPr>
        <w:t xml:space="preserve"> Century Milk Bank,</w:t>
      </w:r>
      <w:r w:rsidRPr="003F6A26">
        <w:rPr>
          <w:rFonts w:ascii="Perpetua" w:hAnsi="Perpetua"/>
        </w:rPr>
        <w:t>”</w:t>
      </w:r>
      <w:r w:rsidR="00011203" w:rsidRPr="003F6A26">
        <w:rPr>
          <w:rFonts w:ascii="Perpetua" w:hAnsi="Perpetua"/>
        </w:rPr>
        <w:t xml:space="preserve"> </w:t>
      </w:r>
      <w:r w:rsidR="00011203" w:rsidRPr="003F6A26">
        <w:rPr>
          <w:rFonts w:ascii="Perpetua" w:hAnsi="Perpetua"/>
          <w:u w:val="single"/>
        </w:rPr>
        <w:t>14</w:t>
      </w:r>
      <w:r w:rsidR="00011203" w:rsidRPr="003F6A26">
        <w:rPr>
          <w:rFonts w:ascii="Perpetua" w:hAnsi="Perpetua"/>
          <w:u w:val="single"/>
          <w:vertAlign w:val="superscript"/>
        </w:rPr>
        <w:t>th</w:t>
      </w:r>
      <w:r w:rsidR="00011203" w:rsidRPr="003F6A26">
        <w:rPr>
          <w:rFonts w:ascii="Perpetua" w:hAnsi="Perpetua"/>
          <w:u w:val="single"/>
        </w:rPr>
        <w:t xml:space="preserve"> Berkshire Conference on Wo</w:t>
      </w:r>
      <w:r w:rsidRPr="003F6A26">
        <w:rPr>
          <w:rFonts w:ascii="Perpetua" w:hAnsi="Perpetua"/>
          <w:u w:val="single"/>
        </w:rPr>
        <w:t>men’s History</w:t>
      </w:r>
      <w:r w:rsidRPr="003F6A26">
        <w:rPr>
          <w:rFonts w:ascii="Perpetua" w:hAnsi="Perpetua"/>
        </w:rPr>
        <w:t>, Twin Cities, Minnesota</w:t>
      </w:r>
      <w:r w:rsidR="00011203" w:rsidRPr="003F6A26">
        <w:rPr>
          <w:rFonts w:ascii="Perpetua" w:hAnsi="Perpetua"/>
        </w:rPr>
        <w:t>.</w:t>
      </w:r>
    </w:p>
    <w:p w14:paraId="34158819" w14:textId="77777777" w:rsidR="0069693A" w:rsidRPr="003F6A26" w:rsidRDefault="003A3F75" w:rsidP="00431CEA">
      <w:pPr>
        <w:ind w:left="-360" w:right="-360" w:hanging="36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69693A" w:rsidRPr="003F6A26">
        <w:rPr>
          <w:rFonts w:ascii="Perpetua" w:hAnsi="Perpetua"/>
        </w:rPr>
        <w:t>The Bureaucracy of Genius: The Role of the Clerk in the American Patent System,</w:t>
      </w:r>
      <w:r w:rsidRPr="003F6A26">
        <w:rPr>
          <w:rFonts w:ascii="Perpetua" w:hAnsi="Perpetua"/>
        </w:rPr>
        <w:t>”</w:t>
      </w:r>
      <w:r w:rsidR="0069693A" w:rsidRPr="003F6A26">
        <w:rPr>
          <w:rFonts w:ascii="Perpetua" w:hAnsi="Perpetua"/>
        </w:rPr>
        <w:t xml:space="preserve"> </w:t>
      </w:r>
      <w:r w:rsidR="007460AB" w:rsidRPr="003F6A26">
        <w:rPr>
          <w:rFonts w:ascii="Perpetua" w:hAnsi="Perpetua"/>
        </w:rPr>
        <w:t>presented at:</w:t>
      </w:r>
    </w:p>
    <w:p w14:paraId="3912F54F" w14:textId="37D8DD98" w:rsidR="0069693A" w:rsidRPr="00A723EB" w:rsidRDefault="0069693A" w:rsidP="00BE598C">
      <w:pPr>
        <w:pStyle w:val="ListParagraph"/>
        <w:numPr>
          <w:ilvl w:val="0"/>
          <w:numId w:val="12"/>
        </w:numPr>
        <w:tabs>
          <w:tab w:val="left" w:pos="270"/>
        </w:tabs>
        <w:ind w:left="-180" w:right="-360" w:firstLine="270"/>
        <w:rPr>
          <w:rFonts w:ascii="Perpetua" w:hAnsi="Perpetua"/>
        </w:rPr>
      </w:pPr>
      <w:r w:rsidRPr="00A723EB">
        <w:rPr>
          <w:rFonts w:ascii="Perpetua" w:hAnsi="Perpetua"/>
          <w:u w:val="single"/>
        </w:rPr>
        <w:t>Legal History Colloqui</w:t>
      </w:r>
      <w:r w:rsidR="00431CEA" w:rsidRPr="00A723EB">
        <w:rPr>
          <w:rFonts w:ascii="Perpetua" w:hAnsi="Perpetua"/>
          <w:u w:val="single"/>
        </w:rPr>
        <w:t>um</w:t>
      </w:r>
      <w:r w:rsidR="00431CEA" w:rsidRPr="00A723EB">
        <w:rPr>
          <w:rFonts w:ascii="Perpetua" w:hAnsi="Perpetua"/>
        </w:rPr>
        <w:t>, Harvard Law School</w:t>
      </w:r>
      <w:r w:rsidRPr="00A723EB">
        <w:rPr>
          <w:rFonts w:ascii="Perpetua" w:hAnsi="Perpetua"/>
        </w:rPr>
        <w:t>.</w:t>
      </w:r>
    </w:p>
    <w:p w14:paraId="2759A374" w14:textId="40B89D4B" w:rsidR="0069693A" w:rsidRPr="00A723EB" w:rsidRDefault="0069693A" w:rsidP="00BE598C">
      <w:pPr>
        <w:pStyle w:val="ListParagraph"/>
        <w:numPr>
          <w:ilvl w:val="0"/>
          <w:numId w:val="12"/>
        </w:numPr>
        <w:tabs>
          <w:tab w:val="left" w:pos="270"/>
        </w:tabs>
        <w:ind w:left="270" w:right="-360" w:hanging="180"/>
        <w:rPr>
          <w:rFonts w:ascii="Perpetua" w:hAnsi="Perpetua"/>
          <w:u w:val="single"/>
        </w:rPr>
      </w:pPr>
      <w:r w:rsidRPr="00A723EB">
        <w:rPr>
          <w:rFonts w:ascii="Perpetua" w:hAnsi="Perpetua"/>
          <w:u w:val="single"/>
        </w:rPr>
        <w:t>Workshop on Science and Technology Studies and Intellectual Property Law</w:t>
      </w:r>
      <w:r w:rsidRPr="00A723EB">
        <w:rPr>
          <w:rFonts w:ascii="Perpetua" w:hAnsi="Perpetua"/>
        </w:rPr>
        <w:t xml:space="preserve">, </w:t>
      </w:r>
      <w:r w:rsidR="00431CEA" w:rsidRPr="00A723EB">
        <w:rPr>
          <w:rFonts w:ascii="Perpetua" w:hAnsi="Perpetua"/>
        </w:rPr>
        <w:t xml:space="preserve">sponsored by </w:t>
      </w:r>
      <w:r w:rsidRPr="00A723EB">
        <w:rPr>
          <w:rFonts w:ascii="Perpetua" w:hAnsi="Perpetua"/>
        </w:rPr>
        <w:t>Stanford Law School and University of California, Berkeley L</w:t>
      </w:r>
      <w:r w:rsidR="003A3F75" w:rsidRPr="00A723EB">
        <w:rPr>
          <w:rFonts w:ascii="Perpetua" w:hAnsi="Perpetua"/>
        </w:rPr>
        <w:t>aw S</w:t>
      </w:r>
      <w:r w:rsidR="00431CEA" w:rsidRPr="00A723EB">
        <w:rPr>
          <w:rFonts w:ascii="Perpetua" w:hAnsi="Perpetua"/>
        </w:rPr>
        <w:t>chool, Napa Valley, CA</w:t>
      </w:r>
      <w:r w:rsidRPr="00A723EB">
        <w:rPr>
          <w:rFonts w:ascii="Perpetua" w:hAnsi="Perpetua"/>
        </w:rPr>
        <w:t>.</w:t>
      </w:r>
    </w:p>
    <w:p w14:paraId="34E0651E" w14:textId="5AAD110A" w:rsidR="00011203" w:rsidRPr="00A723EB" w:rsidRDefault="0069693A" w:rsidP="00BE598C">
      <w:pPr>
        <w:pStyle w:val="ListParagraph"/>
        <w:numPr>
          <w:ilvl w:val="0"/>
          <w:numId w:val="12"/>
        </w:numPr>
        <w:tabs>
          <w:tab w:val="left" w:pos="270"/>
        </w:tabs>
        <w:spacing w:after="120"/>
        <w:ind w:left="-180" w:right="-360" w:firstLine="270"/>
        <w:rPr>
          <w:rFonts w:ascii="Perpetua" w:hAnsi="Perpetua"/>
        </w:rPr>
      </w:pPr>
      <w:r w:rsidRPr="00A723EB">
        <w:rPr>
          <w:rFonts w:ascii="Perpetua" w:hAnsi="Perpetua"/>
          <w:u w:val="single"/>
        </w:rPr>
        <w:t>Techniques of Ownership Conference</w:t>
      </w:r>
      <w:r w:rsidRPr="00A723EB">
        <w:rPr>
          <w:rFonts w:ascii="Perpetua" w:hAnsi="Perpetua"/>
        </w:rPr>
        <w:t>, London Sc</w:t>
      </w:r>
      <w:r w:rsidR="00431CEA" w:rsidRPr="00A723EB">
        <w:rPr>
          <w:rFonts w:ascii="Perpetua" w:hAnsi="Perpetua"/>
        </w:rPr>
        <w:t>hool of Economics</w:t>
      </w:r>
      <w:r w:rsidR="0015288E" w:rsidRPr="00A723EB">
        <w:rPr>
          <w:rFonts w:ascii="Perpetua" w:hAnsi="Perpetua"/>
        </w:rPr>
        <w:t>, U.K</w:t>
      </w:r>
      <w:r w:rsidRPr="00A723EB">
        <w:rPr>
          <w:rFonts w:ascii="Perpetua" w:hAnsi="Perpetua"/>
        </w:rPr>
        <w:t>.</w:t>
      </w:r>
    </w:p>
    <w:p w14:paraId="1F9410C8" w14:textId="37226804" w:rsidR="00011203" w:rsidRPr="003F6A26" w:rsidRDefault="003A3F75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011203" w:rsidRPr="003F6A26">
        <w:rPr>
          <w:rFonts w:ascii="Perpetua" w:hAnsi="Perpetua"/>
        </w:rPr>
        <w:t>Human Milk as Technology and Technologies of Human Milk:  Milk Banking in the Twentieth Century United States,</w:t>
      </w:r>
      <w:r w:rsidRPr="003F6A26">
        <w:rPr>
          <w:rFonts w:ascii="Perpetua" w:hAnsi="Perpetua"/>
        </w:rPr>
        <w:t>”</w:t>
      </w:r>
      <w:r w:rsidR="00011203" w:rsidRPr="003F6A26">
        <w:rPr>
          <w:rFonts w:ascii="Perpetua" w:hAnsi="Perpetua"/>
        </w:rPr>
        <w:t xml:space="preserve"> </w:t>
      </w:r>
      <w:r w:rsidR="00011203" w:rsidRPr="003F6A26">
        <w:rPr>
          <w:rFonts w:ascii="Perpetua" w:hAnsi="Perpetua"/>
          <w:u w:val="single"/>
        </w:rPr>
        <w:t>Societ</w:t>
      </w:r>
      <w:r w:rsidRPr="003F6A26">
        <w:rPr>
          <w:rFonts w:ascii="Perpetua" w:hAnsi="Perpetua"/>
          <w:u w:val="single"/>
        </w:rPr>
        <w:t>y for the History of Technology</w:t>
      </w:r>
      <w:r w:rsidR="007F4DD2" w:rsidRPr="003F6A26">
        <w:rPr>
          <w:rFonts w:ascii="Perpetua" w:hAnsi="Perpetua"/>
        </w:rPr>
        <w:t xml:space="preserve"> annual m</w:t>
      </w:r>
      <w:r w:rsidR="00431CEA" w:rsidRPr="003F6A26">
        <w:rPr>
          <w:rFonts w:ascii="Perpetua" w:hAnsi="Perpetua"/>
        </w:rPr>
        <w:t>eeting, Washington, D.C.</w:t>
      </w:r>
      <w:r w:rsidR="003023C1" w:rsidRPr="003F6A26">
        <w:rPr>
          <w:rFonts w:ascii="Perpetua" w:hAnsi="Perpetua"/>
        </w:rPr>
        <w:t xml:space="preserve"> </w:t>
      </w:r>
      <w:r w:rsidR="00011203" w:rsidRPr="003F6A26">
        <w:rPr>
          <w:rFonts w:ascii="Perpetua" w:hAnsi="Perpetua"/>
        </w:rPr>
        <w:t>(awarded Robinson Prize).</w:t>
      </w:r>
    </w:p>
    <w:p w14:paraId="0E549D2E" w14:textId="35B2AC38" w:rsidR="00011203" w:rsidRPr="003F6A26" w:rsidRDefault="003A3F75" w:rsidP="00BE598C">
      <w:pPr>
        <w:tabs>
          <w:tab w:val="left" w:pos="8640"/>
        </w:tabs>
        <w:spacing w:after="120"/>
        <w:ind w:left="90" w:right="-360" w:hanging="81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Cs/>
        </w:rPr>
        <w:t>“</w:t>
      </w:r>
      <w:r w:rsidR="00011203" w:rsidRPr="003F6A26">
        <w:rPr>
          <w:rFonts w:ascii="Perpetua" w:hAnsi="Perpetua"/>
          <w:iCs/>
        </w:rPr>
        <w:t>Milking Mothers for Medicine:  Doctors and the Dairy Industry</w:t>
      </w:r>
      <w:r w:rsidR="009377C9" w:rsidRPr="003F6A26">
        <w:rPr>
          <w:rFonts w:ascii="Perpetua" w:hAnsi="Perpetua"/>
          <w:iCs/>
        </w:rPr>
        <w:t>,</w:t>
      </w:r>
      <w:r w:rsidRPr="003F6A26">
        <w:rPr>
          <w:rFonts w:ascii="Perpetua" w:hAnsi="Perpetua"/>
          <w:iCs/>
        </w:rPr>
        <w:t>”</w:t>
      </w:r>
      <w:r w:rsidR="009377C9" w:rsidRPr="003F6A26">
        <w:rPr>
          <w:rFonts w:ascii="Perpetua" w:hAnsi="Perpetua"/>
          <w:iCs/>
        </w:rPr>
        <w:t xml:space="preserve"> </w:t>
      </w:r>
      <w:r w:rsidR="00011203" w:rsidRPr="003F6A26">
        <w:rPr>
          <w:rFonts w:ascii="Perpetua" w:hAnsi="Perpetua"/>
          <w:iCs/>
          <w:u w:val="single"/>
        </w:rPr>
        <w:t>American Association for the History of M</w:t>
      </w:r>
      <w:r w:rsidRPr="003F6A26">
        <w:rPr>
          <w:rFonts w:ascii="Perpetua" w:hAnsi="Perpetua"/>
          <w:iCs/>
          <w:u w:val="single"/>
        </w:rPr>
        <w:t>edicine</w:t>
      </w:r>
      <w:r w:rsidR="007F4DD2" w:rsidRPr="003F6A26">
        <w:rPr>
          <w:rFonts w:ascii="Perpetua" w:hAnsi="Perpetua"/>
          <w:iCs/>
        </w:rPr>
        <w:t xml:space="preserve"> annual m</w:t>
      </w:r>
      <w:r w:rsidR="00431CEA" w:rsidRPr="003F6A26">
        <w:rPr>
          <w:rFonts w:ascii="Perpetua" w:hAnsi="Perpetua"/>
          <w:iCs/>
        </w:rPr>
        <w:t>eeting, Montreal</w:t>
      </w:r>
      <w:r w:rsidR="0015288E">
        <w:rPr>
          <w:rFonts w:ascii="Perpetua" w:hAnsi="Perpetua"/>
          <w:iCs/>
        </w:rPr>
        <w:t>, Quebec</w:t>
      </w:r>
      <w:r w:rsidR="00011203" w:rsidRPr="003F6A26">
        <w:rPr>
          <w:rFonts w:ascii="Perpetua" w:hAnsi="Perpetua"/>
          <w:iCs/>
        </w:rPr>
        <w:t xml:space="preserve">. </w:t>
      </w:r>
    </w:p>
    <w:p w14:paraId="5F1E9CFD" w14:textId="1C349D63" w:rsidR="0069693A" w:rsidRPr="003F6A26" w:rsidRDefault="003A3F75" w:rsidP="00BE598C">
      <w:pPr>
        <w:tabs>
          <w:tab w:val="left" w:pos="8640"/>
        </w:tabs>
        <w:spacing w:after="120"/>
        <w:ind w:left="90" w:right="-360" w:hanging="81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  <w:iCs/>
        </w:rPr>
        <w:t>“</w:t>
      </w:r>
      <w:r w:rsidR="00011203" w:rsidRPr="003F6A26">
        <w:rPr>
          <w:rFonts w:ascii="Perpetua" w:hAnsi="Perpetua"/>
          <w:iCs/>
        </w:rPr>
        <w:t>Scientific Men, Working Ladies, and the Inventive Community in the Antebellum Patent Office,</w:t>
      </w:r>
      <w:r w:rsidRPr="003F6A26">
        <w:rPr>
          <w:rFonts w:ascii="Perpetua" w:hAnsi="Perpetua"/>
          <w:iCs/>
        </w:rPr>
        <w:t xml:space="preserve">” </w:t>
      </w:r>
      <w:r w:rsidRPr="003F6A26">
        <w:rPr>
          <w:rFonts w:ascii="Perpetua" w:hAnsi="Perpetua"/>
          <w:iCs/>
          <w:u w:val="single"/>
        </w:rPr>
        <w:t>History of Science Society</w:t>
      </w:r>
      <w:r w:rsidR="007F4DD2" w:rsidRPr="003F6A26">
        <w:rPr>
          <w:rFonts w:ascii="Perpetua" w:hAnsi="Perpetua"/>
          <w:iCs/>
        </w:rPr>
        <w:t xml:space="preserve"> annual m</w:t>
      </w:r>
      <w:r w:rsidR="00431CEA" w:rsidRPr="003F6A26">
        <w:rPr>
          <w:rFonts w:ascii="Perpetua" w:hAnsi="Perpetua"/>
          <w:iCs/>
        </w:rPr>
        <w:t>eeting</w:t>
      </w:r>
      <w:r w:rsidRPr="003F6A26">
        <w:rPr>
          <w:rFonts w:ascii="Perpetua" w:hAnsi="Perpetua"/>
          <w:iCs/>
        </w:rPr>
        <w:t xml:space="preserve">, </w:t>
      </w:r>
      <w:r w:rsidR="00431CEA" w:rsidRPr="003F6A26">
        <w:rPr>
          <w:rFonts w:ascii="Perpetua" w:hAnsi="Perpetua"/>
          <w:iCs/>
        </w:rPr>
        <w:t>Vancouver</w:t>
      </w:r>
      <w:r w:rsidR="0015288E">
        <w:rPr>
          <w:rFonts w:ascii="Perpetua" w:hAnsi="Perpetua"/>
          <w:iCs/>
        </w:rPr>
        <w:t>, B.C</w:t>
      </w:r>
      <w:r w:rsidR="00011203" w:rsidRPr="003F6A26">
        <w:rPr>
          <w:rFonts w:ascii="Perpetua" w:hAnsi="Perpetua"/>
          <w:iCs/>
        </w:rPr>
        <w:t>.</w:t>
      </w:r>
    </w:p>
    <w:p w14:paraId="3479875A" w14:textId="395C6BF4" w:rsidR="00011203" w:rsidRPr="003F6A26" w:rsidRDefault="003A3F75" w:rsidP="00BE598C">
      <w:pPr>
        <w:tabs>
          <w:tab w:val="left" w:pos="8640"/>
        </w:tabs>
        <w:spacing w:after="120"/>
        <w:ind w:left="90" w:right="-360" w:hanging="810"/>
        <w:outlineLvl w:val="0"/>
        <w:rPr>
          <w:rFonts w:ascii="Perpetua" w:hAnsi="Perpetua"/>
          <w:iCs/>
        </w:rPr>
      </w:pPr>
      <w:r w:rsidRPr="003F6A26">
        <w:rPr>
          <w:rFonts w:ascii="Perpetua" w:hAnsi="Perpetua"/>
        </w:rPr>
        <w:t>“</w:t>
      </w:r>
      <w:r w:rsidR="0069693A" w:rsidRPr="003F6A26">
        <w:rPr>
          <w:rFonts w:ascii="Perpetua" w:hAnsi="Perpetua"/>
        </w:rPr>
        <w:t>Professionalizing Ghostwriting:  Patents and the Authorship of Invention in the Nineteenth Century United States</w:t>
      </w:r>
      <w:r w:rsidR="0069693A" w:rsidRPr="003F6A26">
        <w:rPr>
          <w:rFonts w:ascii="Perpetua" w:hAnsi="Perpetua"/>
          <w:iCs/>
        </w:rPr>
        <w:t>,</w:t>
      </w:r>
      <w:r w:rsidRPr="003F6A26">
        <w:rPr>
          <w:rFonts w:ascii="Perpetua" w:hAnsi="Perpetua"/>
          <w:iCs/>
        </w:rPr>
        <w:t>”</w:t>
      </w:r>
      <w:r w:rsidR="0069693A" w:rsidRPr="003F6A26">
        <w:rPr>
          <w:rFonts w:ascii="Perpetua" w:hAnsi="Perpetua"/>
          <w:iCs/>
        </w:rPr>
        <w:t xml:space="preserve"> </w:t>
      </w:r>
      <w:r w:rsidRPr="003F6A26">
        <w:rPr>
          <w:rFonts w:ascii="Perpetua" w:hAnsi="Perpetua"/>
          <w:iCs/>
          <w:u w:val="single"/>
        </w:rPr>
        <w:t>Con/Texts of Invention</w:t>
      </w:r>
      <w:r w:rsidRPr="0015288E">
        <w:rPr>
          <w:rFonts w:ascii="Perpetua" w:hAnsi="Perpetua"/>
          <w:iCs/>
        </w:rPr>
        <w:t xml:space="preserve">, </w:t>
      </w:r>
      <w:r w:rsidR="0069693A" w:rsidRPr="0015288E">
        <w:rPr>
          <w:rFonts w:ascii="Perpetua" w:hAnsi="Perpetua"/>
          <w:iCs/>
        </w:rPr>
        <w:t xml:space="preserve">Case Western Reserve University School </w:t>
      </w:r>
      <w:r w:rsidR="00431CEA" w:rsidRPr="0015288E">
        <w:rPr>
          <w:rFonts w:ascii="Perpetua" w:hAnsi="Perpetua"/>
          <w:iCs/>
        </w:rPr>
        <w:t>of Law</w:t>
      </w:r>
      <w:r w:rsidR="0015288E">
        <w:rPr>
          <w:rFonts w:ascii="Perpetua" w:hAnsi="Perpetua"/>
          <w:iCs/>
        </w:rPr>
        <w:t>, Cleveland, OH</w:t>
      </w:r>
      <w:r w:rsidR="0069693A" w:rsidRPr="003F6A26">
        <w:rPr>
          <w:rFonts w:ascii="Perpetua" w:hAnsi="Perpetua"/>
          <w:iCs/>
        </w:rPr>
        <w:t>.</w:t>
      </w:r>
    </w:p>
    <w:p w14:paraId="354A61AF" w14:textId="62702E60" w:rsidR="00011203" w:rsidRPr="003F6A26" w:rsidRDefault="003A3F75" w:rsidP="00BE598C">
      <w:pPr>
        <w:spacing w:after="120"/>
        <w:ind w:left="90" w:right="-360" w:hanging="810"/>
        <w:rPr>
          <w:rFonts w:ascii="Perpetua" w:hAnsi="Perpetua"/>
        </w:rPr>
      </w:pPr>
      <w:r w:rsidRPr="003F6A26">
        <w:rPr>
          <w:rFonts w:ascii="Perpetua" w:hAnsi="Perpetua"/>
        </w:rPr>
        <w:t>“</w:t>
      </w:r>
      <w:r w:rsidR="00011203" w:rsidRPr="003F6A26">
        <w:rPr>
          <w:rFonts w:ascii="Perpetua" w:hAnsi="Perpetua"/>
        </w:rPr>
        <w:t>Courtroom Views of Academic Science:  A Biotech Patent Trial,</w:t>
      </w:r>
      <w:r w:rsidRPr="003F6A26">
        <w:rPr>
          <w:rFonts w:ascii="Perpetua" w:hAnsi="Perpetua"/>
        </w:rPr>
        <w:t xml:space="preserve">” </w:t>
      </w:r>
      <w:r w:rsidRPr="003F6A26">
        <w:rPr>
          <w:rFonts w:ascii="Perpetua" w:hAnsi="Perpetua"/>
          <w:u w:val="single"/>
        </w:rPr>
        <w:t>History of Science Society</w:t>
      </w:r>
      <w:r w:rsidR="007F4DD2" w:rsidRPr="003F6A26">
        <w:rPr>
          <w:rFonts w:ascii="Perpetua" w:hAnsi="Perpetua"/>
        </w:rPr>
        <w:t xml:space="preserve"> annual m</w:t>
      </w:r>
      <w:r w:rsidR="00431CEA" w:rsidRPr="003F6A26">
        <w:rPr>
          <w:rFonts w:ascii="Perpetua" w:hAnsi="Perpetua"/>
        </w:rPr>
        <w:t>eeting</w:t>
      </w:r>
      <w:r w:rsidRPr="003F6A26">
        <w:rPr>
          <w:rFonts w:ascii="Perpetua" w:hAnsi="Perpetua"/>
        </w:rPr>
        <w:t xml:space="preserve">, </w:t>
      </w:r>
      <w:r w:rsidR="00011203" w:rsidRPr="003F6A26">
        <w:rPr>
          <w:rFonts w:ascii="Perpetua" w:hAnsi="Perpetua"/>
        </w:rPr>
        <w:t>M</w:t>
      </w:r>
      <w:r w:rsidR="00431CEA" w:rsidRPr="003F6A26">
        <w:rPr>
          <w:rFonts w:ascii="Perpetua" w:hAnsi="Perpetua"/>
        </w:rPr>
        <w:t>inneapolis, MN</w:t>
      </w:r>
      <w:r w:rsidR="00011203" w:rsidRPr="003F6A26">
        <w:rPr>
          <w:rFonts w:ascii="Perpetua" w:hAnsi="Perpetua"/>
        </w:rPr>
        <w:t>.</w:t>
      </w:r>
    </w:p>
    <w:p w14:paraId="01925630" w14:textId="77777777" w:rsidR="00011203" w:rsidRPr="003F6A26" w:rsidRDefault="003A3F75" w:rsidP="00431CEA">
      <w:pPr>
        <w:ind w:left="-360" w:right="-360" w:hanging="360"/>
        <w:rPr>
          <w:rFonts w:ascii="Perpetua" w:hAnsi="Perpetua"/>
        </w:rPr>
      </w:pPr>
      <w:r w:rsidRPr="003F6A26">
        <w:rPr>
          <w:rFonts w:ascii="Perpetua" w:hAnsi="Perpetua"/>
        </w:rPr>
        <w:lastRenderedPageBreak/>
        <w:t>“</w:t>
      </w:r>
      <w:r w:rsidR="00011203" w:rsidRPr="003F6A26">
        <w:rPr>
          <w:rFonts w:ascii="Perpetua" w:hAnsi="Perpetua"/>
        </w:rPr>
        <w:t>‘All Scientists are Knaves’:  Transforming a Scientific Result into a Commercial Invention through Patent Law,</w:t>
      </w:r>
      <w:r w:rsidRPr="003F6A26">
        <w:rPr>
          <w:rFonts w:ascii="Perpetua" w:hAnsi="Perpetua"/>
        </w:rPr>
        <w:t>”</w:t>
      </w:r>
      <w:r w:rsidR="00011203" w:rsidRPr="003F6A26">
        <w:rPr>
          <w:rFonts w:ascii="Perpetua" w:hAnsi="Perpetua"/>
        </w:rPr>
        <w:t xml:space="preserve"> presented at: </w:t>
      </w:r>
    </w:p>
    <w:p w14:paraId="66011A38" w14:textId="19A9B5B6" w:rsidR="00011203" w:rsidRPr="00A723EB" w:rsidRDefault="00011203" w:rsidP="00BE598C">
      <w:pPr>
        <w:pStyle w:val="ListParagraph"/>
        <w:numPr>
          <w:ilvl w:val="0"/>
          <w:numId w:val="14"/>
        </w:numPr>
        <w:tabs>
          <w:tab w:val="left" w:pos="270"/>
        </w:tabs>
        <w:ind w:left="0" w:right="-360" w:firstLine="90"/>
        <w:rPr>
          <w:rFonts w:ascii="Perpetua" w:hAnsi="Perpetua"/>
        </w:rPr>
      </w:pPr>
      <w:r w:rsidRPr="00A723EB">
        <w:rPr>
          <w:rFonts w:ascii="Perpetua" w:hAnsi="Perpetua"/>
          <w:u w:val="single"/>
        </w:rPr>
        <w:t>Institute of Biology</w:t>
      </w:r>
      <w:r w:rsidRPr="00A723EB">
        <w:rPr>
          <w:rFonts w:ascii="Perpetua" w:hAnsi="Perpetua"/>
        </w:rPr>
        <w:t>, University of Icelan</w:t>
      </w:r>
      <w:r w:rsidR="00431CEA" w:rsidRPr="00A723EB">
        <w:rPr>
          <w:rFonts w:ascii="Perpetua" w:hAnsi="Perpetua"/>
        </w:rPr>
        <w:t>d</w:t>
      </w:r>
      <w:r w:rsidRPr="00A723EB">
        <w:rPr>
          <w:rFonts w:ascii="Perpetua" w:hAnsi="Perpetua"/>
        </w:rPr>
        <w:t>.</w:t>
      </w:r>
    </w:p>
    <w:p w14:paraId="5357CBAF" w14:textId="4FD5B49D" w:rsidR="000E6B6B" w:rsidRPr="00A723EB" w:rsidRDefault="00011203" w:rsidP="00BE598C">
      <w:pPr>
        <w:pStyle w:val="ListParagraph"/>
        <w:numPr>
          <w:ilvl w:val="0"/>
          <w:numId w:val="14"/>
        </w:numPr>
        <w:tabs>
          <w:tab w:val="left" w:pos="270"/>
        </w:tabs>
        <w:ind w:left="0" w:firstLine="90"/>
        <w:rPr>
          <w:rFonts w:ascii="Perpetua" w:hAnsi="Perpetua"/>
          <w:u w:val="single"/>
        </w:rPr>
      </w:pPr>
      <w:r w:rsidRPr="00A723EB">
        <w:rPr>
          <w:rFonts w:ascii="Perpetua" w:hAnsi="Perpetua"/>
          <w:u w:val="single"/>
        </w:rPr>
        <w:t>Symposium on Science and the Creation of Value</w:t>
      </w:r>
      <w:r w:rsidRPr="00A723EB">
        <w:rPr>
          <w:rFonts w:ascii="Perpetua" w:hAnsi="Perpetua"/>
        </w:rPr>
        <w:t>, Uppsala Univer</w:t>
      </w:r>
      <w:r w:rsidR="00431CEA" w:rsidRPr="00A723EB">
        <w:rPr>
          <w:rFonts w:ascii="Perpetua" w:hAnsi="Perpetua"/>
        </w:rPr>
        <w:t>sity</w:t>
      </w:r>
      <w:r w:rsidRPr="00A723EB">
        <w:rPr>
          <w:rFonts w:ascii="Perpetua" w:hAnsi="Perpetua"/>
        </w:rPr>
        <w:t>.</w:t>
      </w:r>
    </w:p>
    <w:p w14:paraId="6A2DC8BF" w14:textId="77777777" w:rsidR="00011203" w:rsidRPr="003F6A26" w:rsidRDefault="00011203" w:rsidP="00BE598C">
      <w:pPr>
        <w:tabs>
          <w:tab w:val="left" w:pos="270"/>
        </w:tabs>
        <w:spacing w:after="120"/>
        <w:ind w:right="-360"/>
        <w:rPr>
          <w:rFonts w:ascii="Perpetua" w:hAnsi="Perpetua"/>
        </w:rPr>
      </w:pPr>
    </w:p>
    <w:p w14:paraId="797B2EDC" w14:textId="54DFC4A4" w:rsidR="00011203" w:rsidRPr="003F6A26" w:rsidRDefault="00011203" w:rsidP="009B2CD4">
      <w:pPr>
        <w:keepNext/>
        <w:spacing w:after="120"/>
        <w:ind w:right="-360" w:hanging="720"/>
        <w:rPr>
          <w:rFonts w:ascii="Perpetua" w:hAnsi="Perpetua"/>
          <w:b/>
          <w:u w:val="single"/>
        </w:rPr>
      </w:pPr>
      <w:r w:rsidRPr="003F6A26">
        <w:rPr>
          <w:rFonts w:ascii="Perpetua" w:hAnsi="Perpetua"/>
          <w:b/>
          <w:u w:val="single"/>
        </w:rPr>
        <w:t>LEGAL EXPERIENCE</w:t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  <w:t xml:space="preserve">       </w:t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  <w:t xml:space="preserve">       </w:t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Pr="003F6A26">
        <w:rPr>
          <w:rFonts w:ascii="Perpetua" w:hAnsi="Perpetua"/>
          <w:b/>
          <w:smallCaps/>
          <w:u w:val="single"/>
        </w:rPr>
        <w:tab/>
      </w:r>
      <w:r w:rsidR="0015288E">
        <w:rPr>
          <w:rFonts w:ascii="Perpetua" w:hAnsi="Perpetua"/>
          <w:b/>
          <w:smallCaps/>
          <w:u w:val="single"/>
        </w:rPr>
        <w:t xml:space="preserve">     </w:t>
      </w:r>
      <w:r w:rsidRPr="003F6A26">
        <w:rPr>
          <w:rFonts w:ascii="Perpetua" w:hAnsi="Perpetua"/>
          <w:b/>
          <w:smallCaps/>
          <w:u w:val="single"/>
        </w:rPr>
        <w:tab/>
        <w:t xml:space="preserve">   </w:t>
      </w:r>
      <w:r w:rsidR="0015288E">
        <w:rPr>
          <w:rFonts w:ascii="Perpetua" w:hAnsi="Perpetua"/>
          <w:b/>
          <w:smallCaps/>
          <w:u w:val="single"/>
        </w:rPr>
        <w:t xml:space="preserve">     </w:t>
      </w:r>
      <w:r w:rsidR="0015288E" w:rsidRPr="003F6A26">
        <w:rPr>
          <w:rFonts w:ascii="Perpetua" w:hAnsi="Perpetua"/>
          <w:b/>
          <w:smallCaps/>
          <w:u w:val="single"/>
        </w:rPr>
        <w:tab/>
        <w:t xml:space="preserve">      </w:t>
      </w:r>
      <w:r w:rsidRPr="003F6A26">
        <w:rPr>
          <w:rFonts w:ascii="Perpetua" w:hAnsi="Perpetua"/>
          <w:b/>
          <w:smallCaps/>
          <w:u w:val="single"/>
        </w:rPr>
        <w:t xml:space="preserve">   </w:t>
      </w:r>
    </w:p>
    <w:p w14:paraId="05C1A835" w14:textId="35301A36" w:rsidR="00011203" w:rsidRPr="003F6A26" w:rsidRDefault="00011203" w:rsidP="009B2CD4">
      <w:pPr>
        <w:keepNext/>
        <w:ind w:right="-360" w:hanging="720"/>
        <w:rPr>
          <w:rFonts w:ascii="Perpetua" w:hAnsi="Perpetua"/>
        </w:rPr>
      </w:pPr>
      <w:r w:rsidRPr="003F6A26">
        <w:rPr>
          <w:rFonts w:ascii="Perpetua" w:hAnsi="Perpetua"/>
          <w:smallCaps/>
        </w:rPr>
        <w:t>Dechert</w:t>
      </w:r>
      <w:r w:rsidRPr="003F6A26">
        <w:rPr>
          <w:rFonts w:ascii="Perpetua" w:hAnsi="Perpetua"/>
        </w:rPr>
        <w:t>, LLP, Boston, MA and Princeton, NJ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15288E">
        <w:rPr>
          <w:rFonts w:ascii="Perpetua" w:hAnsi="Perpetua"/>
        </w:rPr>
        <w:tab/>
        <w:t xml:space="preserve">     </w:t>
      </w:r>
      <w:r w:rsidRPr="003F6A26">
        <w:rPr>
          <w:rFonts w:ascii="Perpetua" w:hAnsi="Perpetua"/>
        </w:rPr>
        <w:t>1994 - 2003</w:t>
      </w:r>
    </w:p>
    <w:p w14:paraId="715EBD83" w14:textId="77777777" w:rsidR="00011203" w:rsidRPr="003F6A26" w:rsidRDefault="00011203" w:rsidP="0015288E">
      <w:pPr>
        <w:ind w:left="450" w:hanging="1170"/>
        <w:rPr>
          <w:rFonts w:ascii="Perpetua" w:hAnsi="Perpetua"/>
        </w:rPr>
      </w:pPr>
      <w:r w:rsidRPr="003F6A26">
        <w:rPr>
          <w:rFonts w:ascii="Perpetua" w:hAnsi="Perpetua"/>
        </w:rPr>
        <w:t xml:space="preserve">  </w:t>
      </w:r>
      <w:r w:rsidRPr="0015288E">
        <w:rPr>
          <w:rFonts w:ascii="Perpetua" w:hAnsi="Perpetua"/>
          <w:i/>
        </w:rPr>
        <w:t>Associate</w:t>
      </w:r>
      <w:r w:rsidRPr="003F6A26">
        <w:rPr>
          <w:rFonts w:ascii="Perpetua" w:hAnsi="Perpetua"/>
        </w:rPr>
        <w:t>:</w:t>
      </w:r>
      <w:r w:rsidRPr="003F6A26">
        <w:rPr>
          <w:rFonts w:ascii="Perpetua" w:hAnsi="Perpetua"/>
        </w:rPr>
        <w:tab/>
        <w:t>Experience in multiple aspects of intellectual property law, including drafting and prosecuting patents, and preparing patent non-infringement and invalidity opinions; drafting and negotiating technology licenses and development, research, manufacturing, and distribution agreements; advising biotech and computer services and software start-ups on protection of intellectual property; and drafting and negotiating software and internet-related agreements and licenses; as well as experience in general commercial and mass tort litigation.</w:t>
      </w:r>
    </w:p>
    <w:p w14:paraId="781BD755" w14:textId="34718A20" w:rsidR="00E85669" w:rsidRDefault="00E85669">
      <w:pPr>
        <w:rPr>
          <w:rFonts w:ascii="Perpetua" w:hAnsi="Perpetua"/>
          <w:b/>
          <w:iCs/>
          <w:smallCaps/>
          <w:u w:val="single"/>
        </w:rPr>
      </w:pPr>
    </w:p>
    <w:p w14:paraId="029D67DE" w14:textId="77777777" w:rsidR="0074776A" w:rsidRDefault="0074776A" w:rsidP="00ED41C9">
      <w:pPr>
        <w:rPr>
          <w:rFonts w:ascii="Perpetua" w:hAnsi="Perpetua"/>
          <w:b/>
          <w:iCs/>
          <w:smallCaps/>
          <w:u w:val="single"/>
        </w:rPr>
      </w:pPr>
    </w:p>
    <w:p w14:paraId="42D1E25B" w14:textId="507A65BA" w:rsidR="00011203" w:rsidRPr="00AC14AC" w:rsidRDefault="00011203" w:rsidP="00B81D76">
      <w:pPr>
        <w:keepNext/>
        <w:ind w:hanging="720"/>
        <w:rPr>
          <w:rFonts w:ascii="Perpetua" w:hAnsi="Perpetua"/>
          <w:b/>
          <w:iCs/>
          <w:smallCaps/>
          <w:u w:val="single"/>
        </w:rPr>
      </w:pPr>
      <w:r w:rsidRPr="003F6A26">
        <w:rPr>
          <w:rFonts w:ascii="Perpetua" w:hAnsi="Perpetua"/>
          <w:b/>
          <w:iCs/>
          <w:smallCaps/>
          <w:u w:val="single"/>
        </w:rPr>
        <w:t>BAR ADMISSI</w:t>
      </w:r>
      <w:r w:rsidR="00752056" w:rsidRPr="003F6A26">
        <w:rPr>
          <w:rFonts w:ascii="Perpetua" w:hAnsi="Perpetua"/>
          <w:b/>
          <w:iCs/>
          <w:smallCaps/>
          <w:u w:val="single"/>
        </w:rPr>
        <w:t xml:space="preserve">ONS, </w:t>
      </w:r>
      <w:r w:rsidRPr="003F6A26">
        <w:rPr>
          <w:rFonts w:ascii="Perpetua" w:hAnsi="Perpetua"/>
          <w:b/>
          <w:iCs/>
          <w:smallCaps/>
          <w:u w:val="single"/>
        </w:rPr>
        <w:t>PROFES</w:t>
      </w:r>
      <w:r w:rsidR="00C84D09" w:rsidRPr="003F6A26">
        <w:rPr>
          <w:rFonts w:ascii="Perpetua" w:hAnsi="Perpetua"/>
          <w:b/>
          <w:iCs/>
          <w:smallCaps/>
          <w:u w:val="single"/>
        </w:rPr>
        <w:t xml:space="preserve">SIONAL </w:t>
      </w:r>
      <w:r w:rsidR="00D834D3" w:rsidRPr="003F6A26">
        <w:rPr>
          <w:rFonts w:ascii="Perpetua" w:hAnsi="Perpetua"/>
          <w:b/>
          <w:iCs/>
          <w:smallCaps/>
          <w:u w:val="single"/>
        </w:rPr>
        <w:t>AFFILIATIONS</w:t>
      </w:r>
      <w:r w:rsidR="00752056" w:rsidRPr="003F6A26">
        <w:rPr>
          <w:rFonts w:ascii="Perpetua" w:hAnsi="Perpetua"/>
          <w:b/>
          <w:iCs/>
          <w:smallCaps/>
          <w:u w:val="single"/>
        </w:rPr>
        <w:t xml:space="preserve">, RESEARCH GROUPS              </w:t>
      </w:r>
      <w:r w:rsidR="007F4DD2" w:rsidRPr="003F6A26">
        <w:rPr>
          <w:rFonts w:ascii="Perpetua" w:hAnsi="Perpetua"/>
          <w:b/>
          <w:iCs/>
          <w:smallCaps/>
          <w:u w:val="single"/>
        </w:rPr>
        <w:t xml:space="preserve">    </w:t>
      </w:r>
      <w:r w:rsidR="0015288E">
        <w:rPr>
          <w:rFonts w:ascii="Perpetua" w:hAnsi="Perpetua"/>
          <w:b/>
          <w:smallCaps/>
          <w:u w:val="single"/>
        </w:rPr>
        <w:t xml:space="preserve">     </w:t>
      </w:r>
      <w:r w:rsidR="0015288E" w:rsidRPr="003F6A26">
        <w:rPr>
          <w:rFonts w:ascii="Perpetua" w:hAnsi="Perpetua"/>
          <w:b/>
          <w:smallCaps/>
          <w:u w:val="single"/>
        </w:rPr>
        <w:tab/>
        <w:t xml:space="preserve">      </w:t>
      </w:r>
      <w:r w:rsidR="00752056" w:rsidRPr="003F6A26">
        <w:rPr>
          <w:rFonts w:ascii="Perpetua" w:hAnsi="Perpetua"/>
          <w:b/>
          <w:smallCaps/>
          <w:u w:val="single"/>
        </w:rPr>
        <w:tab/>
      </w:r>
    </w:p>
    <w:p w14:paraId="41CBF6FD" w14:textId="77777777" w:rsidR="00AC14AC" w:rsidRDefault="00AC14AC" w:rsidP="00752056">
      <w:pPr>
        <w:ind w:left="420" w:right="-360" w:hanging="1140"/>
        <w:rPr>
          <w:rFonts w:ascii="Perpetua" w:hAnsi="Perpetua"/>
          <w:i/>
        </w:rPr>
      </w:pPr>
    </w:p>
    <w:p w14:paraId="21905EC4" w14:textId="1DAAF028" w:rsidR="00752056" w:rsidRPr="003F6A26" w:rsidRDefault="00011203" w:rsidP="00752056">
      <w:pPr>
        <w:ind w:left="420" w:right="-360" w:hanging="1140"/>
        <w:rPr>
          <w:rFonts w:ascii="Perpetua" w:hAnsi="Perpetua"/>
        </w:rPr>
      </w:pPr>
      <w:r w:rsidRPr="003F6A26">
        <w:rPr>
          <w:rFonts w:ascii="Perpetua" w:hAnsi="Perpetua"/>
          <w:i/>
        </w:rPr>
        <w:t>Bar Admissions</w:t>
      </w:r>
      <w:r w:rsidRPr="003F6A26">
        <w:rPr>
          <w:rFonts w:ascii="Perpetua" w:hAnsi="Perpetua"/>
        </w:rPr>
        <w:t xml:space="preserve">:    </w:t>
      </w:r>
    </w:p>
    <w:p w14:paraId="4CFD38CD" w14:textId="77777777" w:rsidR="00752056" w:rsidRPr="003F6A26" w:rsidRDefault="00752056" w:rsidP="00752056">
      <w:pPr>
        <w:ind w:left="420" w:right="-360" w:hanging="1140"/>
        <w:rPr>
          <w:rFonts w:ascii="Perpetua" w:hAnsi="Perpetua"/>
        </w:rPr>
      </w:pPr>
    </w:p>
    <w:p w14:paraId="6C47D6CD" w14:textId="6302431C" w:rsidR="00011203" w:rsidRPr="003F6A26" w:rsidRDefault="00011203" w:rsidP="00752056">
      <w:pPr>
        <w:ind w:left="420" w:right="-360" w:hanging="960"/>
        <w:rPr>
          <w:rFonts w:ascii="Perpetua" w:hAnsi="Perpetua"/>
        </w:rPr>
      </w:pPr>
      <w:r w:rsidRPr="003F6A26">
        <w:rPr>
          <w:rFonts w:ascii="Perpetua" w:hAnsi="Perpetua"/>
        </w:rPr>
        <w:t>Massachusetts</w:t>
      </w:r>
      <w:r w:rsidR="003A3F75" w:rsidRPr="003F6A26">
        <w:rPr>
          <w:rFonts w:ascii="Perpetua" w:hAnsi="Perpetua"/>
        </w:rPr>
        <w:t xml:space="preserve"> (inactive)</w:t>
      </w:r>
      <w:r w:rsidRPr="003F6A26">
        <w:rPr>
          <w:rFonts w:ascii="Perpetua" w:hAnsi="Perpetua"/>
        </w:rPr>
        <w:t>, New Jersey</w:t>
      </w:r>
      <w:r w:rsidR="00D834D3" w:rsidRPr="003F6A26">
        <w:rPr>
          <w:rFonts w:ascii="Perpetua" w:hAnsi="Perpetua"/>
        </w:rPr>
        <w:t xml:space="preserve"> (retired)</w:t>
      </w:r>
      <w:r w:rsidRPr="003F6A26">
        <w:rPr>
          <w:rFonts w:ascii="Perpetua" w:hAnsi="Perpetua"/>
        </w:rPr>
        <w:t>, Patent</w:t>
      </w:r>
      <w:r w:rsidR="002201CB">
        <w:rPr>
          <w:rFonts w:ascii="Perpetua" w:hAnsi="Perpetua"/>
        </w:rPr>
        <w:t xml:space="preserve"> (inactive)</w:t>
      </w:r>
      <w:r w:rsidRPr="003F6A26">
        <w:rPr>
          <w:rFonts w:ascii="Perpetua" w:hAnsi="Perpetua"/>
        </w:rPr>
        <w:t xml:space="preserve"> </w:t>
      </w:r>
    </w:p>
    <w:p w14:paraId="1B085D94" w14:textId="77777777" w:rsidR="00011203" w:rsidRPr="003F6A26" w:rsidRDefault="00011203" w:rsidP="00011203">
      <w:pPr>
        <w:ind w:left="420" w:right="-360" w:hanging="1140"/>
        <w:rPr>
          <w:rFonts w:ascii="Perpetua" w:hAnsi="Perpetua"/>
        </w:rPr>
      </w:pPr>
    </w:p>
    <w:p w14:paraId="2978EAFD" w14:textId="77777777" w:rsidR="00752056" w:rsidRPr="003F6A26" w:rsidRDefault="00011203" w:rsidP="00F738B2">
      <w:pPr>
        <w:keepNext/>
        <w:tabs>
          <w:tab w:val="left" w:pos="720"/>
        </w:tabs>
        <w:ind w:left="418" w:right="-360" w:hanging="1138"/>
        <w:rPr>
          <w:rFonts w:ascii="Perpetua" w:hAnsi="Perpetua"/>
        </w:rPr>
      </w:pPr>
      <w:r w:rsidRPr="003F6A26">
        <w:rPr>
          <w:rFonts w:ascii="Perpetua" w:hAnsi="Perpetua"/>
          <w:i/>
        </w:rPr>
        <w:t>Affiliations</w:t>
      </w:r>
      <w:r w:rsidRPr="003F6A26">
        <w:rPr>
          <w:rFonts w:ascii="Perpetua" w:hAnsi="Perpetua"/>
        </w:rPr>
        <w:t>:</w:t>
      </w:r>
      <w:r w:rsidR="001750F8"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</w:p>
    <w:p w14:paraId="6CEB4EB3" w14:textId="77777777" w:rsidR="00752056" w:rsidRPr="003F6A26" w:rsidRDefault="00752056" w:rsidP="00011203">
      <w:pPr>
        <w:tabs>
          <w:tab w:val="left" w:pos="720"/>
        </w:tabs>
        <w:ind w:left="420" w:right="-360" w:hanging="1140"/>
        <w:rPr>
          <w:rFonts w:ascii="Perpetua" w:hAnsi="Perpetua"/>
        </w:rPr>
      </w:pPr>
    </w:p>
    <w:p w14:paraId="2AFAA7D8" w14:textId="1EDBAF93" w:rsidR="00011203" w:rsidRPr="003F6A26" w:rsidRDefault="00011203" w:rsidP="00752056">
      <w:pPr>
        <w:tabs>
          <w:tab w:val="left" w:pos="720"/>
        </w:tabs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American Bar Association</w:t>
      </w:r>
    </w:p>
    <w:p w14:paraId="6D05E255" w14:textId="1A3720FD" w:rsidR="003A3F75" w:rsidRPr="003F6A26" w:rsidRDefault="00011203" w:rsidP="00752056">
      <w:pPr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Law and Society Association</w:t>
      </w:r>
    </w:p>
    <w:p w14:paraId="61D8B0EC" w14:textId="49447640" w:rsidR="00752056" w:rsidRPr="003F6A26" w:rsidRDefault="00011203" w:rsidP="007F4DD2">
      <w:pPr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American Association of Law Schools</w:t>
      </w:r>
      <w:r w:rsidRPr="003F6A26">
        <w:rPr>
          <w:rFonts w:ascii="Perpetua" w:hAnsi="Perpetua"/>
        </w:rPr>
        <w:tab/>
      </w:r>
    </w:p>
    <w:p w14:paraId="1715FFAC" w14:textId="77777777" w:rsidR="00752056" w:rsidRPr="003F6A26" w:rsidRDefault="00011203" w:rsidP="00752056">
      <w:pPr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American Society for Legal History</w:t>
      </w:r>
    </w:p>
    <w:p w14:paraId="1486CD21" w14:textId="77777777" w:rsidR="00752056" w:rsidRPr="003F6A26" w:rsidRDefault="00752056" w:rsidP="00752056">
      <w:pPr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History of Science Society</w:t>
      </w:r>
    </w:p>
    <w:p w14:paraId="65F276E7" w14:textId="50CF0DF2" w:rsidR="003023C1" w:rsidRPr="003F6A26" w:rsidRDefault="003023C1" w:rsidP="00752056">
      <w:pPr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International Society for the History and Theory of Intellectual Property</w:t>
      </w:r>
    </w:p>
    <w:p w14:paraId="084EE905" w14:textId="564E2807" w:rsidR="00CD03F3" w:rsidRPr="003F6A26" w:rsidRDefault="00CD03F3" w:rsidP="00752056">
      <w:pPr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Massachusetts Historical Society, Elected Fellow</w:t>
      </w:r>
    </w:p>
    <w:p w14:paraId="3177E543" w14:textId="324CB5F3" w:rsidR="00B26FB5" w:rsidRDefault="00B26FB5" w:rsidP="00752056">
      <w:pPr>
        <w:ind w:left="420" w:right="-360" w:hanging="780"/>
        <w:rPr>
          <w:rFonts w:ascii="Perpetua" w:hAnsi="Perpetua"/>
        </w:rPr>
      </w:pPr>
      <w:r w:rsidRPr="003F6A26">
        <w:rPr>
          <w:rFonts w:ascii="Perpetua" w:hAnsi="Perpetua"/>
        </w:rPr>
        <w:t>Society for the History of Technology</w:t>
      </w:r>
    </w:p>
    <w:p w14:paraId="43ED00B2" w14:textId="6D5F5E95" w:rsidR="00B45FC4" w:rsidRDefault="00B45FC4" w:rsidP="00752056">
      <w:pPr>
        <w:ind w:left="420" w:right="-360" w:hanging="780"/>
        <w:rPr>
          <w:rFonts w:ascii="Perpetua" w:hAnsi="Perpetua"/>
        </w:rPr>
      </w:pPr>
      <w:r>
        <w:rPr>
          <w:rFonts w:ascii="Perpetua" w:hAnsi="Perpetua"/>
        </w:rPr>
        <w:t>Society for the History of the Early American Republic</w:t>
      </w:r>
    </w:p>
    <w:p w14:paraId="7EBC6499" w14:textId="54C87527" w:rsidR="00ED41C9" w:rsidRDefault="00ED41C9" w:rsidP="00752056">
      <w:pPr>
        <w:ind w:left="420" w:right="-360" w:hanging="780"/>
        <w:rPr>
          <w:rFonts w:ascii="Perpetua" w:hAnsi="Perpetua"/>
        </w:rPr>
      </w:pPr>
      <w:r>
        <w:rPr>
          <w:rFonts w:ascii="Perpetua" w:hAnsi="Perpetua"/>
        </w:rPr>
        <w:t>Organization of American Historians</w:t>
      </w:r>
    </w:p>
    <w:p w14:paraId="7DDAF50F" w14:textId="53F82959" w:rsidR="00B43AE6" w:rsidRPr="003F6A26" w:rsidRDefault="00B43AE6" w:rsidP="00752056">
      <w:pPr>
        <w:ind w:left="420" w:right="-360" w:hanging="780"/>
        <w:rPr>
          <w:rFonts w:ascii="Perpetua" w:hAnsi="Perpetua"/>
        </w:rPr>
      </w:pPr>
      <w:r>
        <w:rPr>
          <w:rFonts w:ascii="Perpetua" w:hAnsi="Perpetua"/>
        </w:rPr>
        <w:t>American Historical Association</w:t>
      </w:r>
    </w:p>
    <w:p w14:paraId="357A460C" w14:textId="77777777" w:rsidR="00752056" w:rsidRPr="003F6A26" w:rsidRDefault="00752056" w:rsidP="00DA1AB1">
      <w:pPr>
        <w:tabs>
          <w:tab w:val="left" w:pos="720"/>
        </w:tabs>
        <w:ind w:left="720" w:right="-360" w:hanging="720"/>
        <w:rPr>
          <w:rFonts w:ascii="Perpetua" w:hAnsi="Perpetua"/>
        </w:rPr>
      </w:pPr>
    </w:p>
    <w:p w14:paraId="2EDE1ACB" w14:textId="689B1C0F" w:rsidR="00752056" w:rsidRPr="003F6A26" w:rsidRDefault="00752056" w:rsidP="00692910">
      <w:pPr>
        <w:keepNext/>
        <w:tabs>
          <w:tab w:val="left" w:pos="720"/>
        </w:tabs>
        <w:ind w:left="720" w:right="-360" w:hanging="1440"/>
        <w:rPr>
          <w:rFonts w:ascii="Perpetua" w:hAnsi="Perpetua"/>
        </w:rPr>
      </w:pPr>
      <w:r w:rsidRPr="003F6A26">
        <w:rPr>
          <w:rFonts w:ascii="Perpetua" w:hAnsi="Perpetua"/>
          <w:i/>
        </w:rPr>
        <w:t>Research Groups</w:t>
      </w:r>
      <w:r w:rsidRPr="003F6A26">
        <w:rPr>
          <w:rFonts w:ascii="Perpetua" w:hAnsi="Perpetua"/>
        </w:rPr>
        <w:t>:</w:t>
      </w:r>
    </w:p>
    <w:p w14:paraId="766EB230" w14:textId="77777777" w:rsidR="00FF02EA" w:rsidRPr="003F6A26" w:rsidRDefault="00FF02EA" w:rsidP="00692910">
      <w:pPr>
        <w:keepNext/>
        <w:tabs>
          <w:tab w:val="left" w:pos="360"/>
        </w:tabs>
        <w:ind w:right="-360" w:hanging="360"/>
        <w:rPr>
          <w:rFonts w:ascii="Perpetua" w:hAnsi="Perpetua"/>
        </w:rPr>
      </w:pPr>
    </w:p>
    <w:p w14:paraId="4F2F78DC" w14:textId="56084004" w:rsidR="00211A1E" w:rsidRDefault="00211A1E" w:rsidP="00752056">
      <w:pPr>
        <w:tabs>
          <w:tab w:val="left" w:pos="360"/>
        </w:tabs>
        <w:spacing w:after="120"/>
        <w:ind w:hanging="360"/>
        <w:rPr>
          <w:rFonts w:ascii="Perpetua" w:hAnsi="Perpetua"/>
        </w:rPr>
      </w:pPr>
      <w:r>
        <w:rPr>
          <w:rFonts w:ascii="Perpetua" w:hAnsi="Perpetua"/>
        </w:rPr>
        <w:t>Interdisciplinary Feminist Reading Group, Northeastern University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2020-</w:t>
      </w:r>
      <w:r w:rsidR="001D3EF5">
        <w:rPr>
          <w:rFonts w:ascii="Perpetua" w:hAnsi="Perpetua"/>
        </w:rPr>
        <w:t>24</w:t>
      </w:r>
    </w:p>
    <w:p w14:paraId="7506950B" w14:textId="11679E45" w:rsidR="00FF02EA" w:rsidRPr="003F6A26" w:rsidRDefault="00FF02EA" w:rsidP="00752056">
      <w:pPr>
        <w:tabs>
          <w:tab w:val="left" w:pos="360"/>
        </w:tabs>
        <w:spacing w:after="120"/>
        <w:ind w:hanging="360"/>
        <w:rPr>
          <w:rFonts w:ascii="Perpetua" w:hAnsi="Perpetua"/>
        </w:rPr>
      </w:pPr>
      <w:r w:rsidRPr="003F6A26">
        <w:rPr>
          <w:rFonts w:ascii="Perpetua" w:hAnsi="Perpetua"/>
        </w:rPr>
        <w:t>Feminist Theory Research Clu</w:t>
      </w:r>
      <w:r w:rsidR="007F4DD2" w:rsidRPr="003F6A26">
        <w:rPr>
          <w:rFonts w:ascii="Perpetua" w:hAnsi="Perpetua"/>
        </w:rPr>
        <w:t>ster, Northeastern University</w:t>
      </w:r>
      <w:r w:rsidR="007F4DD2" w:rsidRPr="003F6A26">
        <w:rPr>
          <w:rFonts w:ascii="Perpetua" w:hAnsi="Perpetua"/>
        </w:rPr>
        <w:tab/>
      </w:r>
      <w:r w:rsidR="007F4DD2" w:rsidRPr="003F6A26">
        <w:rPr>
          <w:rFonts w:ascii="Perpetua" w:hAnsi="Perpetua"/>
        </w:rPr>
        <w:tab/>
      </w:r>
      <w:r w:rsidR="0015288E">
        <w:rPr>
          <w:rFonts w:ascii="Perpetua" w:hAnsi="Perpetua"/>
        </w:rPr>
        <w:tab/>
      </w:r>
      <w:r w:rsidR="0015288E">
        <w:rPr>
          <w:rFonts w:ascii="Perpetua" w:hAnsi="Perpetua"/>
        </w:rPr>
        <w:tab/>
      </w:r>
      <w:r w:rsidRPr="003F6A26">
        <w:rPr>
          <w:rFonts w:ascii="Perpetua" w:hAnsi="Perpetua"/>
        </w:rPr>
        <w:t>2014-15</w:t>
      </w:r>
      <w:r w:rsidRPr="003F6A26">
        <w:rPr>
          <w:rFonts w:ascii="Perpetua" w:hAnsi="Perpetua"/>
        </w:rPr>
        <w:tab/>
      </w:r>
    </w:p>
    <w:p w14:paraId="1890C2EE" w14:textId="77777777" w:rsidR="00FF02EA" w:rsidRPr="003F6A26" w:rsidRDefault="00FF02EA" w:rsidP="00752056">
      <w:pPr>
        <w:tabs>
          <w:tab w:val="left" w:pos="360"/>
        </w:tabs>
        <w:ind w:hanging="360"/>
        <w:rPr>
          <w:rFonts w:ascii="Perpetua" w:hAnsi="Perpetua"/>
        </w:rPr>
      </w:pPr>
      <w:r w:rsidRPr="003F6A26">
        <w:rPr>
          <w:rFonts w:ascii="Perpetua" w:hAnsi="Perpetua"/>
        </w:rPr>
        <w:t>Feminist Legal Theory Collaborative Research Network, sponsored by</w:t>
      </w:r>
    </w:p>
    <w:p w14:paraId="0492E8B9" w14:textId="77777777" w:rsidR="00FF02EA" w:rsidRPr="003F6A26" w:rsidRDefault="00FF02EA" w:rsidP="00752056">
      <w:pPr>
        <w:tabs>
          <w:tab w:val="left" w:pos="360"/>
        </w:tabs>
        <w:spacing w:after="120"/>
        <w:rPr>
          <w:rFonts w:ascii="Perpetua" w:hAnsi="Perpetua"/>
        </w:rPr>
      </w:pPr>
      <w:r w:rsidRPr="003F6A26">
        <w:rPr>
          <w:rFonts w:ascii="Perpetua" w:hAnsi="Perpetua"/>
        </w:rPr>
        <w:t>Law &amp; Society Association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  <w:t>2012-</w:t>
      </w:r>
    </w:p>
    <w:p w14:paraId="12F6C6E5" w14:textId="77777777" w:rsidR="00FF02EA" w:rsidRPr="003F6A26" w:rsidRDefault="00FF02EA" w:rsidP="00752056">
      <w:pPr>
        <w:pStyle w:val="Heading3"/>
        <w:tabs>
          <w:tab w:val="left" w:pos="360"/>
        </w:tabs>
        <w:spacing w:before="2"/>
        <w:ind w:left="0" w:hanging="360"/>
        <w:rPr>
          <w:rStyle w:val="Strong"/>
          <w:rFonts w:ascii="Perpetua" w:hAnsi="Perpetua"/>
          <w:sz w:val="24"/>
        </w:rPr>
      </w:pPr>
      <w:r w:rsidRPr="003F6A26">
        <w:rPr>
          <w:rStyle w:val="Strong"/>
          <w:rFonts w:ascii="Perpetua" w:hAnsi="Perpetua"/>
          <w:sz w:val="24"/>
        </w:rPr>
        <w:t xml:space="preserve">Legal History Collaborative Research Network, sponsored by </w:t>
      </w:r>
    </w:p>
    <w:p w14:paraId="2038EFD2" w14:textId="77777777" w:rsidR="00FF02EA" w:rsidRPr="003F6A26" w:rsidRDefault="00FF02EA" w:rsidP="00752056">
      <w:pPr>
        <w:tabs>
          <w:tab w:val="left" w:pos="360"/>
        </w:tabs>
        <w:spacing w:after="120"/>
        <w:rPr>
          <w:rFonts w:ascii="Perpetua" w:hAnsi="Perpetua"/>
        </w:rPr>
      </w:pPr>
      <w:r w:rsidRPr="003F6A26">
        <w:rPr>
          <w:rFonts w:ascii="Perpetua" w:hAnsi="Perpetua"/>
        </w:rPr>
        <w:t>Law &amp; Society Association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  <w:t>2014-</w:t>
      </w:r>
    </w:p>
    <w:p w14:paraId="435520B5" w14:textId="4385AA6B" w:rsidR="00FF02EA" w:rsidRPr="003F6A26" w:rsidRDefault="00FF02EA" w:rsidP="00752056">
      <w:pPr>
        <w:pStyle w:val="Heading3"/>
        <w:tabs>
          <w:tab w:val="left" w:pos="360"/>
        </w:tabs>
        <w:spacing w:before="2"/>
        <w:ind w:left="0" w:hanging="360"/>
        <w:rPr>
          <w:rStyle w:val="Strong"/>
          <w:rFonts w:ascii="Perpetua" w:hAnsi="Perpetua"/>
          <w:sz w:val="24"/>
        </w:rPr>
      </w:pPr>
      <w:r w:rsidRPr="003F6A26">
        <w:rPr>
          <w:rStyle w:val="Strong"/>
          <w:rFonts w:ascii="Perpetua" w:hAnsi="Perpetua"/>
          <w:sz w:val="24"/>
        </w:rPr>
        <w:lastRenderedPageBreak/>
        <w:t>Bodies/E</w:t>
      </w:r>
      <w:r w:rsidR="00752056" w:rsidRPr="003F6A26">
        <w:rPr>
          <w:rStyle w:val="Strong"/>
          <w:rFonts w:ascii="Perpetua" w:hAnsi="Perpetua"/>
          <w:sz w:val="24"/>
        </w:rPr>
        <w:t>mbodiment Research Cluster</w:t>
      </w:r>
      <w:r w:rsidR="00752056" w:rsidRPr="003F6A26">
        <w:rPr>
          <w:rStyle w:val="Strong"/>
          <w:rFonts w:ascii="Perpetua" w:hAnsi="Perpetua"/>
          <w:sz w:val="24"/>
        </w:rPr>
        <w:tab/>
      </w:r>
      <w:r w:rsidR="00752056" w:rsidRPr="003F6A26">
        <w:rPr>
          <w:rStyle w:val="Strong"/>
          <w:rFonts w:ascii="Perpetua" w:hAnsi="Perpetua"/>
          <w:sz w:val="24"/>
        </w:rPr>
        <w:tab/>
      </w:r>
      <w:r w:rsidR="00752056" w:rsidRPr="003F6A26">
        <w:rPr>
          <w:rStyle w:val="Strong"/>
          <w:rFonts w:ascii="Perpetua" w:hAnsi="Perpetua"/>
          <w:sz w:val="24"/>
        </w:rPr>
        <w:tab/>
      </w:r>
      <w:r w:rsidR="00752056" w:rsidRPr="003F6A26">
        <w:rPr>
          <w:rStyle w:val="Strong"/>
          <w:rFonts w:ascii="Perpetua" w:hAnsi="Perpetua"/>
          <w:sz w:val="24"/>
        </w:rPr>
        <w:tab/>
      </w:r>
      <w:r w:rsidR="00752056" w:rsidRPr="003F6A26">
        <w:rPr>
          <w:rStyle w:val="Strong"/>
          <w:rFonts w:ascii="Perpetua" w:hAnsi="Perpetua"/>
          <w:sz w:val="24"/>
        </w:rPr>
        <w:tab/>
      </w:r>
      <w:r w:rsidR="0015288E">
        <w:rPr>
          <w:rStyle w:val="Strong"/>
          <w:rFonts w:ascii="Perpetua" w:hAnsi="Perpetua"/>
          <w:sz w:val="24"/>
        </w:rPr>
        <w:tab/>
      </w:r>
      <w:r w:rsidRPr="003F6A26">
        <w:rPr>
          <w:rStyle w:val="Strong"/>
          <w:rFonts w:ascii="Perpetua" w:hAnsi="Perpetua"/>
          <w:sz w:val="24"/>
        </w:rPr>
        <w:t>2010-14</w:t>
      </w:r>
    </w:p>
    <w:p w14:paraId="33D49C4B" w14:textId="77777777" w:rsidR="00FF02EA" w:rsidRPr="003F6A26" w:rsidRDefault="00FF02EA" w:rsidP="00752056">
      <w:pPr>
        <w:tabs>
          <w:tab w:val="left" w:pos="360"/>
        </w:tabs>
        <w:spacing w:after="120"/>
        <w:ind w:right="2160"/>
        <w:rPr>
          <w:rFonts w:ascii="Perpetua" w:hAnsi="Perpetua"/>
        </w:rPr>
      </w:pPr>
      <w:r w:rsidRPr="003F6A26">
        <w:rPr>
          <w:rFonts w:ascii="Perpetua" w:hAnsi="Perpetua"/>
        </w:rPr>
        <w:t xml:space="preserve">Co-sponsored by Women, Gender and Sexuality Studies Program, Northeastern University and the Centre for Gender Research, Uppsala University </w:t>
      </w:r>
    </w:p>
    <w:p w14:paraId="7E7CA93B" w14:textId="77777777" w:rsidR="00FF02EA" w:rsidRPr="003F6A26" w:rsidRDefault="00FF02EA" w:rsidP="00752056">
      <w:pPr>
        <w:tabs>
          <w:tab w:val="left" w:pos="-360"/>
          <w:tab w:val="left" w:pos="360"/>
          <w:tab w:val="left" w:pos="7200"/>
        </w:tabs>
        <w:spacing w:after="120"/>
        <w:ind w:hanging="360"/>
        <w:rPr>
          <w:rFonts w:ascii="Perpetua" w:hAnsi="Perpetua"/>
        </w:rPr>
      </w:pPr>
      <w:proofErr w:type="spellStart"/>
      <w:r w:rsidRPr="003F6A26">
        <w:rPr>
          <w:rFonts w:ascii="Perpetua" w:hAnsi="Perpetua"/>
        </w:rPr>
        <w:t>IPBio</w:t>
      </w:r>
      <w:proofErr w:type="spellEnd"/>
      <w:r w:rsidRPr="003F6A26">
        <w:rPr>
          <w:rFonts w:ascii="Perpetua" w:hAnsi="Perpetua"/>
        </w:rPr>
        <w:t xml:space="preserve"> International Research Network</w:t>
      </w:r>
      <w:r w:rsidRPr="003F6A26">
        <w:rPr>
          <w:rFonts w:ascii="Perpetua" w:hAnsi="Perpetua"/>
        </w:rPr>
        <w:tab/>
        <w:t>2010-</w:t>
      </w:r>
      <w:r w:rsidRPr="003F6A26">
        <w:rPr>
          <w:rFonts w:ascii="Perpetua" w:hAnsi="Perpetua"/>
        </w:rPr>
        <w:tab/>
      </w:r>
    </w:p>
    <w:p w14:paraId="55DE25DD" w14:textId="77777777" w:rsidR="00CD03F3" w:rsidRPr="003F6A26" w:rsidRDefault="00CD03F3" w:rsidP="00752056">
      <w:pPr>
        <w:spacing w:after="120"/>
        <w:ind w:hanging="720"/>
        <w:rPr>
          <w:rFonts w:ascii="Perpetua" w:hAnsi="Perpetua"/>
          <w:iCs/>
          <w:smallCaps/>
          <w:u w:val="single"/>
        </w:rPr>
      </w:pPr>
    </w:p>
    <w:p w14:paraId="6E9BD779" w14:textId="6BC7F7B4" w:rsidR="00752056" w:rsidRPr="003F6A26" w:rsidRDefault="00752056" w:rsidP="00752056">
      <w:pPr>
        <w:spacing w:after="120"/>
        <w:ind w:hanging="720"/>
        <w:rPr>
          <w:rFonts w:ascii="Perpetua" w:hAnsi="Perpetua"/>
          <w:b/>
          <w:u w:val="single"/>
        </w:rPr>
      </w:pPr>
      <w:r w:rsidRPr="003F6A26">
        <w:rPr>
          <w:rFonts w:ascii="Perpetua" w:hAnsi="Perpetua"/>
          <w:b/>
          <w:iCs/>
          <w:smallCaps/>
          <w:u w:val="single"/>
        </w:rPr>
        <w:t>SERVICE</w:t>
      </w:r>
      <w:r w:rsidRPr="003F6A26">
        <w:rPr>
          <w:rFonts w:ascii="Perpetua" w:hAnsi="Perpetua"/>
          <w:b/>
          <w:smallCaps/>
          <w:u w:val="single"/>
        </w:rPr>
        <w:t xml:space="preserve">                  </w:t>
      </w:r>
      <w:r w:rsidR="00454542" w:rsidRPr="003F6A26">
        <w:rPr>
          <w:rFonts w:ascii="Perpetua" w:hAnsi="Perpetua"/>
          <w:b/>
          <w:smallCaps/>
          <w:u w:val="single"/>
        </w:rPr>
        <w:t xml:space="preserve">                                                                                       </w:t>
      </w:r>
      <w:r w:rsidR="007F4DD2" w:rsidRPr="003F6A26">
        <w:rPr>
          <w:rFonts w:ascii="Perpetua" w:hAnsi="Perpetua"/>
          <w:b/>
          <w:smallCaps/>
          <w:u w:val="single"/>
        </w:rPr>
        <w:t xml:space="preserve">                              </w:t>
      </w:r>
      <w:r w:rsidRPr="003F6A26">
        <w:rPr>
          <w:rFonts w:ascii="Perpetua" w:hAnsi="Perpetua"/>
          <w:b/>
          <w:smallCaps/>
          <w:u w:val="single"/>
        </w:rPr>
        <w:tab/>
      </w:r>
      <w:r w:rsidR="0015288E">
        <w:rPr>
          <w:rFonts w:ascii="Perpetua" w:hAnsi="Perpetua"/>
          <w:b/>
          <w:smallCaps/>
          <w:u w:val="single"/>
        </w:rPr>
        <w:t xml:space="preserve">     </w:t>
      </w:r>
      <w:r w:rsidR="0015288E" w:rsidRPr="003F6A26">
        <w:rPr>
          <w:rFonts w:ascii="Perpetua" w:hAnsi="Perpetua"/>
          <w:b/>
          <w:smallCaps/>
          <w:u w:val="single"/>
        </w:rPr>
        <w:tab/>
      </w:r>
      <w:r w:rsidR="0015288E">
        <w:rPr>
          <w:rFonts w:ascii="Perpetua" w:hAnsi="Perpetua"/>
          <w:b/>
          <w:smallCaps/>
          <w:u w:val="single"/>
        </w:rPr>
        <w:t xml:space="preserve">     </w:t>
      </w:r>
      <w:r w:rsidR="0015288E" w:rsidRPr="003F6A26">
        <w:rPr>
          <w:rFonts w:ascii="Perpetua" w:hAnsi="Perpetua"/>
          <w:b/>
          <w:smallCaps/>
          <w:u w:val="single"/>
        </w:rPr>
        <w:tab/>
      </w:r>
      <w:r w:rsidR="0015288E">
        <w:rPr>
          <w:rFonts w:ascii="Perpetua" w:hAnsi="Perpetua"/>
          <w:b/>
          <w:smallCaps/>
          <w:u w:val="single"/>
        </w:rPr>
        <w:t xml:space="preserve">     </w:t>
      </w:r>
      <w:r w:rsidR="0015288E" w:rsidRPr="003F6A26">
        <w:rPr>
          <w:rFonts w:ascii="Perpetua" w:hAnsi="Perpetua"/>
          <w:b/>
          <w:smallCaps/>
          <w:u w:val="single"/>
        </w:rPr>
        <w:tab/>
        <w:t xml:space="preserve">                  </w:t>
      </w:r>
    </w:p>
    <w:p w14:paraId="1F3BCF58" w14:textId="2A3B627B" w:rsidR="004E54DD" w:rsidRDefault="00626FCC" w:rsidP="000102AF">
      <w:pPr>
        <w:tabs>
          <w:tab w:val="left" w:pos="720"/>
          <w:tab w:val="left" w:pos="7200"/>
        </w:tabs>
        <w:spacing w:after="120"/>
        <w:ind w:left="720" w:right="-360" w:hanging="1440"/>
        <w:rPr>
          <w:rFonts w:ascii="Perpetua" w:hAnsi="Perpetua"/>
        </w:rPr>
      </w:pPr>
      <w:r w:rsidRPr="003F6A26">
        <w:rPr>
          <w:rFonts w:ascii="Perpetua" w:hAnsi="Perpetua"/>
          <w:i/>
        </w:rPr>
        <w:t>Profession</w:t>
      </w:r>
      <w:r w:rsidRPr="003F6A26">
        <w:rPr>
          <w:rFonts w:ascii="Perpetua" w:hAnsi="Perpetua"/>
        </w:rPr>
        <w:t>:</w:t>
      </w:r>
    </w:p>
    <w:p w14:paraId="0FD81EAE" w14:textId="6FE2058C" w:rsidR="00CE2148" w:rsidRDefault="00CE2148" w:rsidP="00177FED">
      <w:pPr>
        <w:tabs>
          <w:tab w:val="left" w:pos="720"/>
        </w:tabs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 xml:space="preserve">Organizing Committee, </w:t>
      </w:r>
      <w:r w:rsidR="00B81D76">
        <w:rPr>
          <w:rFonts w:ascii="Perpetua" w:hAnsi="Perpetua"/>
        </w:rPr>
        <w:t xml:space="preserve">Annual </w:t>
      </w:r>
      <w:r>
        <w:rPr>
          <w:rFonts w:ascii="Perpetua" w:hAnsi="Perpetua"/>
        </w:rPr>
        <w:t>Mosaic IP Conference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 w:rsidR="000102AF">
        <w:rPr>
          <w:rFonts w:ascii="Perpetua" w:hAnsi="Perpetua"/>
        </w:rPr>
        <w:t xml:space="preserve">2015-16, </w:t>
      </w:r>
      <w:r w:rsidR="00B81D76">
        <w:rPr>
          <w:rFonts w:ascii="Perpetua" w:hAnsi="Perpetua"/>
        </w:rPr>
        <w:t>2020-</w:t>
      </w:r>
    </w:p>
    <w:p w14:paraId="61956A8A" w14:textId="77777777" w:rsidR="001F5C98" w:rsidRDefault="001F5C98" w:rsidP="003F5770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</w:p>
    <w:p w14:paraId="41981B91" w14:textId="77777777" w:rsidR="000102AF" w:rsidRDefault="007F4DD2" w:rsidP="003F5770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American Society for Legal History</w:t>
      </w:r>
    </w:p>
    <w:p w14:paraId="07A9F112" w14:textId="6FE2C766" w:rsidR="00177FED" w:rsidRDefault="000102AF" w:rsidP="00177FED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ab/>
      </w:r>
      <w:r w:rsidR="00177FED">
        <w:rPr>
          <w:rFonts w:ascii="Perpetua" w:hAnsi="Perpetua"/>
        </w:rPr>
        <w:t>Chair, Cromwell Fellowship Committee</w:t>
      </w:r>
      <w:r w:rsidR="00177FED">
        <w:rPr>
          <w:rFonts w:ascii="Perpetua" w:hAnsi="Perpetua"/>
        </w:rPr>
        <w:tab/>
        <w:t>2025</w:t>
      </w:r>
      <w:r w:rsidR="00112A20">
        <w:rPr>
          <w:rFonts w:ascii="Perpetua" w:hAnsi="Perpetua"/>
        </w:rPr>
        <w:t>, 2026</w:t>
      </w:r>
    </w:p>
    <w:p w14:paraId="4F25C559" w14:textId="01810503" w:rsidR="00177FED" w:rsidRDefault="00177FED" w:rsidP="00177FED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ab/>
        <w:t>Cromwell Fellowship Committee</w:t>
      </w:r>
      <w:r>
        <w:rPr>
          <w:rFonts w:ascii="Perpetua" w:hAnsi="Perpetua"/>
        </w:rPr>
        <w:tab/>
        <w:t>2024</w:t>
      </w:r>
    </w:p>
    <w:p w14:paraId="478AA1E4" w14:textId="2C7192AD" w:rsidR="00177FED" w:rsidRDefault="00177FED" w:rsidP="00177FED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ab/>
        <w:t>Archives Committee</w:t>
      </w:r>
      <w:r w:rsidRPr="003F6A26">
        <w:rPr>
          <w:rFonts w:ascii="Perpetua" w:hAnsi="Perpetua"/>
        </w:rPr>
        <w:tab/>
        <w:t>2017-18</w:t>
      </w:r>
    </w:p>
    <w:p w14:paraId="15E1D8C5" w14:textId="23B00CCE" w:rsidR="000102AF" w:rsidRPr="003F6A26" w:rsidRDefault="00177FED" w:rsidP="00177FED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ab/>
        <w:t xml:space="preserve">Annual </w:t>
      </w:r>
      <w:r w:rsidR="000102AF">
        <w:rPr>
          <w:rFonts w:ascii="Perpetua" w:hAnsi="Perpetua"/>
        </w:rPr>
        <w:t>Meeting Organizing Committee</w:t>
      </w:r>
      <w:r w:rsidR="000102AF">
        <w:rPr>
          <w:rFonts w:ascii="Perpetua" w:hAnsi="Perpetua"/>
        </w:rPr>
        <w:tab/>
        <w:t>2010-11</w:t>
      </w:r>
    </w:p>
    <w:p w14:paraId="0CB13F3A" w14:textId="77777777" w:rsidR="007F4DD2" w:rsidRPr="003F6A26" w:rsidRDefault="007F4DD2" w:rsidP="003F5770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</w:p>
    <w:p w14:paraId="60A3F73D" w14:textId="1110882A" w:rsidR="003F5770" w:rsidRPr="003F6A26" w:rsidRDefault="000C03B2" w:rsidP="003F5770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 xml:space="preserve">Governing </w:t>
      </w:r>
      <w:r w:rsidR="003F5770" w:rsidRPr="003F6A26">
        <w:rPr>
          <w:rFonts w:ascii="Perpetua" w:hAnsi="Perpetua"/>
        </w:rPr>
        <w:t xml:space="preserve">Board Member, International Society for the Theory &amp; </w:t>
      </w:r>
    </w:p>
    <w:p w14:paraId="056B9FE8" w14:textId="44136645" w:rsidR="003F5770" w:rsidRPr="003F6A26" w:rsidRDefault="003F5770" w:rsidP="00626FCC">
      <w:pPr>
        <w:tabs>
          <w:tab w:val="left" w:pos="72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ab/>
        <w:t>History of Intellectual Property</w:t>
      </w:r>
      <w:r w:rsidRPr="003F6A26">
        <w:rPr>
          <w:rFonts w:ascii="Perpetua" w:hAnsi="Perpetua"/>
        </w:rPr>
        <w:tab/>
        <w:t>2016-</w:t>
      </w:r>
    </w:p>
    <w:p w14:paraId="51F218AF" w14:textId="61A51529" w:rsidR="001F6010" w:rsidRDefault="001F6010" w:rsidP="00626FCC">
      <w:pPr>
        <w:tabs>
          <w:tab w:val="left" w:pos="72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 xml:space="preserve">Associate Editor, </w:t>
      </w:r>
      <w:r w:rsidRPr="0015288E">
        <w:rPr>
          <w:rFonts w:ascii="Perpetua" w:hAnsi="Perpetua"/>
          <w:i/>
        </w:rPr>
        <w:t>Signs:  Journal of Women in Culture &amp; Society</w:t>
      </w:r>
      <w:r w:rsidRPr="003F6A26">
        <w:rPr>
          <w:rFonts w:ascii="Perpetua" w:hAnsi="Perpetua"/>
        </w:rPr>
        <w:tab/>
        <w:t>2015-</w:t>
      </w:r>
    </w:p>
    <w:p w14:paraId="3A9BBAC0" w14:textId="2F26D211" w:rsidR="00177FED" w:rsidRDefault="00177FED" w:rsidP="00177FED">
      <w:pPr>
        <w:tabs>
          <w:tab w:val="left" w:pos="720"/>
          <w:tab w:val="left" w:pos="7200"/>
        </w:tabs>
        <w:ind w:right="-360" w:hanging="360"/>
        <w:rPr>
          <w:rFonts w:ascii="Perpetua" w:hAnsi="Perpetua"/>
        </w:rPr>
      </w:pPr>
      <w:r>
        <w:rPr>
          <w:rFonts w:ascii="Perpetua" w:hAnsi="Perpetua"/>
        </w:rPr>
        <w:t xml:space="preserve">Peer reviewer, Fellowship applications, School of Historical Studies, </w:t>
      </w:r>
      <w:r>
        <w:rPr>
          <w:rFonts w:ascii="Perpetua" w:hAnsi="Perpetua"/>
        </w:rPr>
        <w:tab/>
        <w:t>2024</w:t>
      </w:r>
    </w:p>
    <w:p w14:paraId="33E80D1C" w14:textId="6326622E" w:rsidR="00177FED" w:rsidRDefault="00177FED" w:rsidP="00177FED">
      <w:pPr>
        <w:tabs>
          <w:tab w:val="left" w:pos="720"/>
          <w:tab w:val="left" w:pos="7200"/>
        </w:tabs>
        <w:ind w:right="-360" w:hanging="360"/>
        <w:rPr>
          <w:rFonts w:ascii="Perpetua" w:hAnsi="Perpetua"/>
        </w:rPr>
      </w:pPr>
      <w:r>
        <w:rPr>
          <w:rFonts w:ascii="Perpetua" w:hAnsi="Perpetua"/>
        </w:rPr>
        <w:t xml:space="preserve">      Institute for Advanced Study</w:t>
      </w:r>
    </w:p>
    <w:p w14:paraId="6CE9DF3F" w14:textId="77777777" w:rsidR="00177FED" w:rsidRPr="003F6A26" w:rsidRDefault="00177FED" w:rsidP="00177FED">
      <w:pPr>
        <w:tabs>
          <w:tab w:val="left" w:pos="720"/>
          <w:tab w:val="left" w:pos="7200"/>
        </w:tabs>
        <w:ind w:right="-360" w:hanging="360"/>
        <w:rPr>
          <w:rFonts w:ascii="Perpetua" w:hAnsi="Perpetua"/>
        </w:rPr>
      </w:pPr>
    </w:p>
    <w:p w14:paraId="0AAF713E" w14:textId="77777777" w:rsidR="00177FED" w:rsidRDefault="00177FED" w:rsidP="00177FED">
      <w:pPr>
        <w:tabs>
          <w:tab w:val="left" w:pos="720"/>
          <w:tab w:val="left" w:pos="7200"/>
        </w:tabs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Fellowships Committee, Massachusetts Historical Society</w:t>
      </w:r>
      <w:r>
        <w:rPr>
          <w:rFonts w:ascii="Perpetua" w:hAnsi="Perpetua"/>
        </w:rPr>
        <w:tab/>
        <w:t>2019</w:t>
      </w:r>
    </w:p>
    <w:p w14:paraId="07981172" w14:textId="77777777" w:rsidR="00177FED" w:rsidRDefault="00177FED" w:rsidP="00626FCC">
      <w:pPr>
        <w:tabs>
          <w:tab w:val="left" w:pos="1080"/>
        </w:tabs>
        <w:ind w:right="-360" w:hanging="360"/>
        <w:rPr>
          <w:rFonts w:ascii="Perpetua" w:hAnsi="Perpetua"/>
        </w:rPr>
      </w:pPr>
    </w:p>
    <w:p w14:paraId="2080363C" w14:textId="7005A5CD" w:rsidR="00626FCC" w:rsidRPr="003F6A26" w:rsidRDefault="00626FCC" w:rsidP="00626FCC">
      <w:pPr>
        <w:tabs>
          <w:tab w:val="left" w:pos="1080"/>
        </w:tabs>
        <w:ind w:right="-360" w:hanging="360"/>
        <w:rPr>
          <w:rFonts w:ascii="Perpetua" w:hAnsi="Perpetua"/>
        </w:rPr>
      </w:pPr>
      <w:r w:rsidRPr="003F6A26">
        <w:rPr>
          <w:rFonts w:ascii="Perpetua" w:hAnsi="Perpetua"/>
        </w:rPr>
        <w:t xml:space="preserve">Chair, Archives Subcommittee, Section on Women </w:t>
      </w:r>
    </w:p>
    <w:p w14:paraId="71AD5EC8" w14:textId="77777777" w:rsidR="00626FCC" w:rsidRPr="003F6A26" w:rsidRDefault="00626FCC" w:rsidP="00626FCC">
      <w:pPr>
        <w:tabs>
          <w:tab w:val="left" w:pos="1080"/>
          <w:tab w:val="left" w:pos="7200"/>
        </w:tabs>
        <w:spacing w:after="120"/>
        <w:ind w:left="108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in Legal Education, American Association of Law Schools</w:t>
      </w:r>
      <w:r w:rsidRPr="003F6A26">
        <w:rPr>
          <w:rFonts w:ascii="Perpetua" w:hAnsi="Perpetua"/>
        </w:rPr>
        <w:tab/>
        <w:t>2014</w:t>
      </w:r>
    </w:p>
    <w:p w14:paraId="216BD183" w14:textId="5C886383" w:rsidR="00626FCC" w:rsidRPr="003F6A26" w:rsidRDefault="00626FCC" w:rsidP="00955204">
      <w:pPr>
        <w:keepNext/>
        <w:tabs>
          <w:tab w:val="left" w:pos="720"/>
          <w:tab w:val="left" w:pos="7110"/>
          <w:tab w:val="left" w:pos="7920"/>
        </w:tabs>
        <w:spacing w:after="120"/>
        <w:ind w:left="720" w:right="1530" w:hanging="1080"/>
        <w:rPr>
          <w:rFonts w:ascii="Perpetua" w:hAnsi="Perpetua"/>
        </w:rPr>
      </w:pPr>
      <w:r w:rsidRPr="003F6A26">
        <w:rPr>
          <w:rFonts w:ascii="Perpetua" w:hAnsi="Perpetua"/>
        </w:rPr>
        <w:t>Peer reviewer:</w:t>
      </w:r>
      <w:r w:rsidRPr="003F6A26">
        <w:rPr>
          <w:rFonts w:ascii="Perpetua" w:hAnsi="Perpetua"/>
        </w:rPr>
        <w:tab/>
      </w:r>
      <w:r w:rsidR="0015288E">
        <w:rPr>
          <w:rFonts w:ascii="Perpetua" w:hAnsi="Perpetua"/>
        </w:rPr>
        <w:t xml:space="preserve"> </w:t>
      </w:r>
      <w:r w:rsidRPr="003F6A26">
        <w:rPr>
          <w:rFonts w:ascii="Perpetua" w:hAnsi="Perpetua"/>
        </w:rPr>
        <w:t>2007-</w:t>
      </w:r>
    </w:p>
    <w:p w14:paraId="38766481" w14:textId="77777777" w:rsidR="002201CB" w:rsidRDefault="00F15ED0" w:rsidP="00955204">
      <w:pPr>
        <w:keepNext/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 w:rsidRPr="00F15ED0">
        <w:rPr>
          <w:rFonts w:ascii="Perpetua" w:hAnsi="Perpetua"/>
          <w:i/>
        </w:rPr>
        <w:t>Routledge</w:t>
      </w:r>
    </w:p>
    <w:p w14:paraId="68585458" w14:textId="4E27F0FF" w:rsidR="00F15ED0" w:rsidRPr="00F15ED0" w:rsidRDefault="002201CB" w:rsidP="00955204">
      <w:pPr>
        <w:keepNext/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>
        <w:rPr>
          <w:rFonts w:ascii="Perpetua" w:hAnsi="Perpetua"/>
          <w:i/>
        </w:rPr>
        <w:t>Yale University Press</w:t>
      </w:r>
      <w:r w:rsidR="00F15ED0">
        <w:rPr>
          <w:rFonts w:ascii="Perpetua" w:hAnsi="Perpetua"/>
          <w:i/>
        </w:rPr>
        <w:t xml:space="preserve"> </w:t>
      </w:r>
    </w:p>
    <w:p w14:paraId="405148BC" w14:textId="71D08A58" w:rsidR="00626FCC" w:rsidRPr="0015288E" w:rsidRDefault="00626FCC" w:rsidP="00955204">
      <w:pPr>
        <w:keepNext/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>American Journal of Legal History</w:t>
      </w:r>
    </w:p>
    <w:p w14:paraId="09602C57" w14:textId="77777777" w:rsidR="00626FCC" w:rsidRPr="0015288E" w:rsidRDefault="00626FCC" w:rsidP="00626FCC">
      <w:pPr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>Enterprise &amp; Society</w:t>
      </w:r>
    </w:p>
    <w:p w14:paraId="253A602B" w14:textId="77777777" w:rsidR="000C03B2" w:rsidRDefault="00626FCC" w:rsidP="00626FCC">
      <w:pPr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 xml:space="preserve">GLQ:  A Journal of Gay and Lesbian Studies </w:t>
      </w:r>
    </w:p>
    <w:p w14:paraId="7E002A04" w14:textId="77777777" w:rsidR="00001D9A" w:rsidRDefault="000C03B2" w:rsidP="00626FCC">
      <w:pPr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>
        <w:rPr>
          <w:rFonts w:ascii="Perpetua" w:hAnsi="Perpetua"/>
          <w:i/>
        </w:rPr>
        <w:t>Israel Science Foundation</w:t>
      </w:r>
    </w:p>
    <w:p w14:paraId="4991C97E" w14:textId="0C264331" w:rsidR="00626FCC" w:rsidRPr="0015288E" w:rsidRDefault="00001D9A" w:rsidP="00626FCC">
      <w:pPr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>
        <w:rPr>
          <w:rFonts w:ascii="Perpetua" w:hAnsi="Perpetua"/>
          <w:i/>
        </w:rPr>
        <w:t>Journal of the History of Ideas</w:t>
      </w:r>
      <w:r w:rsidR="00626FCC" w:rsidRPr="0015288E">
        <w:rPr>
          <w:rFonts w:ascii="Perpetua" w:hAnsi="Perpetua"/>
          <w:i/>
        </w:rPr>
        <w:tab/>
      </w:r>
      <w:r w:rsidR="00626FCC" w:rsidRPr="0015288E">
        <w:rPr>
          <w:rFonts w:ascii="Perpetua" w:hAnsi="Perpetua"/>
          <w:i/>
        </w:rPr>
        <w:tab/>
      </w:r>
    </w:p>
    <w:p w14:paraId="78EBAFFA" w14:textId="77777777" w:rsidR="00626FCC" w:rsidRDefault="00626FCC" w:rsidP="00626FCC">
      <w:pPr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>Journal of Women’s History</w:t>
      </w:r>
    </w:p>
    <w:p w14:paraId="55FAC266" w14:textId="2832CD0D" w:rsidR="000C03B2" w:rsidRPr="0015288E" w:rsidRDefault="000C03B2" w:rsidP="00626FCC">
      <w:pPr>
        <w:tabs>
          <w:tab w:val="left" w:pos="1170"/>
          <w:tab w:val="left" w:pos="7110"/>
          <w:tab w:val="left" w:pos="7920"/>
        </w:tabs>
        <w:ind w:left="1166" w:right="1526" w:hanging="1080"/>
        <w:rPr>
          <w:rFonts w:ascii="Perpetua" w:hAnsi="Perpetua"/>
          <w:i/>
        </w:rPr>
      </w:pPr>
      <w:r>
        <w:rPr>
          <w:rFonts w:ascii="Perpetua" w:hAnsi="Perpetua"/>
          <w:i/>
        </w:rPr>
        <w:t>History Australia</w:t>
      </w:r>
    </w:p>
    <w:p w14:paraId="04CAF56C" w14:textId="77777777" w:rsidR="00626FCC" w:rsidRPr="0015288E" w:rsidRDefault="00626FCC" w:rsidP="00626FCC">
      <w:pPr>
        <w:tabs>
          <w:tab w:val="left" w:pos="1170"/>
          <w:tab w:val="left" w:pos="7110"/>
          <w:tab w:val="left" w:pos="7920"/>
        </w:tabs>
        <w:ind w:left="1170" w:right="1530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>Science, Technology and Human Values</w:t>
      </w:r>
    </w:p>
    <w:p w14:paraId="48CD6353" w14:textId="77777777" w:rsidR="00503F8D" w:rsidRPr="0015288E" w:rsidRDefault="00503F8D" w:rsidP="00626FCC">
      <w:pPr>
        <w:tabs>
          <w:tab w:val="left" w:pos="1170"/>
          <w:tab w:val="left" w:pos="7110"/>
          <w:tab w:val="left" w:pos="7920"/>
        </w:tabs>
        <w:ind w:left="1170" w:right="1530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 xml:space="preserve">Signs:   Journal of Women in Culture and Society </w:t>
      </w:r>
    </w:p>
    <w:p w14:paraId="227C19A8" w14:textId="5D109C41" w:rsidR="00626FCC" w:rsidRPr="0015288E" w:rsidRDefault="00626FCC" w:rsidP="00503F8D">
      <w:pPr>
        <w:tabs>
          <w:tab w:val="left" w:pos="1170"/>
          <w:tab w:val="left" w:pos="7110"/>
          <w:tab w:val="left" w:pos="7920"/>
        </w:tabs>
        <w:ind w:left="1170" w:right="1530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>Social Studies of Science</w:t>
      </w:r>
      <w:r w:rsidRPr="0015288E">
        <w:rPr>
          <w:rFonts w:ascii="Perpetua" w:hAnsi="Perpetua"/>
          <w:i/>
        </w:rPr>
        <w:tab/>
      </w:r>
      <w:r w:rsidRPr="0015288E">
        <w:rPr>
          <w:rFonts w:ascii="Perpetua" w:hAnsi="Perpetua"/>
          <w:i/>
        </w:rPr>
        <w:tab/>
      </w:r>
    </w:p>
    <w:p w14:paraId="0DF0F61C" w14:textId="77777777" w:rsidR="00626FCC" w:rsidRDefault="00626FCC" w:rsidP="00626FCC">
      <w:pPr>
        <w:tabs>
          <w:tab w:val="left" w:pos="1170"/>
        </w:tabs>
        <w:ind w:left="1170" w:right="1530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>Technology &amp; Culture</w:t>
      </w:r>
    </w:p>
    <w:p w14:paraId="26FFE16B" w14:textId="5DF7D39A" w:rsidR="000C03B2" w:rsidRPr="0015288E" w:rsidRDefault="000C03B2" w:rsidP="00626FCC">
      <w:pPr>
        <w:tabs>
          <w:tab w:val="left" w:pos="1170"/>
        </w:tabs>
        <w:ind w:left="1170" w:right="1530" w:hanging="1080"/>
        <w:rPr>
          <w:rFonts w:ascii="Perpetua" w:hAnsi="Perpetua"/>
          <w:i/>
        </w:rPr>
      </w:pPr>
      <w:r>
        <w:rPr>
          <w:rFonts w:ascii="Perpetua" w:hAnsi="Perpetua"/>
          <w:i/>
        </w:rPr>
        <w:t>Templeton World Charity Foundation</w:t>
      </w:r>
    </w:p>
    <w:p w14:paraId="701E4CDC" w14:textId="77777777" w:rsidR="00626FCC" w:rsidRPr="0015288E" w:rsidRDefault="00626FCC" w:rsidP="00626FCC">
      <w:pPr>
        <w:tabs>
          <w:tab w:val="left" w:pos="1170"/>
        </w:tabs>
        <w:spacing w:after="120"/>
        <w:ind w:left="1166" w:right="1526" w:hanging="1080"/>
        <w:rPr>
          <w:rFonts w:ascii="Perpetua" w:hAnsi="Perpetua"/>
          <w:i/>
        </w:rPr>
      </w:pPr>
      <w:r w:rsidRPr="0015288E">
        <w:rPr>
          <w:rFonts w:ascii="Perpetua" w:hAnsi="Perpetua"/>
          <w:i/>
        </w:rPr>
        <w:t>Women’s Studies Quarterly</w:t>
      </w:r>
    </w:p>
    <w:p w14:paraId="55D326B1" w14:textId="7E622AD7" w:rsidR="00626FCC" w:rsidRPr="003F6A26" w:rsidRDefault="00626FCC" w:rsidP="00247373">
      <w:pPr>
        <w:keepNext/>
        <w:tabs>
          <w:tab w:val="left" w:pos="720"/>
          <w:tab w:val="left" w:pos="7200"/>
        </w:tabs>
        <w:spacing w:after="120"/>
        <w:ind w:left="720" w:right="-360" w:hanging="1440"/>
        <w:rPr>
          <w:rFonts w:ascii="Perpetua" w:hAnsi="Perpetua"/>
        </w:rPr>
      </w:pPr>
      <w:r w:rsidRPr="003F6A26">
        <w:rPr>
          <w:rFonts w:ascii="Perpetua" w:hAnsi="Perpetua"/>
          <w:i/>
        </w:rPr>
        <w:lastRenderedPageBreak/>
        <w:t>University</w:t>
      </w:r>
      <w:r w:rsidRPr="003F6A26">
        <w:rPr>
          <w:rFonts w:ascii="Perpetua" w:hAnsi="Perpetua"/>
        </w:rPr>
        <w:t>:</w:t>
      </w:r>
    </w:p>
    <w:p w14:paraId="4FA9C62B" w14:textId="2C3FE1E1" w:rsidR="001F6010" w:rsidRPr="003F6A26" w:rsidRDefault="001F6010" w:rsidP="00752056">
      <w:pPr>
        <w:tabs>
          <w:tab w:val="left" w:pos="720"/>
        </w:tabs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 xml:space="preserve">Member, Executive Committee, </w:t>
      </w:r>
      <w:r w:rsidR="00A85110" w:rsidRPr="003F6A26">
        <w:rPr>
          <w:rFonts w:ascii="Perpetua" w:hAnsi="Perpetua"/>
        </w:rPr>
        <w:t>Northeastern University</w:t>
      </w:r>
    </w:p>
    <w:p w14:paraId="3F243C3C" w14:textId="7149A2B3" w:rsidR="0078681F" w:rsidRPr="003F6A26" w:rsidRDefault="001F6010" w:rsidP="00626FCC">
      <w:pPr>
        <w:tabs>
          <w:tab w:val="left" w:pos="720"/>
          <w:tab w:val="left" w:pos="7200"/>
        </w:tabs>
        <w:spacing w:after="120"/>
        <w:ind w:left="720" w:right="-360" w:hanging="720"/>
        <w:rPr>
          <w:rFonts w:ascii="Perpetua" w:hAnsi="Perpetua"/>
        </w:rPr>
      </w:pPr>
      <w:r w:rsidRPr="003F6A26">
        <w:rPr>
          <w:rFonts w:ascii="Perpetua" w:hAnsi="Perpetua"/>
        </w:rPr>
        <w:t>Program in Women’s</w:t>
      </w:r>
      <w:r w:rsidR="00626FCC" w:rsidRPr="003F6A26">
        <w:rPr>
          <w:rFonts w:ascii="Perpetua" w:hAnsi="Perpetua"/>
        </w:rPr>
        <w:t>, Gender and Sexuality Studies</w:t>
      </w:r>
      <w:r w:rsidR="00626FCC"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>2015-</w:t>
      </w:r>
    </w:p>
    <w:p w14:paraId="3D10228F" w14:textId="586D9224" w:rsidR="009D0477" w:rsidRPr="003F6A26" w:rsidRDefault="009D0477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 xml:space="preserve">Founding </w:t>
      </w:r>
      <w:r w:rsidR="008F382A" w:rsidRPr="003F6A26">
        <w:rPr>
          <w:rFonts w:ascii="Perpetua" w:hAnsi="Perpetua"/>
        </w:rPr>
        <w:t>Faculty Advisor, JD</w:t>
      </w:r>
      <w:r w:rsidRPr="003F6A26">
        <w:rPr>
          <w:rFonts w:ascii="Perpetua" w:hAnsi="Perpetua"/>
        </w:rPr>
        <w:t>/MS in</w:t>
      </w:r>
      <w:r w:rsidR="00EF1C00">
        <w:rPr>
          <w:rFonts w:ascii="Perpetua" w:hAnsi="Perpetua"/>
        </w:rPr>
        <w:t xml:space="preserve"> creative practice</w:t>
      </w:r>
      <w:r w:rsidR="003D45F7">
        <w:rPr>
          <w:rFonts w:ascii="Perpetua" w:hAnsi="Perpetua"/>
        </w:rPr>
        <w:t xml:space="preserve"> leadership</w:t>
      </w:r>
      <w:r w:rsidR="00EF1C00">
        <w:rPr>
          <w:rFonts w:ascii="Perpetua" w:hAnsi="Perpetua"/>
        </w:rPr>
        <w:t xml:space="preserve"> joint degree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8F382A" w:rsidRPr="003F6A26">
        <w:rPr>
          <w:rFonts w:ascii="Perpetua" w:hAnsi="Perpetua"/>
        </w:rPr>
        <w:t>2011-</w:t>
      </w:r>
      <w:r w:rsidR="004E54DD">
        <w:rPr>
          <w:rFonts w:ascii="Perpetua" w:hAnsi="Perpetua"/>
        </w:rPr>
        <w:t>23</w:t>
      </w:r>
    </w:p>
    <w:p w14:paraId="2F0A926E" w14:textId="20AB010A" w:rsidR="00D04227" w:rsidRPr="003F6A26" w:rsidRDefault="00D04227" w:rsidP="00626FCC">
      <w:pPr>
        <w:tabs>
          <w:tab w:val="left" w:pos="72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Chair Evaluation</w:t>
      </w:r>
      <w:r w:rsidR="00626FCC" w:rsidRPr="003F6A26">
        <w:rPr>
          <w:rFonts w:ascii="Perpetua" w:hAnsi="Perpetua"/>
        </w:rPr>
        <w:t xml:space="preserve"> Subcommittee, Faculty Senate</w:t>
      </w:r>
      <w:r w:rsidR="00626FCC" w:rsidRPr="003F6A26">
        <w:rPr>
          <w:rFonts w:ascii="Perpetua" w:hAnsi="Perpetua"/>
        </w:rPr>
        <w:tab/>
        <w:t>2015-16</w:t>
      </w:r>
    </w:p>
    <w:p w14:paraId="78D6CDEB" w14:textId="77777777" w:rsidR="00213F29" w:rsidRPr="003F6A26" w:rsidRDefault="00D04227" w:rsidP="00626FCC">
      <w:pPr>
        <w:tabs>
          <w:tab w:val="left" w:pos="72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Klein Lecture Selection Committee, Faculty Senate</w:t>
      </w:r>
      <w:r w:rsidRPr="003F6A26">
        <w:rPr>
          <w:rFonts w:ascii="Perpetua" w:hAnsi="Perpetua"/>
        </w:rPr>
        <w:tab/>
      </w:r>
      <w:r w:rsidR="00626FCC" w:rsidRPr="003F6A26">
        <w:rPr>
          <w:rFonts w:ascii="Perpetua" w:hAnsi="Perpetua"/>
        </w:rPr>
        <w:t>2015-16</w:t>
      </w:r>
    </w:p>
    <w:p w14:paraId="0ACE403A" w14:textId="77777777" w:rsidR="00213F29" w:rsidRPr="003F6A26" w:rsidRDefault="00213F29" w:rsidP="00213F29">
      <w:pPr>
        <w:tabs>
          <w:tab w:val="left" w:pos="720"/>
        </w:tabs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Co-founder, Working Group on Commodification, Technology</w:t>
      </w:r>
    </w:p>
    <w:p w14:paraId="43A04E91" w14:textId="2582ACDD" w:rsidR="00D04227" w:rsidRPr="003F6A26" w:rsidRDefault="00213F29" w:rsidP="00213F29">
      <w:pPr>
        <w:tabs>
          <w:tab w:val="left" w:pos="72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and Gender, Drexel University</w:t>
      </w:r>
      <w:r w:rsidRPr="003F6A26">
        <w:rPr>
          <w:rFonts w:ascii="Perpetua" w:hAnsi="Perpetua"/>
        </w:rPr>
        <w:tab/>
        <w:t>2009-10</w:t>
      </w:r>
      <w:r w:rsidR="00D04227" w:rsidRPr="003F6A26">
        <w:rPr>
          <w:rFonts w:ascii="Perpetua" w:hAnsi="Perpetua"/>
        </w:rPr>
        <w:tab/>
      </w:r>
    </w:p>
    <w:p w14:paraId="35C07A5D" w14:textId="40272EF9" w:rsidR="00626FCC" w:rsidRPr="003F6A26" w:rsidRDefault="00626FCC" w:rsidP="00626FCC">
      <w:pPr>
        <w:tabs>
          <w:tab w:val="left" w:pos="720"/>
        </w:tabs>
        <w:spacing w:after="120"/>
        <w:ind w:right="-360" w:hanging="720"/>
        <w:rPr>
          <w:rFonts w:ascii="Perpetua" w:hAnsi="Perpetua"/>
        </w:rPr>
      </w:pPr>
      <w:r w:rsidRPr="003F6A26">
        <w:rPr>
          <w:rFonts w:ascii="Perpetua" w:hAnsi="Perpetua"/>
          <w:i/>
        </w:rPr>
        <w:t>Law School</w:t>
      </w:r>
      <w:r w:rsidRPr="003F6A26">
        <w:rPr>
          <w:rFonts w:ascii="Perpetua" w:hAnsi="Perpetua"/>
        </w:rPr>
        <w:t>:</w:t>
      </w:r>
    </w:p>
    <w:p w14:paraId="02256DD0" w14:textId="77777777" w:rsidR="000102AF" w:rsidRDefault="000102AF" w:rsidP="000102AF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Chair, Appointments Committee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2025</w:t>
      </w:r>
    </w:p>
    <w:p w14:paraId="59392DAA" w14:textId="096159D1" w:rsidR="007E0739" w:rsidRDefault="007E0739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Associate Dean for Research</w:t>
      </w:r>
      <w:r>
        <w:rPr>
          <w:rFonts w:ascii="Perpetua" w:hAnsi="Perpetua"/>
        </w:rPr>
        <w:tab/>
      </w:r>
      <w:r w:rsidR="00CE2148">
        <w:rPr>
          <w:rFonts w:ascii="Perpetua" w:hAnsi="Perpetua"/>
        </w:rPr>
        <w:t>and Interdisciplinary Education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2021-</w:t>
      </w:r>
      <w:r w:rsidR="0076359D">
        <w:rPr>
          <w:rFonts w:ascii="Perpetua" w:hAnsi="Perpetua"/>
        </w:rPr>
        <w:t>23</w:t>
      </w:r>
    </w:p>
    <w:p w14:paraId="38E2C5FD" w14:textId="28F5B0D2" w:rsidR="00CE2148" w:rsidRDefault="00CE2148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Chair, Research Committee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2021-</w:t>
      </w:r>
      <w:r w:rsidR="0076359D">
        <w:rPr>
          <w:rFonts w:ascii="Perpetua" w:hAnsi="Perpetua"/>
        </w:rPr>
        <w:t>23</w:t>
      </w:r>
    </w:p>
    <w:p w14:paraId="69537479" w14:textId="0D275489" w:rsidR="00AC14AC" w:rsidRDefault="00AC14AC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Faculty Advisor to Law Review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2019-</w:t>
      </w:r>
      <w:r w:rsidR="007E0739">
        <w:rPr>
          <w:rFonts w:ascii="Perpetua" w:hAnsi="Perpetua"/>
        </w:rPr>
        <w:t>21</w:t>
      </w:r>
    </w:p>
    <w:p w14:paraId="0B8F5907" w14:textId="1BA683B7" w:rsidR="00CF5F57" w:rsidRDefault="00CF5F57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Merit Committee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2021</w:t>
      </w:r>
    </w:p>
    <w:p w14:paraId="60CDF867" w14:textId="459198E3" w:rsidR="00B81D76" w:rsidRDefault="00B81D76" w:rsidP="00B81D7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Faculty Advisor, IP and Technology Concentration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2020-</w:t>
      </w:r>
      <w:r w:rsidR="00211A1E">
        <w:rPr>
          <w:rFonts w:ascii="Perpetua" w:hAnsi="Perpetua"/>
        </w:rPr>
        <w:t>23</w:t>
      </w:r>
      <w:r w:rsidRPr="003F6A26">
        <w:rPr>
          <w:rFonts w:ascii="Perpetua" w:hAnsi="Perpetua"/>
        </w:rPr>
        <w:tab/>
      </w:r>
    </w:p>
    <w:p w14:paraId="58BF6FDE" w14:textId="7519FA51" w:rsidR="00B81D76" w:rsidRPr="00B45FC4" w:rsidRDefault="00B81D76" w:rsidP="00B81D7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Faculty Advisor, Intellectual Property Student Society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2020-</w:t>
      </w:r>
      <w:r w:rsidR="00211A1E">
        <w:rPr>
          <w:rFonts w:ascii="Perpetua" w:hAnsi="Perpetua"/>
        </w:rPr>
        <w:t>23</w:t>
      </w:r>
    </w:p>
    <w:p w14:paraId="77F2EAE3" w14:textId="093F0F8C" w:rsidR="00F90364" w:rsidRDefault="0074463C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Appointments Committee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6A6F69">
        <w:rPr>
          <w:rFonts w:ascii="Perpetua" w:hAnsi="Perpetua"/>
        </w:rPr>
        <w:tab/>
      </w:r>
      <w:r w:rsidR="00F90364" w:rsidRPr="003F6A26">
        <w:rPr>
          <w:rFonts w:ascii="Perpetua" w:hAnsi="Perpetua"/>
        </w:rPr>
        <w:t>2014-15</w:t>
      </w:r>
      <w:r w:rsidRPr="003F6A26">
        <w:rPr>
          <w:rFonts w:ascii="Perpetua" w:hAnsi="Perpetua"/>
        </w:rPr>
        <w:t>,</w:t>
      </w:r>
      <w:r w:rsidR="00D576AD" w:rsidRPr="003F6A26">
        <w:rPr>
          <w:rFonts w:ascii="Perpetua" w:hAnsi="Perpetua"/>
        </w:rPr>
        <w:t xml:space="preserve"> </w:t>
      </w:r>
      <w:r w:rsidR="00B26FB5" w:rsidRPr="003F6A26">
        <w:rPr>
          <w:rFonts w:ascii="Perpetua" w:hAnsi="Perpetua"/>
        </w:rPr>
        <w:t>2017-18</w:t>
      </w:r>
      <w:r w:rsidR="000102AF">
        <w:rPr>
          <w:rFonts w:ascii="Perpetua" w:hAnsi="Perpetua"/>
        </w:rPr>
        <w:t>, 2024-25</w:t>
      </w:r>
    </w:p>
    <w:p w14:paraId="779EF6FF" w14:textId="09C2CF49" w:rsidR="00361192" w:rsidRPr="003F6A26" w:rsidRDefault="00361192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Faculty Workload Taskforce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 w:rsidR="00EF1C00">
        <w:rPr>
          <w:rFonts w:ascii="Perpetua" w:hAnsi="Perpetua"/>
        </w:rPr>
        <w:tab/>
      </w:r>
      <w:r>
        <w:rPr>
          <w:rFonts w:ascii="Perpetua" w:hAnsi="Perpetua"/>
        </w:rPr>
        <w:t>2019</w:t>
      </w:r>
      <w:r w:rsidR="00FF6B91">
        <w:rPr>
          <w:rFonts w:ascii="Perpetua" w:hAnsi="Perpetua"/>
        </w:rPr>
        <w:t>-20</w:t>
      </w:r>
    </w:p>
    <w:p w14:paraId="3D29FAFB" w14:textId="1289F4DE" w:rsidR="008F382A" w:rsidRPr="003F6A26" w:rsidRDefault="00D4261E" w:rsidP="00001D9A">
      <w:pPr>
        <w:tabs>
          <w:tab w:val="left" w:pos="720"/>
          <w:tab w:val="left" w:pos="585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Cur</w:t>
      </w:r>
      <w:r w:rsidR="00D576AD" w:rsidRPr="003F6A26">
        <w:rPr>
          <w:rFonts w:ascii="Perpetua" w:hAnsi="Perpetua"/>
        </w:rPr>
        <w:t>riculum Committee</w:t>
      </w:r>
      <w:r w:rsidR="00001D9A">
        <w:rPr>
          <w:rFonts w:ascii="Perpetua" w:hAnsi="Perpetua"/>
        </w:rPr>
        <w:tab/>
      </w:r>
      <w:r w:rsidR="00626FCC" w:rsidRPr="003F6A26">
        <w:rPr>
          <w:rFonts w:ascii="Perpetua" w:hAnsi="Perpetua"/>
        </w:rPr>
        <w:t>2013-14, 2015-16</w:t>
      </w:r>
      <w:r w:rsidR="006A6F69">
        <w:rPr>
          <w:rFonts w:ascii="Perpetua" w:hAnsi="Perpetua"/>
        </w:rPr>
        <w:t>, 2018-19</w:t>
      </w:r>
      <w:r w:rsidR="00001D9A">
        <w:rPr>
          <w:rFonts w:ascii="Perpetua" w:hAnsi="Perpetua"/>
        </w:rPr>
        <w:t>, 2025</w:t>
      </w:r>
    </w:p>
    <w:p w14:paraId="3BCD82F8" w14:textId="15E8A6E2" w:rsidR="00001D9A" w:rsidRDefault="00001D9A" w:rsidP="00D576AD">
      <w:pPr>
        <w:tabs>
          <w:tab w:val="left" w:pos="720"/>
          <w:tab w:val="left" w:pos="648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Tenure and Promotion Committee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2025-26</w:t>
      </w:r>
    </w:p>
    <w:p w14:paraId="6FEEC613" w14:textId="05056A59" w:rsidR="00D576AD" w:rsidRPr="003F6A26" w:rsidRDefault="00D576AD" w:rsidP="00D576AD">
      <w:pPr>
        <w:tabs>
          <w:tab w:val="left" w:pos="720"/>
          <w:tab w:val="left" w:pos="648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Workload Policy Committee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  <w:t>2017-18</w:t>
      </w:r>
    </w:p>
    <w:p w14:paraId="0E8E340C" w14:textId="472C2C6C" w:rsidR="00D4261E" w:rsidRPr="003F6A26" w:rsidRDefault="00D4261E" w:rsidP="00626FCC">
      <w:pPr>
        <w:tabs>
          <w:tab w:val="left" w:pos="720"/>
          <w:tab w:val="left" w:pos="720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Research Committee</w:t>
      </w:r>
      <w:r w:rsidRPr="003F6A26">
        <w:rPr>
          <w:rFonts w:ascii="Perpetua" w:hAnsi="Perpetua"/>
        </w:rPr>
        <w:tab/>
      </w:r>
      <w:r w:rsidR="00626FCC" w:rsidRPr="003F6A26">
        <w:rPr>
          <w:rFonts w:ascii="Perpetua" w:hAnsi="Perpetua"/>
        </w:rPr>
        <w:t>2015-16</w:t>
      </w:r>
      <w:r w:rsidRPr="003F6A26">
        <w:rPr>
          <w:rFonts w:ascii="Perpetua" w:hAnsi="Perpetua"/>
        </w:rPr>
        <w:tab/>
      </w:r>
    </w:p>
    <w:p w14:paraId="006F6111" w14:textId="1A156FB2" w:rsidR="00BD6701" w:rsidRPr="003F6A26" w:rsidRDefault="00BD6701" w:rsidP="00752056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Legal Scholarship 4.0 Organizing Committee</w:t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ab/>
      </w:r>
      <w:r w:rsidR="006A6F69">
        <w:rPr>
          <w:rFonts w:ascii="Perpetua" w:hAnsi="Perpetua"/>
        </w:rPr>
        <w:tab/>
      </w:r>
      <w:r w:rsidR="006A6F69">
        <w:rPr>
          <w:rFonts w:ascii="Perpetua" w:hAnsi="Perpetua"/>
        </w:rPr>
        <w:tab/>
      </w:r>
      <w:r w:rsidRPr="003F6A26">
        <w:rPr>
          <w:rFonts w:ascii="Perpetua" w:hAnsi="Perpetua"/>
        </w:rPr>
        <w:t>2013-14</w:t>
      </w:r>
    </w:p>
    <w:p w14:paraId="35B3D2BE" w14:textId="33CF5424" w:rsidR="00DA1AB1" w:rsidRPr="003F6A26" w:rsidRDefault="008F382A" w:rsidP="00626FCC">
      <w:pPr>
        <w:tabs>
          <w:tab w:val="left" w:pos="720"/>
          <w:tab w:val="left" w:pos="7200"/>
        </w:tabs>
        <w:spacing w:after="120"/>
        <w:ind w:left="6480" w:right="-360" w:hanging="6840"/>
        <w:rPr>
          <w:rFonts w:ascii="Perpetua" w:hAnsi="Perpetua"/>
        </w:rPr>
      </w:pPr>
      <w:r w:rsidRPr="003F6A26">
        <w:rPr>
          <w:rFonts w:ascii="Perpetua" w:hAnsi="Perpetua"/>
        </w:rPr>
        <w:t>Judicial Clerkship Committee</w:t>
      </w:r>
      <w:r w:rsidR="006A6F69">
        <w:rPr>
          <w:rFonts w:ascii="Perpetua" w:hAnsi="Perpetua"/>
        </w:rPr>
        <w:t xml:space="preserve">                                             </w:t>
      </w:r>
      <w:r w:rsidR="000102AF">
        <w:rPr>
          <w:rFonts w:ascii="Perpetua" w:hAnsi="Perpetua"/>
        </w:rPr>
        <w:t xml:space="preserve">                 </w:t>
      </w:r>
      <w:r w:rsidR="00DA1AB1" w:rsidRPr="003F6A26">
        <w:rPr>
          <w:rFonts w:ascii="Perpetua" w:hAnsi="Perpetua"/>
        </w:rPr>
        <w:t xml:space="preserve">2010-11, </w:t>
      </w:r>
      <w:r w:rsidR="00B3701C" w:rsidRPr="003F6A26">
        <w:rPr>
          <w:rFonts w:ascii="Perpetua" w:hAnsi="Perpetua"/>
        </w:rPr>
        <w:t xml:space="preserve">Fall </w:t>
      </w:r>
      <w:r w:rsidR="00DA1AB1" w:rsidRPr="003F6A26">
        <w:rPr>
          <w:rFonts w:ascii="Perpetua" w:hAnsi="Perpetua"/>
        </w:rPr>
        <w:t>2012</w:t>
      </w:r>
      <w:r w:rsidR="006A6F69">
        <w:rPr>
          <w:rFonts w:ascii="Perpetua" w:hAnsi="Perpetua"/>
        </w:rPr>
        <w:t>, 2018-19</w:t>
      </w:r>
      <w:r w:rsidR="000102AF">
        <w:rPr>
          <w:rFonts w:ascii="Perpetua" w:hAnsi="Perpetua"/>
        </w:rPr>
        <w:t>, 2024-25</w:t>
      </w:r>
    </w:p>
    <w:p w14:paraId="4EA895F8" w14:textId="3A41D68E" w:rsidR="008F382A" w:rsidRPr="003F6A26" w:rsidRDefault="008F382A" w:rsidP="00626FCC">
      <w:pPr>
        <w:tabs>
          <w:tab w:val="left" w:pos="720"/>
          <w:tab w:val="left" w:pos="7200"/>
        </w:tabs>
        <w:spacing w:after="120"/>
        <w:ind w:left="6480" w:right="-360" w:hanging="6840"/>
        <w:rPr>
          <w:rFonts w:ascii="Perpetua" w:hAnsi="Perpetua"/>
        </w:rPr>
      </w:pPr>
      <w:r w:rsidRPr="003F6A26">
        <w:rPr>
          <w:rFonts w:ascii="Perpetua" w:hAnsi="Perpetua"/>
        </w:rPr>
        <w:t xml:space="preserve">Coordinator, </w:t>
      </w:r>
      <w:r w:rsidR="00626FCC" w:rsidRPr="003F6A26">
        <w:rPr>
          <w:rFonts w:ascii="Perpetua" w:hAnsi="Perpetua"/>
        </w:rPr>
        <w:t>Junior Faculty Working Group</w:t>
      </w:r>
      <w:r w:rsidR="00626FCC" w:rsidRPr="003F6A26">
        <w:rPr>
          <w:rFonts w:ascii="Perpetua" w:hAnsi="Perpetua"/>
        </w:rPr>
        <w:tab/>
      </w:r>
      <w:r w:rsidR="00626FCC" w:rsidRPr="003F6A26">
        <w:rPr>
          <w:rFonts w:ascii="Perpetua" w:hAnsi="Perpetua"/>
        </w:rPr>
        <w:tab/>
      </w:r>
      <w:r w:rsidRPr="003F6A26">
        <w:rPr>
          <w:rFonts w:ascii="Perpetua" w:hAnsi="Perpetua"/>
        </w:rPr>
        <w:t>2010-</w:t>
      </w:r>
      <w:r w:rsidR="00626FCC" w:rsidRPr="003F6A26">
        <w:rPr>
          <w:rFonts w:ascii="Perpetua" w:hAnsi="Perpetua"/>
        </w:rPr>
        <w:t>2015</w:t>
      </w:r>
    </w:p>
    <w:p w14:paraId="3F015322" w14:textId="77777777" w:rsidR="006A6F69" w:rsidRDefault="00CF4AB7" w:rsidP="00213F29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 w:rsidRPr="003F6A26">
        <w:rPr>
          <w:rFonts w:ascii="Perpetua" w:hAnsi="Perpetua"/>
        </w:rPr>
        <w:t>Faculty</w:t>
      </w:r>
      <w:r w:rsidR="00D4261E" w:rsidRPr="003F6A26">
        <w:rPr>
          <w:rFonts w:ascii="Perpetua" w:hAnsi="Perpetua"/>
        </w:rPr>
        <w:t xml:space="preserve"> Mentor, Transfer Students</w:t>
      </w:r>
      <w:r w:rsidR="00D4261E" w:rsidRPr="003F6A26">
        <w:rPr>
          <w:rFonts w:ascii="Perpetua" w:hAnsi="Perpetua"/>
        </w:rPr>
        <w:tab/>
      </w:r>
      <w:r w:rsidR="00D4261E" w:rsidRPr="003F6A26">
        <w:rPr>
          <w:rFonts w:ascii="Perpetua" w:hAnsi="Perpetua"/>
        </w:rPr>
        <w:tab/>
      </w:r>
      <w:r w:rsidR="00D4261E" w:rsidRPr="003F6A26">
        <w:rPr>
          <w:rFonts w:ascii="Perpetua" w:hAnsi="Perpetua"/>
        </w:rPr>
        <w:tab/>
      </w:r>
      <w:r w:rsidR="00D4261E" w:rsidRPr="003F6A26">
        <w:rPr>
          <w:rFonts w:ascii="Perpetua" w:hAnsi="Perpetua"/>
        </w:rPr>
        <w:tab/>
      </w:r>
      <w:r w:rsidR="00D4261E" w:rsidRPr="003F6A26">
        <w:rPr>
          <w:rFonts w:ascii="Perpetua" w:hAnsi="Perpetua"/>
        </w:rPr>
        <w:tab/>
      </w:r>
      <w:r w:rsidR="006A6F69">
        <w:rPr>
          <w:rFonts w:ascii="Perpetua" w:hAnsi="Perpetua"/>
        </w:rPr>
        <w:tab/>
        <w:t xml:space="preserve"> </w:t>
      </w:r>
      <w:r w:rsidRPr="003F6A26">
        <w:rPr>
          <w:rFonts w:ascii="Perpetua" w:hAnsi="Perpetua"/>
        </w:rPr>
        <w:t>2012-</w:t>
      </w:r>
      <w:r w:rsidR="00251FB9" w:rsidRPr="003F6A26">
        <w:rPr>
          <w:rFonts w:ascii="Perpetua" w:hAnsi="Perpetua"/>
        </w:rPr>
        <w:t>13</w:t>
      </w:r>
      <w:r w:rsidR="00D4261E" w:rsidRPr="003F6A26">
        <w:rPr>
          <w:rFonts w:ascii="Perpetua" w:hAnsi="Perpetua"/>
        </w:rPr>
        <w:t>, 2014-</w:t>
      </w:r>
      <w:r w:rsidR="00CD03F3" w:rsidRPr="003F6A26">
        <w:rPr>
          <w:rFonts w:ascii="Perpetua" w:hAnsi="Perpetua"/>
        </w:rPr>
        <w:t>16</w:t>
      </w:r>
    </w:p>
    <w:p w14:paraId="10C3900A" w14:textId="745F3F1E" w:rsidR="00453AA1" w:rsidRDefault="006A6F69" w:rsidP="006C138D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1L Advisor</w:t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  <w:t>2018-</w:t>
      </w:r>
      <w:r w:rsidR="00B43AE6">
        <w:rPr>
          <w:rFonts w:ascii="Perpetua" w:hAnsi="Perpetua"/>
        </w:rPr>
        <w:t xml:space="preserve">2022, 2024 </w:t>
      </w:r>
    </w:p>
    <w:p w14:paraId="282BF0B2" w14:textId="77777777" w:rsidR="00F15ED0" w:rsidRDefault="00C31E1F" w:rsidP="00B45FC4">
      <w:pPr>
        <w:tabs>
          <w:tab w:val="left" w:pos="720"/>
        </w:tabs>
        <w:spacing w:after="120"/>
        <w:ind w:left="720" w:right="-360" w:hanging="1440"/>
        <w:rPr>
          <w:rFonts w:ascii="Perpetua" w:hAnsi="Perpetua"/>
        </w:rPr>
      </w:pPr>
      <w:r w:rsidRPr="003F6A26">
        <w:rPr>
          <w:rFonts w:ascii="Perpetua" w:hAnsi="Perpetua"/>
          <w:i/>
        </w:rPr>
        <w:t>Community</w:t>
      </w:r>
      <w:r w:rsidRPr="003F6A26">
        <w:rPr>
          <w:rFonts w:ascii="Perpetua" w:hAnsi="Perpetua"/>
        </w:rPr>
        <w:t>:</w:t>
      </w:r>
    </w:p>
    <w:p w14:paraId="424E2909" w14:textId="62EF8A55" w:rsidR="00295DE0" w:rsidRDefault="001F5C98" w:rsidP="00295DE0">
      <w:pPr>
        <w:tabs>
          <w:tab w:val="left" w:pos="720"/>
        </w:tabs>
        <w:spacing w:after="120"/>
        <w:ind w:left="720" w:right="-360" w:hanging="1080"/>
        <w:rPr>
          <w:rFonts w:ascii="Perpetua" w:hAnsi="Perpetua"/>
        </w:rPr>
      </w:pPr>
      <w:r>
        <w:rPr>
          <w:rFonts w:ascii="Perpetua" w:hAnsi="Perpetua"/>
        </w:rPr>
        <w:t>Mothers’ Milk Bank Northeast</w:t>
      </w:r>
      <w:r w:rsidR="00C31E1F" w:rsidRPr="003F6A26">
        <w:rPr>
          <w:rFonts w:ascii="Perpetua" w:hAnsi="Perpetua"/>
        </w:rPr>
        <w:t>, Advisory Board</w:t>
      </w:r>
      <w:r w:rsidR="00C31E1F" w:rsidRPr="003F6A26">
        <w:rPr>
          <w:rFonts w:ascii="Perpetua" w:hAnsi="Perpetua"/>
        </w:rPr>
        <w:tab/>
      </w:r>
      <w:r w:rsidR="006A6F69">
        <w:rPr>
          <w:rFonts w:ascii="Perpetua" w:hAnsi="Perpetua"/>
        </w:rPr>
        <w:tab/>
      </w:r>
      <w:r w:rsidR="006A6F69">
        <w:rPr>
          <w:rFonts w:ascii="Perpetua" w:hAnsi="Perpetua"/>
        </w:rPr>
        <w:tab/>
      </w:r>
      <w:r>
        <w:rPr>
          <w:rFonts w:ascii="Perpetua" w:hAnsi="Perpetua"/>
        </w:rPr>
        <w:tab/>
      </w:r>
      <w:r>
        <w:rPr>
          <w:rFonts w:ascii="Perpetua" w:hAnsi="Perpetua"/>
        </w:rPr>
        <w:tab/>
      </w:r>
      <w:r w:rsidR="00C31E1F" w:rsidRPr="003F6A26">
        <w:rPr>
          <w:rFonts w:ascii="Perpetua" w:hAnsi="Perpetua"/>
        </w:rPr>
        <w:t>2016</w:t>
      </w:r>
      <w:r w:rsidR="00DD0301">
        <w:rPr>
          <w:rFonts w:ascii="Perpetua" w:hAnsi="Perpetua"/>
        </w:rPr>
        <w:t>-</w:t>
      </w:r>
    </w:p>
    <w:p w14:paraId="139F1FCC" w14:textId="5DC4B001" w:rsidR="00CF5F57" w:rsidRDefault="00B45FC4" w:rsidP="00B45FC4">
      <w:pPr>
        <w:keepNext/>
        <w:ind w:right="-1080"/>
        <w:rPr>
          <w:rFonts w:ascii="Perpetua" w:hAnsi="Perpetua"/>
        </w:rPr>
      </w:pPr>
      <w:r>
        <w:rPr>
          <w:rFonts w:ascii="Perpetua" w:hAnsi="Perpetua"/>
        </w:rPr>
        <w:t xml:space="preserve"> </w:t>
      </w:r>
    </w:p>
    <w:p w14:paraId="16A6A53B" w14:textId="77777777" w:rsidR="00295DE0" w:rsidRPr="003F6A26" w:rsidRDefault="00295DE0" w:rsidP="00B45FC4">
      <w:pPr>
        <w:keepNext/>
        <w:ind w:right="-1080"/>
        <w:rPr>
          <w:rFonts w:ascii="Perpetua" w:hAnsi="Perpetua"/>
        </w:rPr>
      </w:pPr>
    </w:p>
    <w:sectPr w:rsidR="00295DE0" w:rsidRPr="003F6A26" w:rsidSect="00E50144">
      <w:headerReference w:type="default" r:id="rId14"/>
      <w:pgSz w:w="12240" w:h="15840" w:code="1"/>
      <w:pgMar w:top="1296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B7196" w14:textId="77777777" w:rsidR="007D1513" w:rsidRDefault="007D1513">
      <w:r>
        <w:separator/>
      </w:r>
    </w:p>
  </w:endnote>
  <w:endnote w:type="continuationSeparator" w:id="0">
    <w:p w14:paraId="062A9CFF" w14:textId="77777777" w:rsidR="007D1513" w:rsidRDefault="007D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Arabic">
    <w:panose1 w:val="020B0604020202020204"/>
    <w:charset w:val="B2"/>
    <w:family w:val="roman"/>
    <w:notTrueType/>
    <w:pitch w:val="variable"/>
    <w:sig w:usb0="8000202F" w:usb1="8000A04A" w:usb2="00000008" w:usb3="00000000" w:csb0="00000041" w:csb1="00000000"/>
  </w:font>
  <w:font w:name="in">
    <w:altName w:val="Cambria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8860" w14:textId="77777777" w:rsidR="007D1513" w:rsidRDefault="007D1513">
      <w:r>
        <w:separator/>
      </w:r>
    </w:p>
  </w:footnote>
  <w:footnote w:type="continuationSeparator" w:id="0">
    <w:p w14:paraId="14DB76E2" w14:textId="77777777" w:rsidR="007D1513" w:rsidRDefault="007D1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44C72" w14:textId="77777777" w:rsidR="003F5D07" w:rsidRPr="00E33087" w:rsidRDefault="003F5D07">
    <w:pPr>
      <w:pStyle w:val="Header"/>
      <w:rPr>
        <w:rFonts w:ascii="Perpetua" w:hAnsi="Perpetua"/>
      </w:rPr>
    </w:pPr>
    <w:r>
      <w:tab/>
    </w:r>
    <w:r>
      <w:tab/>
    </w:r>
    <w:r w:rsidRPr="00E33087">
      <w:rPr>
        <w:rFonts w:ascii="Perpetua" w:hAnsi="Perpetua"/>
      </w:rPr>
      <w:t xml:space="preserve">Swanson, Page </w:t>
    </w:r>
    <w:r w:rsidRPr="00E33087">
      <w:rPr>
        <w:rStyle w:val="PageNumber"/>
        <w:rFonts w:ascii="Perpetua" w:hAnsi="Perpetua"/>
      </w:rPr>
      <w:fldChar w:fldCharType="begin"/>
    </w:r>
    <w:r w:rsidRPr="00E33087">
      <w:rPr>
        <w:rStyle w:val="PageNumber"/>
        <w:rFonts w:ascii="Perpetua" w:hAnsi="Perpetua"/>
      </w:rPr>
      <w:instrText xml:space="preserve"> PAGE </w:instrText>
    </w:r>
    <w:r w:rsidRPr="00E33087">
      <w:rPr>
        <w:rStyle w:val="PageNumber"/>
        <w:rFonts w:ascii="Perpetua" w:hAnsi="Perpetua"/>
      </w:rPr>
      <w:fldChar w:fldCharType="separate"/>
    </w:r>
    <w:r w:rsidRPr="00E33087">
      <w:rPr>
        <w:rStyle w:val="PageNumber"/>
        <w:rFonts w:ascii="Perpetua" w:hAnsi="Perpetua"/>
        <w:noProof/>
      </w:rPr>
      <w:t>2</w:t>
    </w:r>
    <w:r w:rsidRPr="00E33087">
      <w:rPr>
        <w:rStyle w:val="PageNumber"/>
        <w:rFonts w:ascii="Perpetua" w:hAnsi="Perpetu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BBA"/>
    <w:multiLevelType w:val="hybridMultilevel"/>
    <w:tmpl w:val="260846DA"/>
    <w:lvl w:ilvl="0" w:tplc="A224D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D36BA"/>
    <w:multiLevelType w:val="hybridMultilevel"/>
    <w:tmpl w:val="3D6845A6"/>
    <w:lvl w:ilvl="0" w:tplc="31E6B1AA">
      <w:start w:val="2"/>
      <w:numFmt w:val="bullet"/>
      <w:lvlText w:val="-"/>
      <w:lvlJc w:val="left"/>
      <w:pPr>
        <w:ind w:left="720" w:hanging="360"/>
      </w:pPr>
      <w:rPr>
        <w:rFonts w:ascii="Perpetua" w:eastAsia="Times New Roman" w:hAnsi="Perpetua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18E7"/>
    <w:multiLevelType w:val="hybridMultilevel"/>
    <w:tmpl w:val="D826C812"/>
    <w:lvl w:ilvl="0" w:tplc="5B64A7DA">
      <w:numFmt w:val="bullet"/>
      <w:lvlText w:val="-"/>
      <w:lvlJc w:val="left"/>
      <w:pPr>
        <w:ind w:left="0" w:hanging="360"/>
      </w:pPr>
      <w:rPr>
        <w:rFonts w:ascii="Perpetua" w:eastAsia="Times New Roman" w:hAnsi="Perpet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E34F81"/>
    <w:multiLevelType w:val="hybridMultilevel"/>
    <w:tmpl w:val="B530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C2FC1"/>
    <w:multiLevelType w:val="hybridMultilevel"/>
    <w:tmpl w:val="8FFE95F4"/>
    <w:lvl w:ilvl="0" w:tplc="9D1CD53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C5B71"/>
    <w:multiLevelType w:val="hybridMultilevel"/>
    <w:tmpl w:val="8D986BA0"/>
    <w:lvl w:ilvl="0" w:tplc="2E2A6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C65D1"/>
    <w:multiLevelType w:val="hybridMultilevel"/>
    <w:tmpl w:val="3222BBD2"/>
    <w:lvl w:ilvl="0" w:tplc="CAF22498">
      <w:numFmt w:val="bullet"/>
      <w:lvlText w:val="-"/>
      <w:lvlJc w:val="left"/>
      <w:pPr>
        <w:ind w:left="0" w:hanging="360"/>
      </w:pPr>
      <w:rPr>
        <w:rFonts w:ascii="Perpetua" w:eastAsia="Times New Roman" w:hAnsi="Perpet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11972EC"/>
    <w:multiLevelType w:val="hybridMultilevel"/>
    <w:tmpl w:val="A586A2AE"/>
    <w:lvl w:ilvl="0" w:tplc="23105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385"/>
    <w:multiLevelType w:val="hybridMultilevel"/>
    <w:tmpl w:val="F3B2A46E"/>
    <w:lvl w:ilvl="0" w:tplc="A224D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22CD3"/>
    <w:multiLevelType w:val="hybridMultilevel"/>
    <w:tmpl w:val="9CB2D0E4"/>
    <w:lvl w:ilvl="0" w:tplc="A224D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A224D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DB69A6"/>
    <w:multiLevelType w:val="hybridMultilevel"/>
    <w:tmpl w:val="B5FAC222"/>
    <w:lvl w:ilvl="0" w:tplc="2EDE8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672E0">
      <w:numFmt w:val="bullet"/>
      <w:lvlText w:val="-"/>
      <w:lvlJc w:val="left"/>
      <w:pPr>
        <w:ind w:left="1440" w:hanging="360"/>
      </w:pPr>
      <w:rPr>
        <w:rFonts w:ascii="Perpetua" w:eastAsia="Times New Roman" w:hAnsi="Perpetu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E1E86"/>
    <w:multiLevelType w:val="hybridMultilevel"/>
    <w:tmpl w:val="83524D4E"/>
    <w:lvl w:ilvl="0" w:tplc="D3DE8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C5E5F"/>
    <w:multiLevelType w:val="hybridMultilevel"/>
    <w:tmpl w:val="4B1AA2F6"/>
    <w:lvl w:ilvl="0" w:tplc="A224D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69704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22128C"/>
    <w:multiLevelType w:val="hybridMultilevel"/>
    <w:tmpl w:val="92EE1A20"/>
    <w:lvl w:ilvl="0" w:tplc="A224D86C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sz w:val="16"/>
      </w:rPr>
    </w:lvl>
    <w:lvl w:ilvl="1" w:tplc="A224D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787B81"/>
    <w:multiLevelType w:val="hybridMultilevel"/>
    <w:tmpl w:val="0DA250DC"/>
    <w:lvl w:ilvl="0" w:tplc="C966E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50CF3"/>
    <w:multiLevelType w:val="hybridMultilevel"/>
    <w:tmpl w:val="D206D90C"/>
    <w:lvl w:ilvl="0" w:tplc="1A2ED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018B5"/>
    <w:multiLevelType w:val="hybridMultilevel"/>
    <w:tmpl w:val="23E20F34"/>
    <w:lvl w:ilvl="0" w:tplc="2E2A6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577BD"/>
    <w:multiLevelType w:val="multilevel"/>
    <w:tmpl w:val="63229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2666E"/>
    <w:multiLevelType w:val="hybridMultilevel"/>
    <w:tmpl w:val="8CC27B16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52F96EFD"/>
    <w:multiLevelType w:val="hybridMultilevel"/>
    <w:tmpl w:val="5BDC83E0"/>
    <w:lvl w:ilvl="0" w:tplc="A224D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C752F3"/>
    <w:multiLevelType w:val="hybridMultilevel"/>
    <w:tmpl w:val="0A5A9144"/>
    <w:lvl w:ilvl="0" w:tplc="A224D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37DE8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A909BC"/>
    <w:multiLevelType w:val="hybridMultilevel"/>
    <w:tmpl w:val="328A527E"/>
    <w:lvl w:ilvl="0" w:tplc="2E2A6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8617C"/>
    <w:multiLevelType w:val="hybridMultilevel"/>
    <w:tmpl w:val="3304A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55EBB"/>
    <w:multiLevelType w:val="hybridMultilevel"/>
    <w:tmpl w:val="09F44D06"/>
    <w:lvl w:ilvl="0" w:tplc="A224D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D03266"/>
    <w:multiLevelType w:val="hybridMultilevel"/>
    <w:tmpl w:val="0B1225A0"/>
    <w:lvl w:ilvl="0" w:tplc="1BF02D8E">
      <w:start w:val="1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932E7"/>
    <w:multiLevelType w:val="hybridMultilevel"/>
    <w:tmpl w:val="EB40B74A"/>
    <w:lvl w:ilvl="0" w:tplc="A224D86C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sz w:val="16"/>
      </w:rPr>
    </w:lvl>
    <w:lvl w:ilvl="1" w:tplc="46361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D687E38"/>
    <w:multiLevelType w:val="hybridMultilevel"/>
    <w:tmpl w:val="F8F0BD1E"/>
    <w:lvl w:ilvl="0" w:tplc="A224D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A224D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93519"/>
    <w:multiLevelType w:val="hybridMultilevel"/>
    <w:tmpl w:val="919C9CAE"/>
    <w:lvl w:ilvl="0" w:tplc="5F269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E038F"/>
    <w:multiLevelType w:val="hybridMultilevel"/>
    <w:tmpl w:val="F686F4E0"/>
    <w:lvl w:ilvl="0" w:tplc="A7448940">
      <w:start w:val="2020"/>
      <w:numFmt w:val="bullet"/>
      <w:lvlText w:val="-"/>
      <w:lvlJc w:val="left"/>
      <w:pPr>
        <w:ind w:left="720" w:hanging="360"/>
      </w:pPr>
      <w:rPr>
        <w:rFonts w:ascii="Perpetua" w:eastAsia="Times New Roman" w:hAnsi="Perpet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42182"/>
    <w:multiLevelType w:val="hybridMultilevel"/>
    <w:tmpl w:val="6322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05D6A"/>
    <w:multiLevelType w:val="hybridMultilevel"/>
    <w:tmpl w:val="FDEE5FC8"/>
    <w:lvl w:ilvl="0" w:tplc="45508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400672E0">
      <w:numFmt w:val="bullet"/>
      <w:lvlText w:val="-"/>
      <w:lvlJc w:val="left"/>
      <w:pPr>
        <w:ind w:left="1440" w:hanging="360"/>
      </w:pPr>
      <w:rPr>
        <w:rFonts w:ascii="Perpetua" w:eastAsia="Times New Roman" w:hAnsi="Perpetu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8531E"/>
    <w:multiLevelType w:val="hybridMultilevel"/>
    <w:tmpl w:val="38A21D2C"/>
    <w:lvl w:ilvl="0" w:tplc="2772B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F7678E"/>
    <w:multiLevelType w:val="hybridMultilevel"/>
    <w:tmpl w:val="FD58AEB2"/>
    <w:lvl w:ilvl="0" w:tplc="A224D86C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016407"/>
    <w:multiLevelType w:val="hybridMultilevel"/>
    <w:tmpl w:val="5C78BAD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862931712">
    <w:abstractNumId w:val="18"/>
  </w:num>
  <w:num w:numId="2" w16cid:durableId="719130482">
    <w:abstractNumId w:val="22"/>
  </w:num>
  <w:num w:numId="3" w16cid:durableId="553320492">
    <w:abstractNumId w:val="33"/>
  </w:num>
  <w:num w:numId="4" w16cid:durableId="919368340">
    <w:abstractNumId w:val="24"/>
  </w:num>
  <w:num w:numId="5" w16cid:durableId="680815250">
    <w:abstractNumId w:val="29"/>
  </w:num>
  <w:num w:numId="6" w16cid:durableId="1739281708">
    <w:abstractNumId w:val="17"/>
  </w:num>
  <w:num w:numId="7" w16cid:durableId="634414167">
    <w:abstractNumId w:val="14"/>
  </w:num>
  <w:num w:numId="8" w16cid:durableId="1491210807">
    <w:abstractNumId w:val="1"/>
  </w:num>
  <w:num w:numId="9" w16cid:durableId="879319723">
    <w:abstractNumId w:val="28"/>
  </w:num>
  <w:num w:numId="10" w16cid:durableId="452600947">
    <w:abstractNumId w:val="3"/>
  </w:num>
  <w:num w:numId="11" w16cid:durableId="756171064">
    <w:abstractNumId w:val="16"/>
  </w:num>
  <w:num w:numId="12" w16cid:durableId="1291982264">
    <w:abstractNumId w:val="21"/>
  </w:num>
  <w:num w:numId="13" w16cid:durableId="567769967">
    <w:abstractNumId w:val="2"/>
  </w:num>
  <w:num w:numId="14" w16cid:durableId="658928207">
    <w:abstractNumId w:val="5"/>
  </w:num>
  <w:num w:numId="15" w16cid:durableId="1519151267">
    <w:abstractNumId w:val="6"/>
  </w:num>
  <w:num w:numId="16" w16cid:durableId="729303161">
    <w:abstractNumId w:val="27"/>
  </w:num>
  <w:num w:numId="17" w16cid:durableId="10029946">
    <w:abstractNumId w:val="8"/>
  </w:num>
  <w:num w:numId="18" w16cid:durableId="2092505935">
    <w:abstractNumId w:val="4"/>
  </w:num>
  <w:num w:numId="19" w16cid:durableId="1671177526">
    <w:abstractNumId w:val="10"/>
  </w:num>
  <w:num w:numId="20" w16cid:durableId="2145998963">
    <w:abstractNumId w:val="0"/>
  </w:num>
  <w:num w:numId="21" w16cid:durableId="542863888">
    <w:abstractNumId w:val="11"/>
  </w:num>
  <w:num w:numId="22" w16cid:durableId="277763032">
    <w:abstractNumId w:val="32"/>
  </w:num>
  <w:num w:numId="23" w16cid:durableId="1772163751">
    <w:abstractNumId w:val="13"/>
  </w:num>
  <w:num w:numId="24" w16cid:durableId="567879592">
    <w:abstractNumId w:val="19"/>
  </w:num>
  <w:num w:numId="25" w16cid:durableId="1438210674">
    <w:abstractNumId w:val="26"/>
  </w:num>
  <w:num w:numId="26" w16cid:durableId="1016226915">
    <w:abstractNumId w:val="23"/>
  </w:num>
  <w:num w:numId="27" w16cid:durableId="1144396520">
    <w:abstractNumId w:val="9"/>
  </w:num>
  <w:num w:numId="28" w16cid:durableId="1032002973">
    <w:abstractNumId w:val="12"/>
  </w:num>
  <w:num w:numId="29" w16cid:durableId="1372464020">
    <w:abstractNumId w:val="20"/>
  </w:num>
  <w:num w:numId="30" w16cid:durableId="838885763">
    <w:abstractNumId w:val="25"/>
  </w:num>
  <w:num w:numId="31" w16cid:durableId="612901049">
    <w:abstractNumId w:val="30"/>
  </w:num>
  <w:num w:numId="32" w16cid:durableId="1700472497">
    <w:abstractNumId w:val="15"/>
  </w:num>
  <w:num w:numId="33" w16cid:durableId="1425568109">
    <w:abstractNumId w:val="31"/>
  </w:num>
  <w:num w:numId="34" w16cid:durableId="640505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9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73"/>
    <w:rsid w:val="00001D9A"/>
    <w:rsid w:val="0000352F"/>
    <w:rsid w:val="00006953"/>
    <w:rsid w:val="000102AF"/>
    <w:rsid w:val="00011203"/>
    <w:rsid w:val="00016E8F"/>
    <w:rsid w:val="00017CD2"/>
    <w:rsid w:val="000259AB"/>
    <w:rsid w:val="00026D50"/>
    <w:rsid w:val="00062AAF"/>
    <w:rsid w:val="00064C72"/>
    <w:rsid w:val="0006526C"/>
    <w:rsid w:val="000750A2"/>
    <w:rsid w:val="00075A6B"/>
    <w:rsid w:val="000827EA"/>
    <w:rsid w:val="00085F32"/>
    <w:rsid w:val="00087449"/>
    <w:rsid w:val="000936AF"/>
    <w:rsid w:val="000A04C0"/>
    <w:rsid w:val="000A3570"/>
    <w:rsid w:val="000B1630"/>
    <w:rsid w:val="000C03B2"/>
    <w:rsid w:val="000C1A09"/>
    <w:rsid w:val="000D6AC7"/>
    <w:rsid w:val="000E4B6C"/>
    <w:rsid w:val="000E5E45"/>
    <w:rsid w:val="000E6B6B"/>
    <w:rsid w:val="000F2A4F"/>
    <w:rsid w:val="000F52D2"/>
    <w:rsid w:val="001001E3"/>
    <w:rsid w:val="001069E8"/>
    <w:rsid w:val="00112138"/>
    <w:rsid w:val="00112A20"/>
    <w:rsid w:val="00112AB3"/>
    <w:rsid w:val="00113117"/>
    <w:rsid w:val="00113DC7"/>
    <w:rsid w:val="00115864"/>
    <w:rsid w:val="0013038B"/>
    <w:rsid w:val="001306E9"/>
    <w:rsid w:val="00131EF5"/>
    <w:rsid w:val="00134A13"/>
    <w:rsid w:val="00136634"/>
    <w:rsid w:val="00142807"/>
    <w:rsid w:val="00143D54"/>
    <w:rsid w:val="0015288E"/>
    <w:rsid w:val="00152F5A"/>
    <w:rsid w:val="00154D30"/>
    <w:rsid w:val="00164050"/>
    <w:rsid w:val="0016494D"/>
    <w:rsid w:val="00166618"/>
    <w:rsid w:val="0017026C"/>
    <w:rsid w:val="00172C72"/>
    <w:rsid w:val="001750F8"/>
    <w:rsid w:val="00177FED"/>
    <w:rsid w:val="00182B3B"/>
    <w:rsid w:val="0019780D"/>
    <w:rsid w:val="001B182D"/>
    <w:rsid w:val="001B3696"/>
    <w:rsid w:val="001C5691"/>
    <w:rsid w:val="001C61E5"/>
    <w:rsid w:val="001D0B91"/>
    <w:rsid w:val="001D14AC"/>
    <w:rsid w:val="001D3EF5"/>
    <w:rsid w:val="001D4890"/>
    <w:rsid w:val="001E54EE"/>
    <w:rsid w:val="001E697B"/>
    <w:rsid w:val="001F5C98"/>
    <w:rsid w:val="001F6010"/>
    <w:rsid w:val="00210095"/>
    <w:rsid w:val="00211A1E"/>
    <w:rsid w:val="00211BD8"/>
    <w:rsid w:val="00213691"/>
    <w:rsid w:val="00213F29"/>
    <w:rsid w:val="00213FFE"/>
    <w:rsid w:val="00214A1B"/>
    <w:rsid w:val="0021599E"/>
    <w:rsid w:val="002201CB"/>
    <w:rsid w:val="002319B5"/>
    <w:rsid w:val="002365F1"/>
    <w:rsid w:val="002452D1"/>
    <w:rsid w:val="00247373"/>
    <w:rsid w:val="00247812"/>
    <w:rsid w:val="0025194B"/>
    <w:rsid w:val="00251FB9"/>
    <w:rsid w:val="00252A92"/>
    <w:rsid w:val="00257023"/>
    <w:rsid w:val="002608E1"/>
    <w:rsid w:val="0027492F"/>
    <w:rsid w:val="00276239"/>
    <w:rsid w:val="00295DE0"/>
    <w:rsid w:val="00296433"/>
    <w:rsid w:val="00297525"/>
    <w:rsid w:val="002B2684"/>
    <w:rsid w:val="002B4656"/>
    <w:rsid w:val="002B5566"/>
    <w:rsid w:val="002B748F"/>
    <w:rsid w:val="002C013A"/>
    <w:rsid w:val="002C27B8"/>
    <w:rsid w:val="002C3B31"/>
    <w:rsid w:val="002C4B00"/>
    <w:rsid w:val="002D57F8"/>
    <w:rsid w:val="002E15FC"/>
    <w:rsid w:val="002E2F4F"/>
    <w:rsid w:val="002F4B63"/>
    <w:rsid w:val="0030132C"/>
    <w:rsid w:val="003023C1"/>
    <w:rsid w:val="00307BC2"/>
    <w:rsid w:val="00311745"/>
    <w:rsid w:val="00312DCA"/>
    <w:rsid w:val="00315628"/>
    <w:rsid w:val="003340FB"/>
    <w:rsid w:val="003403D4"/>
    <w:rsid w:val="00342817"/>
    <w:rsid w:val="003443A6"/>
    <w:rsid w:val="00345184"/>
    <w:rsid w:val="003521B7"/>
    <w:rsid w:val="00361192"/>
    <w:rsid w:val="00361F01"/>
    <w:rsid w:val="0036211D"/>
    <w:rsid w:val="003640A5"/>
    <w:rsid w:val="00366A8D"/>
    <w:rsid w:val="003763F0"/>
    <w:rsid w:val="00380CCD"/>
    <w:rsid w:val="00385167"/>
    <w:rsid w:val="0038697B"/>
    <w:rsid w:val="00396E3D"/>
    <w:rsid w:val="0039720E"/>
    <w:rsid w:val="003978FD"/>
    <w:rsid w:val="003A1ED3"/>
    <w:rsid w:val="003A3F75"/>
    <w:rsid w:val="003A5DCB"/>
    <w:rsid w:val="003A6F9B"/>
    <w:rsid w:val="003B367E"/>
    <w:rsid w:val="003C3FF2"/>
    <w:rsid w:val="003C70DE"/>
    <w:rsid w:val="003D0200"/>
    <w:rsid w:val="003D45F7"/>
    <w:rsid w:val="003F1AFA"/>
    <w:rsid w:val="003F4A4B"/>
    <w:rsid w:val="003F5770"/>
    <w:rsid w:val="003F5D07"/>
    <w:rsid w:val="003F6A26"/>
    <w:rsid w:val="00401239"/>
    <w:rsid w:val="004077CF"/>
    <w:rsid w:val="004100B9"/>
    <w:rsid w:val="00431CEA"/>
    <w:rsid w:val="00435B2B"/>
    <w:rsid w:val="00450CE2"/>
    <w:rsid w:val="00450DD1"/>
    <w:rsid w:val="0045253C"/>
    <w:rsid w:val="0045362E"/>
    <w:rsid w:val="00453AA1"/>
    <w:rsid w:val="00454542"/>
    <w:rsid w:val="00455FC3"/>
    <w:rsid w:val="00461C44"/>
    <w:rsid w:val="00477DF0"/>
    <w:rsid w:val="00481465"/>
    <w:rsid w:val="00483B59"/>
    <w:rsid w:val="004846A6"/>
    <w:rsid w:val="004932F5"/>
    <w:rsid w:val="004A1791"/>
    <w:rsid w:val="004B0705"/>
    <w:rsid w:val="004B5187"/>
    <w:rsid w:val="004C1252"/>
    <w:rsid w:val="004C1BA6"/>
    <w:rsid w:val="004C3F73"/>
    <w:rsid w:val="004D0C34"/>
    <w:rsid w:val="004D3B43"/>
    <w:rsid w:val="004D3DB4"/>
    <w:rsid w:val="004D43D0"/>
    <w:rsid w:val="004E54DD"/>
    <w:rsid w:val="004F0EAA"/>
    <w:rsid w:val="004F5681"/>
    <w:rsid w:val="0050198A"/>
    <w:rsid w:val="00503F8D"/>
    <w:rsid w:val="00506AF8"/>
    <w:rsid w:val="00506CC0"/>
    <w:rsid w:val="0050784F"/>
    <w:rsid w:val="00507B43"/>
    <w:rsid w:val="00516076"/>
    <w:rsid w:val="00531D5E"/>
    <w:rsid w:val="00532F8F"/>
    <w:rsid w:val="005423CF"/>
    <w:rsid w:val="00545569"/>
    <w:rsid w:val="0054638B"/>
    <w:rsid w:val="0055227C"/>
    <w:rsid w:val="00554839"/>
    <w:rsid w:val="00560DFF"/>
    <w:rsid w:val="00561268"/>
    <w:rsid w:val="00561C3F"/>
    <w:rsid w:val="00571C88"/>
    <w:rsid w:val="00575EA4"/>
    <w:rsid w:val="005825FF"/>
    <w:rsid w:val="00586C09"/>
    <w:rsid w:val="00586D30"/>
    <w:rsid w:val="005904E2"/>
    <w:rsid w:val="005925CB"/>
    <w:rsid w:val="00595EAF"/>
    <w:rsid w:val="00597CDE"/>
    <w:rsid w:val="005A0A25"/>
    <w:rsid w:val="005A0EB3"/>
    <w:rsid w:val="005A64F2"/>
    <w:rsid w:val="005B1B6F"/>
    <w:rsid w:val="005B550A"/>
    <w:rsid w:val="005B66A9"/>
    <w:rsid w:val="005C01A4"/>
    <w:rsid w:val="005C02DB"/>
    <w:rsid w:val="005C48F6"/>
    <w:rsid w:val="005D5BFC"/>
    <w:rsid w:val="005D603B"/>
    <w:rsid w:val="005D62DD"/>
    <w:rsid w:val="005E5C3F"/>
    <w:rsid w:val="005F229B"/>
    <w:rsid w:val="00613C32"/>
    <w:rsid w:val="00621366"/>
    <w:rsid w:val="00621464"/>
    <w:rsid w:val="00626FCC"/>
    <w:rsid w:val="00631E6F"/>
    <w:rsid w:val="00632084"/>
    <w:rsid w:val="00633CB7"/>
    <w:rsid w:val="006347FB"/>
    <w:rsid w:val="00636868"/>
    <w:rsid w:val="00644D98"/>
    <w:rsid w:val="0065549F"/>
    <w:rsid w:val="006575F5"/>
    <w:rsid w:val="00666B59"/>
    <w:rsid w:val="00667846"/>
    <w:rsid w:val="00667CA2"/>
    <w:rsid w:val="00673308"/>
    <w:rsid w:val="00680782"/>
    <w:rsid w:val="0068243A"/>
    <w:rsid w:val="0068410E"/>
    <w:rsid w:val="00684687"/>
    <w:rsid w:val="00685D01"/>
    <w:rsid w:val="00692910"/>
    <w:rsid w:val="0069693A"/>
    <w:rsid w:val="0069733C"/>
    <w:rsid w:val="006A1027"/>
    <w:rsid w:val="006A6F69"/>
    <w:rsid w:val="006C138D"/>
    <w:rsid w:val="006D0389"/>
    <w:rsid w:val="006D18F2"/>
    <w:rsid w:val="006D2A6E"/>
    <w:rsid w:val="006D2F4E"/>
    <w:rsid w:val="006E4EA3"/>
    <w:rsid w:val="006F0025"/>
    <w:rsid w:val="006F4C57"/>
    <w:rsid w:val="006F4E76"/>
    <w:rsid w:val="00701C7E"/>
    <w:rsid w:val="00713AAD"/>
    <w:rsid w:val="0072222B"/>
    <w:rsid w:val="00722FF6"/>
    <w:rsid w:val="00725CE8"/>
    <w:rsid w:val="00735B85"/>
    <w:rsid w:val="0074463C"/>
    <w:rsid w:val="007460AB"/>
    <w:rsid w:val="0074776A"/>
    <w:rsid w:val="007477F8"/>
    <w:rsid w:val="00750F81"/>
    <w:rsid w:val="00752056"/>
    <w:rsid w:val="007522C7"/>
    <w:rsid w:val="00756706"/>
    <w:rsid w:val="00761BC3"/>
    <w:rsid w:val="00762E3D"/>
    <w:rsid w:val="0076359D"/>
    <w:rsid w:val="007818B3"/>
    <w:rsid w:val="0078681F"/>
    <w:rsid w:val="00786AC8"/>
    <w:rsid w:val="00794601"/>
    <w:rsid w:val="007A1989"/>
    <w:rsid w:val="007B3F4C"/>
    <w:rsid w:val="007C1951"/>
    <w:rsid w:val="007C55DB"/>
    <w:rsid w:val="007D1513"/>
    <w:rsid w:val="007D7AD1"/>
    <w:rsid w:val="007E0739"/>
    <w:rsid w:val="007E168C"/>
    <w:rsid w:val="007F4DD2"/>
    <w:rsid w:val="00803E19"/>
    <w:rsid w:val="0080636F"/>
    <w:rsid w:val="008139EF"/>
    <w:rsid w:val="00827107"/>
    <w:rsid w:val="00834340"/>
    <w:rsid w:val="00835167"/>
    <w:rsid w:val="0083714B"/>
    <w:rsid w:val="00837B30"/>
    <w:rsid w:val="008431E2"/>
    <w:rsid w:val="00843362"/>
    <w:rsid w:val="008461D4"/>
    <w:rsid w:val="00850883"/>
    <w:rsid w:val="0085357D"/>
    <w:rsid w:val="00866D96"/>
    <w:rsid w:val="0087033B"/>
    <w:rsid w:val="0087618B"/>
    <w:rsid w:val="00876C26"/>
    <w:rsid w:val="0088093E"/>
    <w:rsid w:val="008813B7"/>
    <w:rsid w:val="008842FD"/>
    <w:rsid w:val="008875D8"/>
    <w:rsid w:val="008A132D"/>
    <w:rsid w:val="008A3AD2"/>
    <w:rsid w:val="008C36D8"/>
    <w:rsid w:val="008C49AE"/>
    <w:rsid w:val="008C5B61"/>
    <w:rsid w:val="008D0F44"/>
    <w:rsid w:val="008E1180"/>
    <w:rsid w:val="008E618C"/>
    <w:rsid w:val="008E7E11"/>
    <w:rsid w:val="008F1BCB"/>
    <w:rsid w:val="008F382A"/>
    <w:rsid w:val="00907198"/>
    <w:rsid w:val="0091158B"/>
    <w:rsid w:val="00912F6F"/>
    <w:rsid w:val="00922582"/>
    <w:rsid w:val="00924DA6"/>
    <w:rsid w:val="00932EEC"/>
    <w:rsid w:val="00934742"/>
    <w:rsid w:val="009377C9"/>
    <w:rsid w:val="009515E9"/>
    <w:rsid w:val="00955204"/>
    <w:rsid w:val="0095562D"/>
    <w:rsid w:val="009556CF"/>
    <w:rsid w:val="00956E1C"/>
    <w:rsid w:val="00962C6B"/>
    <w:rsid w:val="00964F1D"/>
    <w:rsid w:val="0096630A"/>
    <w:rsid w:val="00976478"/>
    <w:rsid w:val="009863CC"/>
    <w:rsid w:val="0098659D"/>
    <w:rsid w:val="00995890"/>
    <w:rsid w:val="00995CBB"/>
    <w:rsid w:val="009A0269"/>
    <w:rsid w:val="009A76C6"/>
    <w:rsid w:val="009B2CD4"/>
    <w:rsid w:val="009B6157"/>
    <w:rsid w:val="009C041A"/>
    <w:rsid w:val="009C16C0"/>
    <w:rsid w:val="009C213B"/>
    <w:rsid w:val="009C3D6E"/>
    <w:rsid w:val="009C6512"/>
    <w:rsid w:val="009C6668"/>
    <w:rsid w:val="009D0477"/>
    <w:rsid w:val="009D0702"/>
    <w:rsid w:val="009D4325"/>
    <w:rsid w:val="009E2E17"/>
    <w:rsid w:val="009E5278"/>
    <w:rsid w:val="009E5628"/>
    <w:rsid w:val="009E6BBF"/>
    <w:rsid w:val="009F598C"/>
    <w:rsid w:val="00A0706C"/>
    <w:rsid w:val="00A070AA"/>
    <w:rsid w:val="00A17578"/>
    <w:rsid w:val="00A20F33"/>
    <w:rsid w:val="00A26F62"/>
    <w:rsid w:val="00A42D9C"/>
    <w:rsid w:val="00A52379"/>
    <w:rsid w:val="00A570C2"/>
    <w:rsid w:val="00A723EB"/>
    <w:rsid w:val="00A744F8"/>
    <w:rsid w:val="00A75ED9"/>
    <w:rsid w:val="00A76853"/>
    <w:rsid w:val="00A811F9"/>
    <w:rsid w:val="00A85035"/>
    <w:rsid w:val="00A85110"/>
    <w:rsid w:val="00A869D1"/>
    <w:rsid w:val="00A941C7"/>
    <w:rsid w:val="00A96920"/>
    <w:rsid w:val="00A9704C"/>
    <w:rsid w:val="00A97314"/>
    <w:rsid w:val="00AC0960"/>
    <w:rsid w:val="00AC14AC"/>
    <w:rsid w:val="00AD3025"/>
    <w:rsid w:val="00AE01E2"/>
    <w:rsid w:val="00AE4ADC"/>
    <w:rsid w:val="00AE595D"/>
    <w:rsid w:val="00AE699E"/>
    <w:rsid w:val="00AE778F"/>
    <w:rsid w:val="00AF0A61"/>
    <w:rsid w:val="00AF492F"/>
    <w:rsid w:val="00AF70D0"/>
    <w:rsid w:val="00B0715B"/>
    <w:rsid w:val="00B10DBE"/>
    <w:rsid w:val="00B15FFD"/>
    <w:rsid w:val="00B22A85"/>
    <w:rsid w:val="00B24005"/>
    <w:rsid w:val="00B245AD"/>
    <w:rsid w:val="00B26FB5"/>
    <w:rsid w:val="00B270DD"/>
    <w:rsid w:val="00B337A6"/>
    <w:rsid w:val="00B3701C"/>
    <w:rsid w:val="00B41CDB"/>
    <w:rsid w:val="00B43AE6"/>
    <w:rsid w:val="00B45FC4"/>
    <w:rsid w:val="00B52A9C"/>
    <w:rsid w:val="00B54526"/>
    <w:rsid w:val="00B55CE4"/>
    <w:rsid w:val="00B80298"/>
    <w:rsid w:val="00B81D76"/>
    <w:rsid w:val="00B81D8D"/>
    <w:rsid w:val="00B82ECB"/>
    <w:rsid w:val="00BA1088"/>
    <w:rsid w:val="00BA3EA9"/>
    <w:rsid w:val="00BA68C9"/>
    <w:rsid w:val="00BB0E9D"/>
    <w:rsid w:val="00BB53FF"/>
    <w:rsid w:val="00BD6701"/>
    <w:rsid w:val="00BE598C"/>
    <w:rsid w:val="00BF117F"/>
    <w:rsid w:val="00C126E9"/>
    <w:rsid w:val="00C170FA"/>
    <w:rsid w:val="00C24602"/>
    <w:rsid w:val="00C308C8"/>
    <w:rsid w:val="00C31E1F"/>
    <w:rsid w:val="00C3687A"/>
    <w:rsid w:val="00C4009F"/>
    <w:rsid w:val="00C42C9B"/>
    <w:rsid w:val="00C56724"/>
    <w:rsid w:val="00C612A4"/>
    <w:rsid w:val="00C61346"/>
    <w:rsid w:val="00C710DA"/>
    <w:rsid w:val="00C768B1"/>
    <w:rsid w:val="00C82171"/>
    <w:rsid w:val="00C84D09"/>
    <w:rsid w:val="00C84FE0"/>
    <w:rsid w:val="00C91C11"/>
    <w:rsid w:val="00CA2290"/>
    <w:rsid w:val="00CA29F3"/>
    <w:rsid w:val="00CA3FE6"/>
    <w:rsid w:val="00CB04EC"/>
    <w:rsid w:val="00CB1C0D"/>
    <w:rsid w:val="00CB431D"/>
    <w:rsid w:val="00CB4E7F"/>
    <w:rsid w:val="00CD03F3"/>
    <w:rsid w:val="00CD7F40"/>
    <w:rsid w:val="00CE2148"/>
    <w:rsid w:val="00CE5047"/>
    <w:rsid w:val="00CF0719"/>
    <w:rsid w:val="00CF2E53"/>
    <w:rsid w:val="00CF4AB7"/>
    <w:rsid w:val="00CF5F57"/>
    <w:rsid w:val="00D0160E"/>
    <w:rsid w:val="00D0204A"/>
    <w:rsid w:val="00D04227"/>
    <w:rsid w:val="00D168BA"/>
    <w:rsid w:val="00D21054"/>
    <w:rsid w:val="00D24C60"/>
    <w:rsid w:val="00D31614"/>
    <w:rsid w:val="00D33A62"/>
    <w:rsid w:val="00D4261E"/>
    <w:rsid w:val="00D574F5"/>
    <w:rsid w:val="00D576AD"/>
    <w:rsid w:val="00D61764"/>
    <w:rsid w:val="00D71732"/>
    <w:rsid w:val="00D72029"/>
    <w:rsid w:val="00D7450D"/>
    <w:rsid w:val="00D830E5"/>
    <w:rsid w:val="00D834D3"/>
    <w:rsid w:val="00D86E43"/>
    <w:rsid w:val="00D922C6"/>
    <w:rsid w:val="00DA00A3"/>
    <w:rsid w:val="00DA1AB1"/>
    <w:rsid w:val="00DB5BEB"/>
    <w:rsid w:val="00DC2605"/>
    <w:rsid w:val="00DC47C4"/>
    <w:rsid w:val="00DD0301"/>
    <w:rsid w:val="00DD1B41"/>
    <w:rsid w:val="00DD5A97"/>
    <w:rsid w:val="00DF2F40"/>
    <w:rsid w:val="00DF4AB3"/>
    <w:rsid w:val="00E13F81"/>
    <w:rsid w:val="00E2254A"/>
    <w:rsid w:val="00E30AD9"/>
    <w:rsid w:val="00E3286E"/>
    <w:rsid w:val="00E33087"/>
    <w:rsid w:val="00E36FF0"/>
    <w:rsid w:val="00E4118B"/>
    <w:rsid w:val="00E466D4"/>
    <w:rsid w:val="00E50144"/>
    <w:rsid w:val="00E506A2"/>
    <w:rsid w:val="00E51955"/>
    <w:rsid w:val="00E614B2"/>
    <w:rsid w:val="00E6739B"/>
    <w:rsid w:val="00E85669"/>
    <w:rsid w:val="00E87EE4"/>
    <w:rsid w:val="00E9095E"/>
    <w:rsid w:val="00E91DA8"/>
    <w:rsid w:val="00E94CEE"/>
    <w:rsid w:val="00E97AE9"/>
    <w:rsid w:val="00EA61E3"/>
    <w:rsid w:val="00EB2417"/>
    <w:rsid w:val="00ED41C9"/>
    <w:rsid w:val="00ED7896"/>
    <w:rsid w:val="00EE0F9D"/>
    <w:rsid w:val="00EE2D29"/>
    <w:rsid w:val="00EE613A"/>
    <w:rsid w:val="00EF1C00"/>
    <w:rsid w:val="00EF5797"/>
    <w:rsid w:val="00EF5DAE"/>
    <w:rsid w:val="00F12264"/>
    <w:rsid w:val="00F139FD"/>
    <w:rsid w:val="00F15ED0"/>
    <w:rsid w:val="00F247F6"/>
    <w:rsid w:val="00F36262"/>
    <w:rsid w:val="00F42072"/>
    <w:rsid w:val="00F45E18"/>
    <w:rsid w:val="00F4703F"/>
    <w:rsid w:val="00F6107E"/>
    <w:rsid w:val="00F629D9"/>
    <w:rsid w:val="00F64C5D"/>
    <w:rsid w:val="00F738B2"/>
    <w:rsid w:val="00F75B73"/>
    <w:rsid w:val="00F76615"/>
    <w:rsid w:val="00F809E4"/>
    <w:rsid w:val="00F83042"/>
    <w:rsid w:val="00F859FC"/>
    <w:rsid w:val="00F873C9"/>
    <w:rsid w:val="00F90364"/>
    <w:rsid w:val="00F959E9"/>
    <w:rsid w:val="00FA12AF"/>
    <w:rsid w:val="00FA39A2"/>
    <w:rsid w:val="00FA522B"/>
    <w:rsid w:val="00FA59DB"/>
    <w:rsid w:val="00FC2BD1"/>
    <w:rsid w:val="00FC4072"/>
    <w:rsid w:val="00FC4CDD"/>
    <w:rsid w:val="00FD1420"/>
    <w:rsid w:val="00FD2E23"/>
    <w:rsid w:val="00FD6926"/>
    <w:rsid w:val="00FD74ED"/>
    <w:rsid w:val="00FE2241"/>
    <w:rsid w:val="00FE4969"/>
    <w:rsid w:val="00FE57DB"/>
    <w:rsid w:val="00FE5C88"/>
    <w:rsid w:val="00FE684C"/>
    <w:rsid w:val="00FE7B9D"/>
    <w:rsid w:val="00FF02EA"/>
    <w:rsid w:val="00FF19F2"/>
    <w:rsid w:val="00FF6B9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36D67"/>
  <w15:docId w15:val="{41B28DA6-970E-3548-AAEB-CE19170F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0A2B"/>
  </w:style>
  <w:style w:type="paragraph" w:styleId="Heading1">
    <w:name w:val="heading 1"/>
    <w:basedOn w:val="Normal"/>
    <w:next w:val="Normal"/>
    <w:qFormat/>
    <w:rsid w:val="001C0A2B"/>
    <w:pPr>
      <w:keepNext/>
      <w:ind w:left="-720" w:right="-180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1C0A2B"/>
    <w:pPr>
      <w:keepNext/>
      <w:ind w:left="-720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1C0A2B"/>
    <w:pPr>
      <w:keepNext/>
      <w:ind w:left="-720" w:right="-1800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1C0A2B"/>
    <w:pPr>
      <w:keepNext/>
      <w:ind w:left="720" w:right="-720" w:hanging="1440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semiHidden/>
    <w:rsid w:val="00504A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8F6409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rsid w:val="005630BA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02B61"/>
    <w:rPr>
      <w:rFonts w:ascii="Lucida Grande" w:hAnsi="Lucida Grande"/>
      <w:sz w:val="18"/>
      <w:szCs w:val="18"/>
    </w:rPr>
  </w:style>
  <w:style w:type="paragraph" w:styleId="BlockText">
    <w:name w:val="Block Text"/>
    <w:basedOn w:val="Normal"/>
    <w:rsid w:val="001C0A2B"/>
    <w:pPr>
      <w:ind w:left="720" w:right="-720"/>
    </w:pPr>
  </w:style>
  <w:style w:type="character" w:styleId="Hyperlink">
    <w:name w:val="Hyperlink"/>
    <w:basedOn w:val="DefaultParagraphFont"/>
    <w:rsid w:val="001C0A2B"/>
    <w:rPr>
      <w:color w:val="0000FF"/>
      <w:u w:val="single"/>
    </w:rPr>
  </w:style>
  <w:style w:type="paragraph" w:styleId="Header">
    <w:name w:val="header"/>
    <w:basedOn w:val="Normal"/>
    <w:rsid w:val="001C0A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0A2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1C0A2B"/>
    <w:pPr>
      <w:tabs>
        <w:tab w:val="left" w:pos="-1296"/>
        <w:tab w:val="left" w:pos="-576"/>
        <w:tab w:val="left" w:pos="144"/>
        <w:tab w:val="left" w:pos="720"/>
        <w:tab w:val="left" w:pos="1584"/>
        <w:tab w:val="left" w:pos="217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  <w:tab w:val="left" w:pos="9504"/>
        <w:tab w:val="left" w:pos="10224"/>
        <w:tab w:val="left" w:pos="10944"/>
      </w:tabs>
      <w:suppressAutoHyphens/>
      <w:ind w:left="720"/>
      <w:jc w:val="both"/>
    </w:pPr>
    <w:rPr>
      <w:sz w:val="22"/>
    </w:rPr>
  </w:style>
  <w:style w:type="character" w:customStyle="1" w:styleId="ID">
    <w:name w:val="ID"/>
    <w:basedOn w:val="DefaultParagraphFont"/>
    <w:rsid w:val="001C0A2B"/>
    <w:rPr>
      <w:rFonts w:ascii="Arial" w:hAnsi="Arial"/>
      <w:caps/>
      <w:color w:val="auto"/>
      <w:sz w:val="16"/>
    </w:rPr>
  </w:style>
  <w:style w:type="character" w:styleId="PageNumber">
    <w:name w:val="page number"/>
    <w:basedOn w:val="DefaultParagraphFont"/>
    <w:rsid w:val="00AF50C9"/>
  </w:style>
  <w:style w:type="character" w:styleId="Strong">
    <w:name w:val="Strong"/>
    <w:basedOn w:val="DefaultParagraphFont"/>
    <w:uiPriority w:val="22"/>
    <w:qFormat/>
    <w:rsid w:val="004432C1"/>
    <w:rPr>
      <w:b/>
      <w:bCs/>
    </w:rPr>
  </w:style>
  <w:style w:type="table" w:styleId="TableGrid">
    <w:name w:val="Table Grid"/>
    <w:basedOn w:val="TableNormal"/>
    <w:rsid w:val="00F46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22279F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7643A3"/>
    <w:pPr>
      <w:ind w:left="720"/>
      <w:contextualSpacing/>
    </w:pPr>
  </w:style>
  <w:style w:type="paragraph" w:styleId="NormalWeb">
    <w:name w:val="Normal (Web)"/>
    <w:basedOn w:val="Normal"/>
    <w:uiPriority w:val="99"/>
    <w:rsid w:val="001001E3"/>
    <w:pPr>
      <w:spacing w:beforeLines="1" w:afterLines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rsid w:val="00BB0E9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FootnoteText">
    <w:name w:val="footnote text"/>
    <w:basedOn w:val="Normal"/>
    <w:link w:val="FootnoteTextChar"/>
    <w:rsid w:val="00735B85"/>
  </w:style>
  <w:style w:type="character" w:customStyle="1" w:styleId="FootnoteTextChar">
    <w:name w:val="Footnote Text Char"/>
    <w:basedOn w:val="DefaultParagraphFont"/>
    <w:link w:val="FootnoteText"/>
    <w:rsid w:val="00735B85"/>
  </w:style>
  <w:style w:type="character" w:styleId="FootnoteReference">
    <w:name w:val="footnote reference"/>
    <w:basedOn w:val="DefaultParagraphFont"/>
    <w:uiPriority w:val="99"/>
    <w:rsid w:val="00735B8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F4DD2"/>
    <w:rPr>
      <w:color w:val="808080"/>
      <w:shd w:val="clear" w:color="auto" w:fill="E6E6E6"/>
    </w:rPr>
  </w:style>
  <w:style w:type="paragraph" w:customStyle="1" w:styleId="Level1">
    <w:name w:val="Level 1"/>
    <w:uiPriority w:val="99"/>
    <w:rsid w:val="00210095"/>
    <w:pPr>
      <w:widowControl w:val="0"/>
      <w:autoSpaceDE w:val="0"/>
      <w:autoSpaceDN w:val="0"/>
      <w:adjustRightInd w:val="0"/>
      <w:ind w:left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2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0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swanson@northeastern.edu" TargetMode="External"/><Relationship Id="rId13" Type="http://schemas.openxmlformats.org/officeDocument/2006/relationships/hyperlink" Target="http://www.slate.com/articles/technology/history_of_innovation/2014/05/patent_examiners_have_a_fascinating_histo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smologicsmagazine.com/kara-w-swanson-patents-politics-abortio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cism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acism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up.harvard.edu/catalog.php?isbn=978067428143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FA0189-6325-1D43-9703-0455BBDC43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7130</Words>
  <Characters>40290</Characters>
  <Application>Microsoft Office Word</Application>
  <DocSecurity>0</DocSecurity>
  <Lines>660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KARA W</vt:lpstr>
    </vt:vector>
  </TitlesOfParts>
  <Company>Preferred Company</Company>
  <LinksUpToDate>false</LinksUpToDate>
  <CharactersWithSpaces>47304</CharactersWithSpaces>
  <SharedDoc>false</SharedDoc>
  <HLinks>
    <vt:vector size="6" baseType="variant">
      <vt:variant>
        <vt:i4>852093</vt:i4>
      </vt:variant>
      <vt:variant>
        <vt:i4>0</vt:i4>
      </vt:variant>
      <vt:variant>
        <vt:i4>0</vt:i4>
      </vt:variant>
      <vt:variant>
        <vt:i4>5</vt:i4>
      </vt:variant>
      <vt:variant>
        <vt:lpwstr>mailto:k.swanson@neu.edu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 W</dc:title>
  <dc:subject/>
  <dc:creator>Preferred Customer</dc:creator>
  <cp:keywords/>
  <dc:description/>
  <cp:lastModifiedBy>Swanson, Kara</cp:lastModifiedBy>
  <cp:revision>2</cp:revision>
  <cp:lastPrinted>2021-02-11T19:17:00Z</cp:lastPrinted>
  <dcterms:created xsi:type="dcterms:W3CDTF">2026-03-09T20:40:00Z</dcterms:created>
  <dcterms:modified xsi:type="dcterms:W3CDTF">2026-03-09T20:40:00Z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Location">
    <vt:lpwstr>FirstPageFooter</vt:lpwstr>
  </property>
  <property fmtid="{D5CDD505-2E9C-101B-9397-08002B2CF9AE}" pid="3" name="IDAlignment">
    <vt:lpwstr>Left</vt:lpwstr>
  </property>
  <property fmtid="{D5CDD505-2E9C-101B-9397-08002B2CF9AE}" pid="4" name="IDContent">
    <vt:lpwstr>DateTime</vt:lpwstr>
  </property>
  <property fmtid="{D5CDD505-2E9C-101B-9397-08002B2CF9AE}" pid="5" name="IDSpecialDocumentNoID">
    <vt:lpwstr/>
  </property>
  <property fmtid="{D5CDD505-2E9C-101B-9397-08002B2CF9AE}" pid="6" name="DocNumber">
    <vt:lpwstr>C:\win98\temp</vt:lpwstr>
  </property>
  <property fmtid="{D5CDD505-2E9C-101B-9397-08002B2CF9AE}" pid="7" name="Version">
    <vt:lpwstr>cv-2002</vt:lpwstr>
  </property>
  <property fmtid="{D5CDD505-2E9C-101B-9397-08002B2CF9AE}" pid="8" name="LibraryName">
    <vt:lpwstr>doc</vt:lpwstr>
  </property>
</Properties>
</file>